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蜂产品申请材料清单</w:t>
      </w:r>
    </w:p>
    <w:p>
      <w:pPr>
        <w:jc w:val="center"/>
        <w:rPr>
          <w:rFonts w:asciiTheme="minorEastAsia" w:hAnsiTheme="minorEastAsia"/>
          <w:b/>
          <w:sz w:val="15"/>
          <w:szCs w:val="15"/>
        </w:rPr>
      </w:pPr>
    </w:p>
    <w:p>
      <w:pPr>
        <w:pStyle w:val="9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《绿色食品标志使用申请书》和《蜂产品调查表》</w:t>
      </w:r>
    </w:p>
    <w:p>
      <w:pPr>
        <w:pStyle w:val="9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质量控制规范</w:t>
      </w:r>
    </w:p>
    <w:p>
      <w:pPr>
        <w:pStyle w:val="9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蜜源植物及蜂场基地位置图、基地地块分布图（蜂场在蜜源植物基地位置图上标出，并标明蜂群数）</w:t>
      </w:r>
    </w:p>
    <w:p>
      <w:pPr>
        <w:pStyle w:val="9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蜜源植物基地清单</w:t>
      </w:r>
    </w:p>
    <w:p>
      <w:pPr>
        <w:pStyle w:val="9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蜜蜂基地蜂场管理制度</w:t>
      </w:r>
    </w:p>
    <w:p>
      <w:pPr>
        <w:pStyle w:val="9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蜂场清单</w:t>
      </w:r>
    </w:p>
    <w:p>
      <w:pPr>
        <w:pStyle w:val="9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与蜜蜂基地蜂场签订的有效期3年以上的蜂产品生产及购销合同</w:t>
      </w:r>
    </w:p>
    <w:p>
      <w:pPr>
        <w:pStyle w:val="9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蜂产品生产技术规程</w:t>
      </w:r>
    </w:p>
    <w:p>
      <w:pPr>
        <w:pStyle w:val="9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蜂产品加工规程</w:t>
      </w:r>
    </w:p>
    <w:p>
      <w:pPr>
        <w:tabs>
          <w:tab w:val="left" w:pos="567"/>
        </w:tabs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10.生产记录（包括种植记录、养殖记录和加工记录,仅续展申请人提供）</w:t>
      </w:r>
    </w:p>
    <w:p>
      <w:pPr>
        <w:tabs>
          <w:tab w:val="left" w:pos="567"/>
        </w:tabs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11.预包装食品标签设计样张(预包装食品提供)</w:t>
      </w:r>
    </w:p>
    <w:p>
      <w:pPr>
        <w:tabs>
          <w:tab w:val="left" w:pos="567"/>
        </w:tabs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12.环境质量监测报告（种植基地土壤、灌溉水、加工用水）</w:t>
      </w:r>
    </w:p>
    <w:p>
      <w:pPr>
        <w:tabs>
          <w:tab w:val="left" w:pos="567"/>
        </w:tabs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13.产品检验报告</w:t>
      </w:r>
    </w:p>
    <w:p>
      <w:pPr>
        <w:tabs>
          <w:tab w:val="left" w:pos="567"/>
        </w:tabs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14.中心要求提供的相关文件</w:t>
      </w:r>
    </w:p>
    <w:p>
      <w:pPr>
        <w:tabs>
          <w:tab w:val="left" w:pos="567"/>
        </w:tabs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15.国家农产品质量安全追溯管理信息平台注册证明</w:t>
      </w:r>
    </w:p>
    <w:p>
      <w:pPr>
        <w:pStyle w:val="9"/>
        <w:tabs>
          <w:tab w:val="left" w:pos="567"/>
        </w:tabs>
        <w:ind w:left="360" w:firstLine="0" w:firstLineChars="0"/>
        <w:jc w:val="center"/>
        <w:rPr>
          <w:rFonts w:ascii="黑体" w:hAnsi="黑体" w:eastAsia="黑体"/>
          <w:sz w:val="36"/>
          <w:szCs w:val="36"/>
        </w:rPr>
      </w:pPr>
    </w:p>
    <w:p>
      <w:pPr>
        <w:tabs>
          <w:tab w:val="left" w:pos="567"/>
        </w:tabs>
        <w:rPr>
          <w:rFonts w:ascii="黑体" w:hAnsi="黑体" w:eastAsia="黑体"/>
          <w:sz w:val="36"/>
          <w:szCs w:val="36"/>
        </w:rPr>
      </w:pPr>
    </w:p>
    <w:p>
      <w:pPr>
        <w:tabs>
          <w:tab w:val="left" w:pos="567"/>
        </w:tabs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黑体" w:hAnsi="黑体" w:eastAsia="黑体"/>
          <w:sz w:val="36"/>
          <w:szCs w:val="36"/>
        </w:rPr>
      </w:pPr>
    </w:p>
    <w:p>
      <w:pPr>
        <w:pStyle w:val="9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360" w:firstLine="0" w:firstLineChars="0"/>
        <w:jc w:val="center"/>
        <w:textAlignment w:val="auto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蜂产品申请材料清单说明</w:t>
      </w:r>
    </w:p>
    <w:p>
      <w:pPr>
        <w:pStyle w:val="9"/>
        <w:ind w:firstLine="0" w:firstLineChars="0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一、质量控制规范要求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包括组织机构设置、人员分工管理，投入品管理，养殖过程管理，蜂蜜收集等。</w:t>
      </w: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</w:rPr>
        <w:t>二、</w:t>
      </w:r>
      <w:r>
        <w:rPr>
          <w:rFonts w:hint="eastAsia" w:asciiTheme="minorEastAsia" w:hAnsiTheme="minorEastAsia"/>
          <w:b/>
          <w:sz w:val="28"/>
          <w:szCs w:val="28"/>
        </w:rPr>
        <w:t>蜜源植物基地清单</w:t>
      </w:r>
    </w:p>
    <w:p>
      <w:pPr>
        <w:pStyle w:val="9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40" w:lineRule="exact"/>
        <w:ind w:left="0" w:leftChars="0" w:firstLine="0" w:firstLineChars="0"/>
        <w:jc w:val="center"/>
        <w:textAlignment w:val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基地清单 </w:t>
      </w:r>
    </w:p>
    <w:tbl>
      <w:tblPr>
        <w:tblStyle w:val="5"/>
        <w:tblW w:w="8597" w:type="dxa"/>
        <w:jc w:val="center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2087"/>
        <w:gridCol w:w="1595"/>
        <w:gridCol w:w="1991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15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208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合作社名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（基地村名）</w:t>
            </w:r>
          </w:p>
        </w:tc>
        <w:tc>
          <w:tcPr>
            <w:tcW w:w="159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蜜源作物</w:t>
            </w:r>
          </w:p>
        </w:tc>
        <w:tc>
          <w:tcPr>
            <w:tcW w:w="199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种植面积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（天然面积）</w:t>
            </w:r>
          </w:p>
        </w:tc>
        <w:tc>
          <w:tcPr>
            <w:tcW w:w="176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156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87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5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68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156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87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5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68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156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87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5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68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15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both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合计</w:t>
            </w:r>
          </w:p>
        </w:tc>
        <w:tc>
          <w:tcPr>
            <w:tcW w:w="2087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5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68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pStyle w:val="9"/>
        <w:tabs>
          <w:tab w:val="left" w:pos="426"/>
          <w:tab w:val="left" w:pos="993"/>
        </w:tabs>
        <w:ind w:left="360" w:firstLine="0" w:firstLineChars="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申请人（盖章）</w:t>
      </w:r>
    </w:p>
    <w:p>
      <w:pPr>
        <w:tabs>
          <w:tab w:val="left" w:pos="426"/>
          <w:tab w:val="left" w:pos="993"/>
        </w:tabs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</w:t>
      </w:r>
      <w:r>
        <w:rPr>
          <w:rFonts w:hint="eastAsia" w:asciiTheme="minorEastAsia" w:hAnsiTheme="minorEastAsia"/>
          <w:b/>
          <w:sz w:val="28"/>
          <w:szCs w:val="28"/>
        </w:rPr>
        <w:t>蜜蜂基地蜂场管理制度</w:t>
      </w:r>
    </w:p>
    <w:p>
      <w:pPr>
        <w:pStyle w:val="9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包括基地组织机构设置、人员分工，投入品供应、管理，生产过程管理，产品收后管理，仓储运输管理等</w:t>
      </w:r>
    </w:p>
    <w:p>
      <w:pPr>
        <w:tabs>
          <w:tab w:val="left" w:pos="567"/>
        </w:tabs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</w:t>
      </w:r>
      <w:r>
        <w:rPr>
          <w:rFonts w:hint="eastAsia" w:asciiTheme="minorEastAsia" w:hAnsiTheme="minorEastAsia"/>
          <w:b/>
          <w:sz w:val="28"/>
          <w:szCs w:val="28"/>
        </w:rPr>
        <w:t>蜂场清单</w:t>
      </w:r>
    </w:p>
    <w:p>
      <w:pPr>
        <w:pStyle w:val="9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20" w:lineRule="exact"/>
        <w:ind w:left="0" w:leftChars="0" w:firstLine="0" w:firstLineChars="0"/>
        <w:jc w:val="center"/>
        <w:textAlignment w:val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蜂场清单 </w:t>
      </w:r>
    </w:p>
    <w:tbl>
      <w:tblPr>
        <w:tblStyle w:val="5"/>
        <w:tblW w:w="8610" w:type="dxa"/>
        <w:jc w:val="center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404"/>
        <w:gridCol w:w="1691"/>
        <w:gridCol w:w="1309"/>
        <w:gridCol w:w="1555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1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40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蜂场名称</w:t>
            </w:r>
          </w:p>
        </w:tc>
        <w:tc>
          <w:tcPr>
            <w:tcW w:w="169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蜂场位置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（基地村名）</w:t>
            </w:r>
          </w:p>
        </w:tc>
        <w:tc>
          <w:tcPr>
            <w:tcW w:w="1309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蜂箱数</w:t>
            </w:r>
          </w:p>
        </w:tc>
        <w:tc>
          <w:tcPr>
            <w:tcW w:w="155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预计产量</w:t>
            </w:r>
          </w:p>
        </w:tc>
        <w:tc>
          <w:tcPr>
            <w:tcW w:w="173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负责人员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17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5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17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5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1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合计</w:t>
            </w:r>
          </w:p>
        </w:tc>
        <w:tc>
          <w:tcPr>
            <w:tcW w:w="1404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09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5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26"/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pStyle w:val="9"/>
        <w:tabs>
          <w:tab w:val="left" w:pos="426"/>
          <w:tab w:val="left" w:pos="993"/>
        </w:tabs>
        <w:ind w:left="360" w:firstLine="0" w:firstLineChars="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申请人（盖章）</w:t>
      </w:r>
      <w:bookmarkStart w:id="0" w:name="_GoBack"/>
      <w:bookmarkEnd w:id="0"/>
    </w:p>
    <w:sectPr>
      <w:headerReference r:id="rId3" w:type="default"/>
      <w:pgSz w:w="11906" w:h="16838"/>
      <w:pgMar w:top="1587" w:right="1587" w:bottom="1361" w:left="1587" w:header="964" w:footer="82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                                                                           </w:t>
    </w:r>
    <w:r>
      <w:t>CGFDC-SQ-</w:t>
    </w:r>
    <w:r>
      <w:rPr>
        <w:rFonts w:hint="eastAsia"/>
      </w:rPr>
      <w:t>13/</w:t>
    </w:r>
    <w:r>
      <w:t>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20F75"/>
    <w:multiLevelType w:val="multilevel"/>
    <w:tmpl w:val="1B320F7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E9C"/>
    <w:rsid w:val="00003882"/>
    <w:rsid w:val="00032283"/>
    <w:rsid w:val="00040E10"/>
    <w:rsid w:val="000645B6"/>
    <w:rsid w:val="00084FFA"/>
    <w:rsid w:val="000A2B62"/>
    <w:rsid w:val="0010221D"/>
    <w:rsid w:val="0013059F"/>
    <w:rsid w:val="00136216"/>
    <w:rsid w:val="002247CA"/>
    <w:rsid w:val="00224E84"/>
    <w:rsid w:val="002A6CC1"/>
    <w:rsid w:val="002C11B7"/>
    <w:rsid w:val="002D2386"/>
    <w:rsid w:val="002F4DF7"/>
    <w:rsid w:val="00334255"/>
    <w:rsid w:val="00345E9C"/>
    <w:rsid w:val="00363878"/>
    <w:rsid w:val="00382877"/>
    <w:rsid w:val="0039172E"/>
    <w:rsid w:val="003B68E6"/>
    <w:rsid w:val="003D56D7"/>
    <w:rsid w:val="00476A2E"/>
    <w:rsid w:val="00483787"/>
    <w:rsid w:val="004A5D69"/>
    <w:rsid w:val="004B01C9"/>
    <w:rsid w:val="004C20E9"/>
    <w:rsid w:val="004F4808"/>
    <w:rsid w:val="004F6ED5"/>
    <w:rsid w:val="00506217"/>
    <w:rsid w:val="00546BE0"/>
    <w:rsid w:val="00551461"/>
    <w:rsid w:val="00551D78"/>
    <w:rsid w:val="00617618"/>
    <w:rsid w:val="0064326A"/>
    <w:rsid w:val="00675261"/>
    <w:rsid w:val="00686ADE"/>
    <w:rsid w:val="006929E2"/>
    <w:rsid w:val="006B6E7A"/>
    <w:rsid w:val="00707541"/>
    <w:rsid w:val="00746086"/>
    <w:rsid w:val="00797236"/>
    <w:rsid w:val="007D4D58"/>
    <w:rsid w:val="007F091E"/>
    <w:rsid w:val="00827E26"/>
    <w:rsid w:val="0084107D"/>
    <w:rsid w:val="00844519"/>
    <w:rsid w:val="00861B96"/>
    <w:rsid w:val="008923AC"/>
    <w:rsid w:val="008A1258"/>
    <w:rsid w:val="0091650A"/>
    <w:rsid w:val="00985AA4"/>
    <w:rsid w:val="00A068DF"/>
    <w:rsid w:val="00A757FF"/>
    <w:rsid w:val="00AA292D"/>
    <w:rsid w:val="00AA6ADA"/>
    <w:rsid w:val="00AB08BA"/>
    <w:rsid w:val="00AC4740"/>
    <w:rsid w:val="00BC4A2C"/>
    <w:rsid w:val="00C039B4"/>
    <w:rsid w:val="00C3170A"/>
    <w:rsid w:val="00C356E2"/>
    <w:rsid w:val="00D201C6"/>
    <w:rsid w:val="00D461A5"/>
    <w:rsid w:val="00D55778"/>
    <w:rsid w:val="00D57B68"/>
    <w:rsid w:val="00DC5D7E"/>
    <w:rsid w:val="00DD5BC9"/>
    <w:rsid w:val="00DE7E4C"/>
    <w:rsid w:val="00E31791"/>
    <w:rsid w:val="00E621E8"/>
    <w:rsid w:val="00E71BCA"/>
    <w:rsid w:val="00EA0D08"/>
    <w:rsid w:val="00EE14CA"/>
    <w:rsid w:val="00EE5833"/>
    <w:rsid w:val="00EF0724"/>
    <w:rsid w:val="00EF151A"/>
    <w:rsid w:val="00F0630B"/>
    <w:rsid w:val="00F23B0F"/>
    <w:rsid w:val="00F31D74"/>
    <w:rsid w:val="00F5049B"/>
    <w:rsid w:val="00F676A9"/>
    <w:rsid w:val="00F82EAF"/>
    <w:rsid w:val="00F97444"/>
    <w:rsid w:val="00FB1A07"/>
    <w:rsid w:val="00FC7B77"/>
    <w:rsid w:val="00FF6FF8"/>
    <w:rsid w:val="7DBD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502</Characters>
  <Lines>4</Lines>
  <Paragraphs>1</Paragraphs>
  <TotalTime>54</TotalTime>
  <ScaleCrop>false</ScaleCrop>
  <LinksUpToDate>false</LinksUpToDate>
  <CharactersWithSpaces>588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2019-02-26T00:31:00Z</dcterms:created>
  <dc:creator>dell</dc:creator>
  <cp:lastModifiedBy>孤冷闲云</cp:lastModifiedBy>
  <dcterms:modified xsi:type="dcterms:W3CDTF">2019-03-21T14:43:11Z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