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13589" w:type="dxa"/>
        <w:tblLook w:val="04A0"/>
      </w:tblPr>
      <w:tblGrid>
        <w:gridCol w:w="1526"/>
        <w:gridCol w:w="1559"/>
        <w:gridCol w:w="1843"/>
        <w:gridCol w:w="2977"/>
        <w:gridCol w:w="3413"/>
        <w:gridCol w:w="992"/>
        <w:gridCol w:w="1279"/>
      </w:tblGrid>
      <w:tr w:rsidR="00386FEF" w:rsidTr="00386FEF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育苗机械设备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品目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分档名称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基本配置和参数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原补贴额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调整后补贴额</w:t>
            </w:r>
          </w:p>
        </w:tc>
      </w:tr>
      <w:tr w:rsidR="00386FEF" w:rsidTr="00386FEF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育苗机械设备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秧盘播种成套设备（含床土处理）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床土处理设备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床土处理设备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1860.00</w:t>
            </w:r>
          </w:p>
        </w:tc>
      </w:tr>
      <w:tr w:rsidR="00386FEF" w:rsidTr="00386FEF">
        <w:trPr>
          <w:trHeight w:val="5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育苗机械设备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秧盘播种成套设备（含床土处理）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生产率200-500(盘/h)秧盘播种成套设备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含铺底土、播种、洒水、覆土功能；200(盘/h)≤生产率＜500(盘/h)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2800.00</w:t>
            </w:r>
          </w:p>
        </w:tc>
      </w:tr>
      <w:tr w:rsidR="00386FEF" w:rsidTr="00386FEF">
        <w:trPr>
          <w:trHeight w:val="5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育苗机械设备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秧盘播种成套设备（含床土处理）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生产率500(盘/h)及以上秧盘播种成套设备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含铺底土、播种、洒水、覆土功能；生产率≥500(盘/h)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4400.00</w:t>
            </w:r>
          </w:p>
        </w:tc>
      </w:tr>
      <w:tr w:rsidR="00386FEF" w:rsidTr="00386FE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薯类收获机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sz w:val="22"/>
              </w:rPr>
              <w:t>0.7-1m</w:t>
            </w:r>
            <w:r>
              <w:rPr>
                <w:rFonts w:hint="eastAsia"/>
                <w:sz w:val="22"/>
              </w:rPr>
              <w:t>分段式薯类收获机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分段收获；</w:t>
            </w:r>
            <w:r>
              <w:rPr>
                <w:sz w:val="22"/>
              </w:rPr>
              <w:t>0.7m</w:t>
            </w:r>
            <w:r>
              <w:rPr>
                <w:rFonts w:hint="eastAsia"/>
                <w:sz w:val="22"/>
              </w:rPr>
              <w:t>≤作业幅宽＜</w:t>
            </w:r>
            <w:r>
              <w:rPr>
                <w:sz w:val="22"/>
              </w:rPr>
              <w:t>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1280.00</w:t>
            </w:r>
          </w:p>
        </w:tc>
      </w:tr>
      <w:tr w:rsidR="00386FEF" w:rsidTr="00386FEF">
        <w:trPr>
          <w:trHeight w:val="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薯类收获机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sz w:val="22"/>
              </w:rPr>
              <w:t>1-1.5m</w:t>
            </w:r>
            <w:r>
              <w:rPr>
                <w:rFonts w:hint="eastAsia"/>
                <w:sz w:val="22"/>
              </w:rPr>
              <w:t>分段式薯类收获机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分段收获；</w:t>
            </w:r>
            <w:r>
              <w:rPr>
                <w:sz w:val="22"/>
              </w:rPr>
              <w:t>1m</w:t>
            </w:r>
            <w:r>
              <w:rPr>
                <w:rFonts w:hint="eastAsia"/>
                <w:sz w:val="22"/>
              </w:rPr>
              <w:t>≤作业幅宽＜</w:t>
            </w:r>
            <w:r>
              <w:rPr>
                <w:sz w:val="22"/>
              </w:rPr>
              <w:t>1.5m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2300.00</w:t>
            </w:r>
          </w:p>
        </w:tc>
      </w:tr>
      <w:tr w:rsidR="00386FEF" w:rsidTr="00386FEF">
        <w:trPr>
          <w:trHeight w:val="1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薯类收获机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薯类联合收获机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自走式薯类联合收获机；包含挖掘、分离、集装等功能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29100.00</w:t>
            </w:r>
          </w:p>
        </w:tc>
      </w:tr>
      <w:tr w:rsidR="00386FEF" w:rsidTr="00386FEF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</w:pPr>
            <w:r w:rsidRPr="0089484B"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花生收获机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与四轮拖拉机配套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幅宽</w:t>
            </w:r>
            <w:r>
              <w:rPr>
                <w:sz w:val="22"/>
              </w:rPr>
              <w:t>0.8-1.5</w:t>
            </w:r>
            <w:r>
              <w:rPr>
                <w:rFonts w:hint="eastAsia"/>
                <w:sz w:val="22"/>
              </w:rPr>
              <w:t>米花生收获机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配套四轮拖拉机，</w:t>
            </w:r>
            <w:r>
              <w:rPr>
                <w:sz w:val="22"/>
              </w:rPr>
              <w:t>0.8</w:t>
            </w:r>
            <w:r>
              <w:rPr>
                <w:rFonts w:hint="eastAsia"/>
                <w:sz w:val="22"/>
              </w:rPr>
              <w:t>米≤幅宽＜</w:t>
            </w:r>
            <w:r>
              <w:rPr>
                <w:sz w:val="22"/>
              </w:rPr>
              <w:t>1.5</w:t>
            </w:r>
            <w:r>
              <w:rPr>
                <w:rFonts w:hint="eastAsia"/>
                <w:sz w:val="22"/>
              </w:rPr>
              <w:t>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1160</w:t>
            </w:r>
          </w:p>
        </w:tc>
      </w:tr>
      <w:tr w:rsidR="00386FEF" w:rsidTr="00386FEF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花生收获机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与四轮拖拉机配套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幅宽</w:t>
            </w:r>
            <w:r>
              <w:rPr>
                <w:sz w:val="22"/>
              </w:rPr>
              <w:t>1.5</w:t>
            </w:r>
            <w:r>
              <w:rPr>
                <w:rFonts w:hint="eastAsia"/>
                <w:sz w:val="22"/>
              </w:rPr>
              <w:t>米及以上花生收获机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配套四轮拖拉机，幅宽≥</w:t>
            </w:r>
            <w:r>
              <w:rPr>
                <w:sz w:val="22"/>
              </w:rPr>
              <w:t>1.5</w:t>
            </w:r>
            <w:r>
              <w:rPr>
                <w:rFonts w:hint="eastAsia"/>
                <w:sz w:val="22"/>
              </w:rPr>
              <w:t>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2100</w:t>
            </w:r>
          </w:p>
        </w:tc>
      </w:tr>
      <w:tr w:rsidR="00386FEF" w:rsidTr="00386FEF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根茎作物收获机械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花生收获机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联合收获机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含挖掘、分离、摘果、集箱等功能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25660</w:t>
            </w:r>
          </w:p>
        </w:tc>
      </w:tr>
      <w:tr w:rsidR="00386FEF" w:rsidTr="00386FEF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播种机械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水稻直播机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行及以上牵引或悬挂式水稻直播机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作业行数≥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行；形式：悬挂式、牵引式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2330</w:t>
            </w:r>
          </w:p>
        </w:tc>
      </w:tr>
      <w:tr w:rsidR="00386FEF" w:rsidTr="00386FEF">
        <w:trPr>
          <w:trHeight w:val="3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种植施肥机械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Default="00386FEF" w:rsidP="00386F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播种机械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水稻直播机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行及以上自走四轮乘坐式水稻直播机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作业行数≥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行；形式：自走四轮乘坐式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EF" w:rsidRDefault="00386FEF" w:rsidP="0038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11660</w:t>
            </w:r>
          </w:p>
        </w:tc>
      </w:tr>
    </w:tbl>
    <w:p w:rsidR="00E326FB" w:rsidRPr="00386FEF" w:rsidRDefault="00386FEF" w:rsidP="00386FEF">
      <w:pPr>
        <w:jc w:val="left"/>
        <w:rPr>
          <w:b/>
          <w:sz w:val="44"/>
          <w:szCs w:val="44"/>
        </w:rPr>
      </w:pPr>
      <w:r w:rsidRPr="00386FEF">
        <w:rPr>
          <w:rFonts w:hint="eastAsia"/>
          <w:b/>
          <w:sz w:val="32"/>
          <w:szCs w:val="32"/>
        </w:rPr>
        <w:t>附件</w:t>
      </w:r>
      <w:r w:rsidRPr="00386FEF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              </w:t>
      </w:r>
      <w:r w:rsidR="009C1103" w:rsidRPr="00386FEF">
        <w:rPr>
          <w:rFonts w:hint="eastAsia"/>
          <w:b/>
          <w:sz w:val="44"/>
          <w:szCs w:val="44"/>
        </w:rPr>
        <w:t>补贴额测算比例从</w:t>
      </w:r>
      <w:r w:rsidR="009C1103" w:rsidRPr="00386FEF">
        <w:rPr>
          <w:rFonts w:hint="eastAsia"/>
          <w:b/>
          <w:sz w:val="44"/>
          <w:szCs w:val="44"/>
        </w:rPr>
        <w:t>30%</w:t>
      </w:r>
      <w:r w:rsidR="009C1103" w:rsidRPr="00386FEF">
        <w:rPr>
          <w:rFonts w:hint="eastAsia"/>
          <w:b/>
          <w:sz w:val="44"/>
          <w:szCs w:val="44"/>
        </w:rPr>
        <w:t>调整到</w:t>
      </w:r>
      <w:r w:rsidR="009C1103" w:rsidRPr="00386FEF">
        <w:rPr>
          <w:rFonts w:hint="eastAsia"/>
          <w:b/>
          <w:sz w:val="44"/>
          <w:szCs w:val="44"/>
        </w:rPr>
        <w:t>35%</w:t>
      </w:r>
      <w:r w:rsidR="009C1103" w:rsidRPr="00386FEF">
        <w:rPr>
          <w:rFonts w:hint="eastAsia"/>
          <w:b/>
          <w:sz w:val="44"/>
          <w:szCs w:val="44"/>
        </w:rPr>
        <w:t>的品目</w:t>
      </w:r>
    </w:p>
    <w:sectPr w:rsidR="00E326FB" w:rsidRPr="00386FEF" w:rsidSect="00386FEF">
      <w:pgSz w:w="16838" w:h="11906" w:orient="landscape"/>
      <w:pgMar w:top="1418" w:right="1440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02" w:rsidRDefault="00114502" w:rsidP="00386FEF">
      <w:r>
        <w:separator/>
      </w:r>
    </w:p>
  </w:endnote>
  <w:endnote w:type="continuationSeparator" w:id="1">
    <w:p w:rsidR="00114502" w:rsidRDefault="00114502" w:rsidP="0038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02" w:rsidRDefault="00114502" w:rsidP="00386FEF">
      <w:r>
        <w:separator/>
      </w:r>
    </w:p>
  </w:footnote>
  <w:footnote w:type="continuationSeparator" w:id="1">
    <w:p w:rsidR="00114502" w:rsidRDefault="00114502" w:rsidP="00386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103"/>
    <w:rsid w:val="00114502"/>
    <w:rsid w:val="00200BF9"/>
    <w:rsid w:val="00386FEF"/>
    <w:rsid w:val="009C1103"/>
    <w:rsid w:val="00AB2FA8"/>
    <w:rsid w:val="00E3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</dc:creator>
  <cp:lastModifiedBy>1p</cp:lastModifiedBy>
  <cp:revision>2</cp:revision>
  <dcterms:created xsi:type="dcterms:W3CDTF">2021-05-13T01:05:00Z</dcterms:created>
  <dcterms:modified xsi:type="dcterms:W3CDTF">2021-05-13T03:41:00Z</dcterms:modified>
</cp:coreProperties>
</file>