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70" w:rsidRDefault="007D2670" w:rsidP="007D2670">
      <w:pPr>
        <w:widowControl/>
        <w:snapToGrid w:val="0"/>
        <w:spacing w:line="59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7D2670" w:rsidRDefault="007D2670" w:rsidP="007D2670">
      <w:pPr>
        <w:widowControl/>
        <w:snapToGrid w:val="0"/>
        <w:spacing w:line="59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2670" w:rsidRDefault="007D2670" w:rsidP="007D2670">
      <w:pPr>
        <w:widowControl/>
        <w:snapToGrid w:val="0"/>
        <w:spacing w:line="59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农机购置补贴政策落实延伸绩效管理自评报告</w:t>
      </w:r>
    </w:p>
    <w:p w:rsidR="007D2670" w:rsidRDefault="007D2670" w:rsidP="007D2670">
      <w:pPr>
        <w:widowControl/>
        <w:snapToGrid w:val="0"/>
        <w:spacing w:line="590" w:lineRule="exact"/>
        <w:jc w:val="center"/>
        <w:rPr>
          <w:rFonts w:ascii="宋体" w:hAnsi="宋体" w:cs="宋体" w:hint="eastAsia"/>
          <w:kern w:val="0"/>
          <w:sz w:val="32"/>
          <w:szCs w:val="36"/>
        </w:rPr>
      </w:pPr>
    </w:p>
    <w:p w:rsidR="007D2670" w:rsidRDefault="007D2670" w:rsidP="007D2670">
      <w:pPr>
        <w:widowControl/>
        <w:snapToGrid w:val="0"/>
        <w:spacing w:line="590" w:lineRule="exact"/>
        <w:jc w:val="center"/>
        <w:rPr>
          <w:rFonts w:ascii="楷体" w:eastAsia="楷体" w:hAnsi="楷体" w:cs="楷体" w:hint="eastAsia"/>
          <w:kern w:val="0"/>
          <w:sz w:val="32"/>
          <w:szCs w:val="36"/>
        </w:rPr>
      </w:pPr>
      <w:r>
        <w:rPr>
          <w:rFonts w:ascii="楷体" w:eastAsia="楷体" w:hAnsi="楷体" w:cs="楷体" w:hint="eastAsia"/>
          <w:kern w:val="0"/>
          <w:sz w:val="32"/>
          <w:szCs w:val="36"/>
        </w:rPr>
        <w:t>（提纲）</w:t>
      </w:r>
    </w:p>
    <w:p w:rsidR="007D2670" w:rsidRDefault="007D2670" w:rsidP="007D2670">
      <w:pPr>
        <w:widowControl/>
        <w:snapToGrid w:val="0"/>
        <w:spacing w:line="590" w:lineRule="exact"/>
        <w:jc w:val="center"/>
        <w:rPr>
          <w:rFonts w:ascii="宋体" w:hAnsi="宋体" w:cs="宋体" w:hint="eastAsia"/>
          <w:kern w:val="0"/>
          <w:sz w:val="32"/>
          <w:szCs w:val="36"/>
        </w:rPr>
      </w:pP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一、延伸绩效管理工作开展情况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二、延伸绩效管理自评情况说明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（一）制度建设与落实情况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（二）重点工作完成情况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（三）执行实施情况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（四）实施效果情况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（五）扣分项及一票否决情况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三、开展延伸绩效管理工作存在问题和意见建议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附相关佐证资料</w:t>
      </w:r>
    </w:p>
    <w:p w:rsidR="007D2670" w:rsidRDefault="007D2670" w:rsidP="007D2670">
      <w:pPr>
        <w:widowControl/>
        <w:snapToGrid w:val="0"/>
        <w:spacing w:line="590" w:lineRule="exact"/>
        <w:ind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7D2670" w:rsidRDefault="007D2670" w:rsidP="007D2670">
      <w:pPr>
        <w:widowControl/>
        <w:snapToGrid w:val="0"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7D2670" w:rsidRDefault="007D2670" w:rsidP="007D2670">
      <w:pPr>
        <w:widowControl/>
        <w:snapToGrid w:val="0"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7D2670" w:rsidRDefault="007D2670" w:rsidP="007D2670">
      <w:pPr>
        <w:widowControl/>
        <w:snapToGrid w:val="0"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7D2670" w:rsidRDefault="007D2670" w:rsidP="007D2670">
      <w:pPr>
        <w:widowControl/>
        <w:snapToGrid w:val="0"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1F506D" w:rsidRDefault="001F506D"/>
    <w:sectPr w:rsidR="001F506D" w:rsidSect="001F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D2670"/>
    <w:rsid w:val="001757A8"/>
    <w:rsid w:val="001F506D"/>
    <w:rsid w:val="003B0664"/>
    <w:rsid w:val="00507965"/>
    <w:rsid w:val="005E290E"/>
    <w:rsid w:val="007A0122"/>
    <w:rsid w:val="007D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余珊珊</dc:creator>
  <cp:lastModifiedBy>余珊珊</cp:lastModifiedBy>
  <cp:revision>1</cp:revision>
  <dcterms:created xsi:type="dcterms:W3CDTF">2021-02-09T03:11:00Z</dcterms:created>
  <dcterms:modified xsi:type="dcterms:W3CDTF">2021-02-09T03:11:00Z</dcterms:modified>
</cp:coreProperties>
</file>