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7FCC9">
      <w:pPr>
        <w:pStyle w:val="3"/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color w:val="000000"/>
          <w:sz w:val="32"/>
          <w:szCs w:val="32"/>
          <w:lang w:val="en" w:eastAsia="zh-CN"/>
        </w:rPr>
        <w:t>1</w:t>
      </w:r>
    </w:p>
    <w:p w14:paraId="0379C991">
      <w:pPr>
        <w:pStyle w:val="3"/>
        <w:keepNext w:val="0"/>
        <w:keepLines w:val="0"/>
        <w:widowControl/>
        <w:suppressLineNumbers w:val="0"/>
        <w:ind w:left="0" w:firstLine="0" w:firstLineChars="0"/>
        <w:jc w:val="center"/>
        <w:rPr>
          <w:rFonts w:hint="default" w:ascii="仿宋" w:hAnsi="仿宋" w:eastAsia="仿宋" w:cs="仿宋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海南省各级渔业安全应急中心联系方式</w:t>
      </w:r>
    </w:p>
    <w:bookmarkEnd w:id="0"/>
    <w:tbl>
      <w:tblPr>
        <w:tblStyle w:val="4"/>
        <w:tblW w:w="495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5441"/>
        <w:gridCol w:w="2102"/>
      </w:tblGrid>
      <w:tr w14:paraId="34B1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4E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36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B9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7FF4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4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海南省渔业安全应急中心</w:t>
            </w:r>
          </w:p>
          <w:p w14:paraId="582C9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（海南省海洋和渔业监察总队）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1E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0898-66501623</w:t>
            </w:r>
          </w:p>
        </w:tc>
      </w:tr>
      <w:tr w14:paraId="3C6A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7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42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2F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0898-68557923</w:t>
            </w:r>
          </w:p>
        </w:tc>
      </w:tr>
      <w:tr w14:paraId="04A5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04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9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0898-88261492</w:t>
            </w:r>
          </w:p>
        </w:tc>
      </w:tr>
      <w:tr w14:paraId="30381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9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C2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三沙市渔业安全应急中心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9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13637594776</w:t>
            </w:r>
          </w:p>
        </w:tc>
      </w:tr>
      <w:tr w14:paraId="2075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86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37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0898-23657563</w:t>
            </w:r>
          </w:p>
        </w:tc>
      </w:tr>
      <w:tr w14:paraId="7B6E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5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95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琼海市渔业安全应急中心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2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0898-62768652</w:t>
            </w:r>
          </w:p>
        </w:tc>
      </w:tr>
      <w:tr w14:paraId="14CC0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5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8B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文昌市渔业安全应急中心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0898-36906608</w:t>
            </w:r>
          </w:p>
        </w:tc>
      </w:tr>
      <w:tr w14:paraId="3D38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FD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C9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万宁市渔业安全应急中心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BF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0898-62211622</w:t>
            </w:r>
          </w:p>
        </w:tc>
      </w:tr>
      <w:tr w14:paraId="35044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2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8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东方市渔业安全应急中心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3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0898-25566092</w:t>
            </w:r>
          </w:p>
        </w:tc>
      </w:tr>
      <w:tr w14:paraId="03CCB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E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8A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乐东县渔业安全应急中心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F1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0898-85866026</w:t>
            </w:r>
          </w:p>
        </w:tc>
      </w:tr>
      <w:tr w14:paraId="3579D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9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3C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澄迈县渔业安全应急中心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D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0898-67630590</w:t>
            </w:r>
          </w:p>
        </w:tc>
      </w:tr>
      <w:tr w14:paraId="63073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9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5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临高县渔业安全应急中心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7E8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0898-28314808</w:t>
            </w:r>
          </w:p>
        </w:tc>
      </w:tr>
      <w:tr w14:paraId="4DD01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F3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E0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陵水县渔业安全应急中心</w:t>
            </w:r>
          </w:p>
        </w:tc>
        <w:tc>
          <w:tcPr>
            <w:tcW w:w="1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B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0898-83360508</w:t>
            </w:r>
          </w:p>
        </w:tc>
      </w:tr>
      <w:tr w14:paraId="150E0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C5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9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昌江县渔业安全应急中心</w:t>
            </w:r>
          </w:p>
        </w:tc>
        <w:tc>
          <w:tcPr>
            <w:tcW w:w="12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8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0898-26699938</w:t>
            </w:r>
          </w:p>
        </w:tc>
      </w:tr>
    </w:tbl>
    <w:p w14:paraId="3E2B71FE">
      <w:pPr>
        <w:pStyle w:val="2"/>
        <w:rPr>
          <w:rFonts w:hint="eastAsia" w:ascii="仿宋" w:hAnsi="仿宋" w:eastAsia="仿宋"/>
          <w:sz w:val="32"/>
          <w:szCs w:val="32"/>
        </w:rPr>
      </w:pPr>
    </w:p>
    <w:p w14:paraId="746EFF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225CB"/>
    <w:rsid w:val="7812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cs="宋体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2025-10-19T04:13:00Z</dcterms:created>
  <dc:creator>哈哈哈</dc:creator>
  <cp:lastModifiedBy>哈哈哈</cp:lastModifiedBy>
  <dcterms:modified xsi:type="dcterms:W3CDTF">2025-10-19T04:13:37Z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D4187E638CB548D9924145FB37913166_11</vt:lpwstr>
  </property>
  <property fmtid="{D5CDD505-2E9C-101B-9397-08002B2CF9AE}" pid="4" name="KSOTemplateDocerSaveRecord">
    <vt:lpwstr>eyJoZGlkIjoiNGQyOGRhYzc5NDI2MzJhODEwNTIzNTNlZTFkNDMyYzciLCJ1c2VySWQiOiIzNjkxNzg0MzAifQ==</vt:lpwstr>
  </property>
</Properties>
</file>