
<file path=[Content_Types].xml><?xml version="1.0" encoding="utf-8"?>
<Types xmlns="http://schemas.openxmlformats.org/package/2006/content-types">
  <Default Extension="xml" ContentType="application/xml"/>
  <Default Extension="jpeg" ContentType="image/jpeg"/>
  <Default Extension="tiff" ContentType="image/tiff"/>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numPr>
          <w:ilvl w:val="0"/>
          <w:numId w:val="0"/>
        </w:numPr>
        <w:wordWrap/>
        <w:topLinePunct w:val="0"/>
        <w:bidi w:val="0"/>
        <w:adjustRightInd w:val="0"/>
        <w:snapToGrid w:val="0"/>
        <w:spacing w:line="590" w:lineRule="exact"/>
        <w:jc w:val="both"/>
        <w:rPr>
          <w:rFonts w:hint="eastAsia" w:ascii="黑体" w:hAnsi="黑体" w:eastAsia="黑体" w:cs="黑体"/>
          <w:b/>
          <w:color w:val="auto"/>
          <w:sz w:val="32"/>
          <w:szCs w:val="32"/>
          <w:lang w:val="en-US"/>
        </w:rPr>
      </w:pPr>
      <w:r>
        <w:rPr>
          <w:rFonts w:hint="eastAsia" w:ascii="黑体" w:hAnsi="黑体" w:eastAsia="黑体" w:cs="黑体"/>
          <w:b w:val="0"/>
          <w:bCs/>
          <w:color w:val="auto"/>
          <w:sz w:val="32"/>
          <w:szCs w:val="32"/>
          <w:shd w:val="clear" w:color="auto" w:fill="FFFFFF"/>
        </w:rPr>
        <w:t>附件5</w:t>
      </w:r>
    </w:p>
    <w:p>
      <w:pPr>
        <w:keepNext w:val="0"/>
        <w:keepLines w:val="0"/>
        <w:pageBreakBefore w:val="0"/>
        <w:numPr>
          <w:ilvl w:val="0"/>
          <w:numId w:val="0"/>
        </w:numPr>
        <w:wordWrap/>
        <w:topLinePunct w:val="0"/>
        <w:bidi w:val="0"/>
        <w:adjustRightInd w:val="0"/>
        <w:snapToGrid w:val="0"/>
        <w:spacing w:line="590" w:lineRule="exact"/>
        <w:jc w:val="both"/>
        <w:rPr>
          <w:rFonts w:hint="default" w:ascii="宋体" w:hAnsi="宋体" w:eastAsia="宋体" w:cs="宋体"/>
          <w:b/>
          <w:color w:val="auto"/>
          <w:sz w:val="36"/>
          <w:szCs w:val="36"/>
          <w:lang w:val="en-US"/>
        </w:rPr>
      </w:pPr>
    </w:p>
    <w:p>
      <w:pPr>
        <w:keepNext w:val="0"/>
        <w:keepLines w:val="0"/>
        <w:pageBreakBefore w:val="0"/>
        <w:wordWrap/>
        <w:topLinePunct w:val="0"/>
        <w:bidi w:val="0"/>
        <w:spacing w:line="590" w:lineRule="exact"/>
        <w:jc w:val="center"/>
        <w:rPr>
          <w:rFonts w:hint="eastAsia" w:ascii="方正小标宋简体" w:hAnsi="方正小标宋简体" w:eastAsia="方正小标宋简体" w:cs="方正小标宋简体"/>
          <w:color w:val="auto"/>
          <w:sz w:val="44"/>
          <w:szCs w:val="44"/>
        </w:rPr>
      </w:pPr>
      <w:r>
        <w:rPr>
          <w:rFonts w:hint="eastAsia" w:ascii="方正小标宋简体" w:hAnsi="方正小标宋简体" w:eastAsia="方正小标宋简体" w:cs="方正小标宋简体"/>
          <w:color w:val="auto"/>
          <w:sz w:val="44"/>
          <w:szCs w:val="44"/>
        </w:rPr>
        <w:t>海南省</w:t>
      </w:r>
      <w:r>
        <w:rPr>
          <w:rFonts w:ascii="方正小标宋简体" w:hAnsi="方正小标宋简体" w:eastAsia="方正小标宋简体" w:cs="方正小标宋简体"/>
          <w:color w:val="auto"/>
          <w:sz w:val="44"/>
          <w:szCs w:val="44"/>
        </w:rPr>
        <w:t>202</w:t>
      </w:r>
      <w:r>
        <w:rPr>
          <w:rFonts w:hint="eastAsia" w:ascii="方正小标宋简体" w:hAnsi="方正小标宋简体" w:eastAsia="方正小标宋简体" w:cs="方正小标宋简体"/>
          <w:color w:val="auto"/>
          <w:sz w:val="44"/>
          <w:szCs w:val="44"/>
          <w:lang w:val="en-US" w:eastAsia="zh-CN"/>
        </w:rPr>
        <w:t>5</w:t>
      </w:r>
      <w:r>
        <w:rPr>
          <w:rFonts w:hint="eastAsia" w:ascii="方正小标宋简体" w:hAnsi="方正小标宋简体" w:eastAsia="方正小标宋简体" w:cs="方正小标宋简体"/>
          <w:color w:val="auto"/>
          <w:sz w:val="44"/>
          <w:szCs w:val="44"/>
        </w:rPr>
        <w:t>年农业主推技术</w:t>
      </w:r>
    </w:p>
    <w:p>
      <w:pPr>
        <w:keepNext w:val="0"/>
        <w:keepLines w:val="0"/>
        <w:pageBreakBefore w:val="0"/>
        <w:wordWrap/>
        <w:topLinePunct w:val="0"/>
        <w:bidi w:val="0"/>
        <w:spacing w:line="590" w:lineRule="exact"/>
        <w:jc w:val="center"/>
        <w:rPr>
          <w:rFonts w:ascii="方正小标宋简体" w:hAnsi="方正小标宋简体" w:eastAsia="方正小标宋简体" w:cs="方正小标宋简体"/>
          <w:color w:val="auto"/>
          <w:sz w:val="44"/>
          <w:szCs w:val="44"/>
        </w:rPr>
      </w:pPr>
      <w:bookmarkStart w:id="102" w:name="_GoBack"/>
      <w:bookmarkEnd w:id="102"/>
      <w:r>
        <w:rPr>
          <w:rFonts w:hint="eastAsia" w:ascii="方正小标宋简体" w:hAnsi="方正小标宋简体" w:eastAsia="方正小标宋简体" w:cs="方正小标宋简体"/>
          <w:color w:val="auto"/>
          <w:sz w:val="44"/>
          <w:szCs w:val="44"/>
        </w:rPr>
        <w:t>（操作规程）</w:t>
      </w:r>
    </w:p>
    <w:p>
      <w:pPr>
        <w:keepNext w:val="0"/>
        <w:keepLines w:val="0"/>
        <w:pageBreakBefore w:val="0"/>
        <w:wordWrap/>
        <w:topLinePunct w:val="0"/>
        <w:bidi w:val="0"/>
        <w:spacing w:line="590" w:lineRule="exact"/>
        <w:jc w:val="center"/>
        <w:rPr>
          <w:color w:val="auto"/>
          <w:sz w:val="44"/>
          <w:szCs w:val="44"/>
        </w:rPr>
      </w:pPr>
    </w:p>
    <w:p>
      <w:pPr>
        <w:pStyle w:val="2"/>
        <w:keepNext w:val="0"/>
        <w:keepLines w:val="0"/>
        <w:pageBreakBefore w:val="0"/>
        <w:widowControl/>
        <w:wordWrap/>
        <w:topLinePunct w:val="0"/>
        <w:bidi w:val="0"/>
        <w:spacing w:before="0" w:beforeAutospacing="0" w:after="0" w:afterAutospacing="0" w:line="590" w:lineRule="exact"/>
        <w:jc w:val="center"/>
        <w:rPr>
          <w:rFonts w:ascii="黑体" w:hAnsi="黑体" w:eastAsia="黑体" w:cs="黑体"/>
          <w:b w:val="0"/>
          <w:bCs/>
          <w:color w:val="auto"/>
          <w:sz w:val="36"/>
          <w:szCs w:val="36"/>
          <w:shd w:val="clear" w:color="auto" w:fill="FFFFFF"/>
        </w:rPr>
      </w:pPr>
      <w:r>
        <w:rPr>
          <w:rFonts w:ascii="黑体" w:hAnsi="黑体" w:eastAsia="黑体" w:cs="黑体"/>
          <w:b w:val="0"/>
          <w:bCs/>
          <w:color w:val="auto"/>
          <w:sz w:val="36"/>
          <w:szCs w:val="36"/>
          <w:shd w:val="clear" w:color="auto" w:fill="FFFFFF"/>
        </w:rPr>
        <w:t>一、种植业</w:t>
      </w:r>
    </w:p>
    <w:p>
      <w:pPr>
        <w:rPr>
          <w:rFonts w:hint="eastAsia" w:ascii="仿宋" w:hAnsi="仿宋" w:eastAsia="仿宋" w:cs="仿宋"/>
          <w:sz w:val="32"/>
          <w:szCs w:val="32"/>
        </w:rPr>
      </w:pPr>
    </w:p>
    <w:p>
      <w:pPr>
        <w:keepNext w:val="0"/>
        <w:keepLines w:val="0"/>
        <w:pageBreakBefore w:val="0"/>
        <w:numPr>
          <w:ilvl w:val="0"/>
          <w:numId w:val="0"/>
        </w:numPr>
        <w:wordWrap/>
        <w:topLinePunct w:val="0"/>
        <w:bidi w:val="0"/>
        <w:adjustRightInd w:val="0"/>
        <w:snapToGrid w:val="0"/>
        <w:spacing w:line="590" w:lineRule="exact"/>
        <w:jc w:val="center"/>
        <w:rPr>
          <w:rFonts w:hint="eastAsia" w:ascii="仿宋" w:hAnsi="仿宋" w:eastAsia="仿宋" w:cs="仿宋"/>
          <w:b/>
          <w:color w:val="auto"/>
          <w:sz w:val="32"/>
          <w:szCs w:val="32"/>
        </w:rPr>
      </w:pPr>
      <w:r>
        <w:rPr>
          <w:rFonts w:hint="eastAsia" w:ascii="仿宋" w:hAnsi="仿宋" w:eastAsia="仿宋" w:cs="仿宋"/>
          <w:b/>
          <w:color w:val="auto"/>
          <w:sz w:val="32"/>
          <w:szCs w:val="32"/>
          <w:lang w:val="en-US" w:eastAsia="zh-CN"/>
        </w:rPr>
        <w:t>1</w:t>
      </w:r>
      <w:r>
        <w:rPr>
          <w:rFonts w:hint="eastAsia" w:ascii="仿宋" w:hAnsi="仿宋" w:eastAsia="仿宋" w:cs="仿宋"/>
          <w:b/>
          <w:color w:val="auto"/>
          <w:sz w:val="32"/>
          <w:szCs w:val="32"/>
          <w:lang w:val="en-US"/>
        </w:rPr>
        <w:t>.</w:t>
      </w:r>
      <w:r>
        <w:rPr>
          <w:rFonts w:hint="eastAsia" w:ascii="仿宋" w:hAnsi="仿宋" w:eastAsia="仿宋" w:cs="仿宋"/>
          <w:b/>
          <w:color w:val="auto"/>
          <w:sz w:val="32"/>
          <w:szCs w:val="32"/>
        </w:rPr>
        <w:t>水稻专用缓混肥一次性深施节本高效栽培技术</w:t>
      </w:r>
    </w:p>
    <w:p>
      <w:pPr>
        <w:keepNext w:val="0"/>
        <w:keepLines w:val="0"/>
        <w:pageBreakBefore w:val="0"/>
        <w:widowControl w:val="0"/>
        <w:kinsoku/>
        <w:wordWrap/>
        <w:overflowPunct/>
        <w:topLinePunct w:val="0"/>
        <w:autoSpaceDE/>
        <w:autoSpaceDN/>
        <w:bidi w:val="0"/>
        <w:adjustRightInd w:val="0"/>
        <w:snapToGrid w:val="0"/>
        <w:spacing w:line="590" w:lineRule="exact"/>
        <w:ind w:firstLine="640" w:firstLineChars="200"/>
        <w:textAlignment w:val="auto"/>
        <w:rPr>
          <w:rFonts w:hint="eastAsia" w:ascii="黑体" w:hAnsi="黑体" w:eastAsia="黑体" w:cs="黑体"/>
          <w:bCs/>
          <w:color w:val="auto"/>
          <w:sz w:val="32"/>
          <w:szCs w:val="32"/>
        </w:rPr>
      </w:pPr>
      <w:r>
        <w:rPr>
          <w:rFonts w:hint="eastAsia" w:ascii="黑体" w:hAnsi="黑体" w:eastAsia="黑体" w:cs="黑体"/>
          <w:bCs/>
          <w:color w:val="auto"/>
          <w:sz w:val="32"/>
          <w:szCs w:val="32"/>
        </w:rPr>
        <w:t>一、技术概述</w:t>
      </w:r>
    </w:p>
    <w:p>
      <w:pPr>
        <w:keepNext w:val="0"/>
        <w:keepLines w:val="0"/>
        <w:pageBreakBefore w:val="0"/>
        <w:widowControl w:val="0"/>
        <w:kinsoku/>
        <w:wordWrap/>
        <w:overflowPunct/>
        <w:topLinePunct w:val="0"/>
        <w:autoSpaceDE/>
        <w:autoSpaceDN/>
        <w:bidi w:val="0"/>
        <w:snapToGrid w:val="0"/>
        <w:spacing w:line="590" w:lineRule="exact"/>
        <w:ind w:firstLine="642" w:firstLineChars="200"/>
        <w:textAlignment w:val="auto"/>
        <w:rPr>
          <w:rFonts w:hint="eastAsia" w:ascii="楷体" w:hAnsi="楷体" w:eastAsia="楷体" w:cs="楷体"/>
          <w:b/>
          <w:bCs/>
          <w:color w:val="auto"/>
          <w:sz w:val="32"/>
          <w:szCs w:val="32"/>
        </w:rPr>
      </w:pPr>
      <w:r>
        <w:rPr>
          <w:rFonts w:hint="eastAsia" w:ascii="楷体" w:hAnsi="楷体" w:eastAsia="楷体" w:cs="楷体"/>
          <w:b/>
          <w:bCs/>
          <w:color w:val="auto"/>
          <w:sz w:val="32"/>
          <w:szCs w:val="32"/>
        </w:rPr>
        <w:t>（一）技术使用基本情况</w:t>
      </w:r>
    </w:p>
    <w:p>
      <w:pPr>
        <w:keepNext w:val="0"/>
        <w:keepLines w:val="0"/>
        <w:pageBreakBefore w:val="0"/>
        <w:widowControl w:val="0"/>
        <w:kinsoku/>
        <w:wordWrap/>
        <w:overflowPunct/>
        <w:topLinePunct w:val="0"/>
        <w:autoSpaceDE/>
        <w:autoSpaceDN/>
        <w:bidi w:val="0"/>
        <w:snapToGrid w:val="0"/>
        <w:spacing w:line="590" w:lineRule="exact"/>
        <w:ind w:firstLine="640" w:firstLineChars="200"/>
        <w:textAlignment w:val="auto"/>
        <w:rPr>
          <w:rFonts w:hint="eastAsia" w:ascii="仿宋" w:hAnsi="仿宋" w:eastAsia="仿宋" w:cs="仿宋"/>
          <w:color w:val="auto"/>
          <w:sz w:val="32"/>
          <w:szCs w:val="32"/>
        </w:rPr>
      </w:pPr>
      <w:r>
        <w:rPr>
          <w:rFonts w:hint="eastAsia" w:ascii="仿宋" w:hAnsi="仿宋" w:eastAsia="仿宋" w:cs="仿宋"/>
          <w:color w:val="auto"/>
          <w:sz w:val="32"/>
          <w:szCs w:val="32"/>
        </w:rPr>
        <w:t>随着水稻生产规模经营的快速稳定发展，水稻生产机械化得到快速发展，但水稻施肥的问题凸显：（1）氮肥施用量大，</w:t>
      </w:r>
      <w:r>
        <w:rPr>
          <w:rFonts w:hint="eastAsia" w:ascii="仿宋" w:hAnsi="仿宋" w:eastAsia="仿宋" w:cs="仿宋"/>
          <w:color w:val="auto"/>
          <w:sz w:val="32"/>
          <w:szCs w:val="32"/>
          <w:lang w:val="en-US" w:eastAsia="zh-CN"/>
        </w:rPr>
        <w:t>海南</w:t>
      </w:r>
      <w:r>
        <w:rPr>
          <w:rFonts w:hint="eastAsia" w:ascii="仿宋" w:hAnsi="仿宋" w:eastAsia="仿宋" w:cs="仿宋"/>
          <w:color w:val="auto"/>
          <w:sz w:val="32"/>
          <w:szCs w:val="32"/>
        </w:rPr>
        <w:t>稻区尤为突出；（2）优化的施肥次数多，劳动强度大；（3）施肥方式落后，以人工撒施肥为主，施肥效果差，稻田氮肥损失现象严重；（4）简单低效的“一炮轰”现象有反弹趋势。</w:t>
      </w:r>
    </w:p>
    <w:p>
      <w:pPr>
        <w:keepNext w:val="0"/>
        <w:keepLines w:val="0"/>
        <w:pageBreakBefore w:val="0"/>
        <w:widowControl w:val="0"/>
        <w:kinsoku/>
        <w:wordWrap/>
        <w:overflowPunct/>
        <w:topLinePunct w:val="0"/>
        <w:autoSpaceDE/>
        <w:autoSpaceDN/>
        <w:bidi w:val="0"/>
        <w:snapToGrid w:val="0"/>
        <w:spacing w:line="590" w:lineRule="exact"/>
        <w:ind w:firstLine="640" w:firstLineChars="200"/>
        <w:textAlignment w:val="auto"/>
        <w:rPr>
          <w:rFonts w:hint="eastAsia" w:ascii="仿宋" w:hAnsi="仿宋" w:eastAsia="仿宋" w:cs="仿宋"/>
          <w:color w:val="auto"/>
          <w:sz w:val="32"/>
          <w:szCs w:val="32"/>
        </w:rPr>
      </w:pPr>
      <w:r>
        <w:rPr>
          <w:rFonts w:hint="eastAsia" w:ascii="仿宋" w:hAnsi="仿宋" w:eastAsia="仿宋" w:cs="仿宋"/>
          <w:color w:val="auto"/>
          <w:sz w:val="32"/>
          <w:szCs w:val="32"/>
        </w:rPr>
        <w:t>为解决上述问题，科学家们研发了水稻肥料一次性深施技术以及新型缓控释肥技术，均有效减轻了劳动强度，并提高氮肥利用率5%左右。但目前的新型缓控释肥难以保证水稻全生育期的养分需求，为了保证稳产高产，水稻仍然需要施用穗肥。</w:t>
      </w:r>
    </w:p>
    <w:p>
      <w:pPr>
        <w:keepNext w:val="0"/>
        <w:keepLines w:val="0"/>
        <w:pageBreakBefore w:val="0"/>
        <w:widowControl w:val="0"/>
        <w:kinsoku/>
        <w:wordWrap/>
        <w:overflowPunct/>
        <w:topLinePunct w:val="0"/>
        <w:autoSpaceDE/>
        <w:autoSpaceDN/>
        <w:bidi w:val="0"/>
        <w:snapToGrid w:val="0"/>
        <w:spacing w:line="590" w:lineRule="exact"/>
        <w:ind w:firstLine="640" w:firstLineChars="200"/>
        <w:textAlignment w:val="auto"/>
        <w:rPr>
          <w:rFonts w:hint="eastAsia" w:ascii="仿宋" w:hAnsi="仿宋" w:eastAsia="仿宋" w:cs="仿宋"/>
          <w:color w:val="auto"/>
          <w:sz w:val="32"/>
          <w:szCs w:val="32"/>
        </w:rPr>
      </w:pPr>
      <w:r>
        <w:rPr>
          <w:rFonts w:hint="eastAsia" w:ascii="仿宋" w:hAnsi="仿宋" w:eastAsia="仿宋" w:cs="仿宋"/>
          <w:color w:val="auto"/>
          <w:sz w:val="32"/>
          <w:szCs w:val="32"/>
        </w:rPr>
        <w:t>南京农业大学等单位通过多年多点的试验研究和示范应用证实：将不同释放速率的缓控释肥进行科学混合组配，使得混配肥料养分释放规律与优质高产水稻二次吸肥高峰同步。创新了一次施肥满足水稻一生优质高产所需的“缓混肥”。以“专用缓混肥”为核心，结合水稻一次性深施技术、水分精确灌溉和穗肥精确诊断，达到水稻“一次轻简施肥、一生精准供肥”，实现水稻的高产、优质、高效、生态和安全生产，是一项经济、环保、高效可行的先进实用技术。</w:t>
      </w:r>
    </w:p>
    <w:p>
      <w:pPr>
        <w:keepNext w:val="0"/>
        <w:keepLines w:val="0"/>
        <w:pageBreakBefore w:val="0"/>
        <w:widowControl w:val="0"/>
        <w:numPr>
          <w:ilvl w:val="-1"/>
          <w:numId w:val="0"/>
        </w:numPr>
        <w:kinsoku/>
        <w:wordWrap/>
        <w:overflowPunct/>
        <w:topLinePunct w:val="0"/>
        <w:autoSpaceDE/>
        <w:autoSpaceDN/>
        <w:bidi w:val="0"/>
        <w:snapToGrid w:val="0"/>
        <w:spacing w:line="590" w:lineRule="exact"/>
        <w:ind w:firstLine="642" w:firstLineChars="200"/>
        <w:textAlignment w:val="auto"/>
        <w:rPr>
          <w:rFonts w:hint="eastAsia" w:ascii="楷体" w:hAnsi="楷体" w:eastAsia="楷体" w:cs="楷体"/>
          <w:b/>
          <w:bCs/>
          <w:color w:val="auto"/>
          <w:sz w:val="32"/>
          <w:szCs w:val="32"/>
        </w:rPr>
      </w:pPr>
      <w:r>
        <w:rPr>
          <w:rFonts w:hint="eastAsia" w:ascii="楷体" w:hAnsi="楷体" w:eastAsia="楷体" w:cs="楷体"/>
          <w:b/>
          <w:bCs/>
          <w:color w:val="auto"/>
          <w:sz w:val="32"/>
          <w:szCs w:val="32"/>
          <w:lang w:eastAsia="zh-CN"/>
        </w:rPr>
        <w:t>（二）</w:t>
      </w:r>
      <w:r>
        <w:rPr>
          <w:rFonts w:hint="eastAsia" w:ascii="楷体" w:hAnsi="楷体" w:eastAsia="楷体" w:cs="楷体"/>
          <w:b/>
          <w:bCs/>
          <w:color w:val="auto"/>
          <w:sz w:val="32"/>
          <w:szCs w:val="32"/>
        </w:rPr>
        <w:t>技术示范推广情况</w:t>
      </w:r>
    </w:p>
    <w:p>
      <w:pPr>
        <w:keepNext w:val="0"/>
        <w:keepLines w:val="0"/>
        <w:pageBreakBefore w:val="0"/>
        <w:widowControl w:val="0"/>
        <w:kinsoku/>
        <w:wordWrap/>
        <w:overflowPunct/>
        <w:topLinePunct w:val="0"/>
        <w:autoSpaceDE/>
        <w:autoSpaceDN/>
        <w:bidi w:val="0"/>
        <w:snapToGrid w:val="0"/>
        <w:spacing w:line="590" w:lineRule="exact"/>
        <w:ind w:firstLine="640" w:firstLineChars="200"/>
        <w:textAlignment w:val="auto"/>
        <w:rPr>
          <w:rFonts w:hint="eastAsia" w:ascii="仿宋" w:hAnsi="仿宋" w:eastAsia="仿宋" w:cs="仿宋"/>
          <w:color w:val="auto"/>
          <w:sz w:val="32"/>
          <w:szCs w:val="32"/>
        </w:rPr>
      </w:pPr>
      <w:r>
        <w:rPr>
          <w:rFonts w:hint="eastAsia" w:ascii="仿宋" w:hAnsi="仿宋" w:eastAsia="仿宋" w:cs="仿宋"/>
          <w:color w:val="auto"/>
          <w:sz w:val="32"/>
          <w:szCs w:val="32"/>
        </w:rPr>
        <w:t>南京农业大学三亚研究院在水稻精确定量栽培技术基础上，以满足水稻高产吸氮规律的专用缓混肥研发核心，开展技术研发与示范应用。该技术于2021年起在三亚市崖州区开展大田对比及示范应用，2022-2024年于海口市、文昌市、东方市以及乐东黎族自治县陆续建立技术示范方。2020年和2021年连续两年入选农业农村部十大引领性技术，2022年入选农业农村部作物绿色生态生产类主推技术，2023年入选中国农业农村重大科技新成果-新技术类。</w:t>
      </w:r>
    </w:p>
    <w:p>
      <w:pPr>
        <w:keepNext w:val="0"/>
        <w:keepLines w:val="0"/>
        <w:pageBreakBefore w:val="0"/>
        <w:widowControl w:val="0"/>
        <w:numPr>
          <w:ilvl w:val="-1"/>
          <w:numId w:val="0"/>
        </w:numPr>
        <w:kinsoku/>
        <w:wordWrap/>
        <w:overflowPunct/>
        <w:topLinePunct w:val="0"/>
        <w:autoSpaceDE/>
        <w:autoSpaceDN/>
        <w:bidi w:val="0"/>
        <w:snapToGrid w:val="0"/>
        <w:spacing w:line="590" w:lineRule="exact"/>
        <w:ind w:firstLine="642" w:firstLineChars="200"/>
        <w:textAlignment w:val="auto"/>
        <w:rPr>
          <w:rFonts w:hint="eastAsia" w:ascii="楷体" w:hAnsi="楷体" w:eastAsia="楷体" w:cs="楷体"/>
          <w:b/>
          <w:bCs/>
          <w:color w:val="auto"/>
          <w:sz w:val="32"/>
          <w:szCs w:val="32"/>
        </w:rPr>
      </w:pPr>
      <w:r>
        <w:rPr>
          <w:rFonts w:hint="eastAsia" w:ascii="楷体" w:hAnsi="楷体" w:eastAsia="楷体" w:cs="楷体"/>
          <w:b/>
          <w:bCs/>
          <w:color w:val="auto"/>
          <w:sz w:val="32"/>
          <w:szCs w:val="32"/>
          <w:lang w:eastAsia="zh-CN"/>
        </w:rPr>
        <w:t>（三）</w:t>
      </w:r>
      <w:r>
        <w:rPr>
          <w:rFonts w:hint="eastAsia" w:ascii="楷体" w:hAnsi="楷体" w:eastAsia="楷体" w:cs="楷体"/>
          <w:b/>
          <w:bCs/>
          <w:color w:val="auto"/>
          <w:sz w:val="32"/>
          <w:szCs w:val="32"/>
        </w:rPr>
        <w:t>提质增效情况</w:t>
      </w:r>
    </w:p>
    <w:p>
      <w:pPr>
        <w:pStyle w:val="9"/>
        <w:keepNext w:val="0"/>
        <w:keepLines w:val="0"/>
        <w:pageBreakBefore w:val="0"/>
        <w:widowControl w:val="0"/>
        <w:kinsoku/>
        <w:wordWrap/>
        <w:overflowPunct/>
        <w:topLinePunct w:val="0"/>
        <w:autoSpaceDE/>
        <w:autoSpaceDN/>
        <w:bidi w:val="0"/>
        <w:spacing w:line="590" w:lineRule="exact"/>
        <w:ind w:firstLine="640" w:firstLineChars="200"/>
        <w:textAlignment w:val="auto"/>
        <w:rPr>
          <w:rFonts w:hint="eastAsia" w:ascii="仿宋" w:hAnsi="仿宋" w:eastAsia="仿宋" w:cs="仿宋"/>
          <w:color w:val="auto"/>
          <w:sz w:val="32"/>
          <w:szCs w:val="32"/>
        </w:rPr>
      </w:pPr>
      <w:r>
        <w:rPr>
          <w:rFonts w:hint="eastAsia" w:ascii="仿宋" w:hAnsi="仿宋" w:eastAsia="仿宋" w:cs="仿宋"/>
          <w:color w:val="auto"/>
          <w:sz w:val="32"/>
          <w:szCs w:val="32"/>
        </w:rPr>
        <w:t>丰产：平均增产6.0%以上，增产增效显著。</w:t>
      </w:r>
    </w:p>
    <w:p>
      <w:pPr>
        <w:pStyle w:val="9"/>
        <w:keepNext w:val="0"/>
        <w:keepLines w:val="0"/>
        <w:pageBreakBefore w:val="0"/>
        <w:widowControl w:val="0"/>
        <w:kinsoku/>
        <w:wordWrap/>
        <w:overflowPunct/>
        <w:topLinePunct w:val="0"/>
        <w:autoSpaceDE/>
        <w:autoSpaceDN/>
        <w:bidi w:val="0"/>
        <w:spacing w:line="590" w:lineRule="exact"/>
        <w:ind w:firstLine="640" w:firstLineChars="200"/>
        <w:textAlignment w:val="auto"/>
        <w:rPr>
          <w:rFonts w:hint="eastAsia" w:ascii="仿宋" w:hAnsi="仿宋" w:eastAsia="仿宋" w:cs="仿宋"/>
          <w:color w:val="auto"/>
          <w:sz w:val="32"/>
          <w:szCs w:val="32"/>
        </w:rPr>
      </w:pPr>
      <w:r>
        <w:rPr>
          <w:rFonts w:hint="eastAsia" w:ascii="仿宋" w:hAnsi="仿宋" w:eastAsia="仿宋" w:cs="仿宋"/>
          <w:color w:val="auto"/>
          <w:sz w:val="32"/>
          <w:szCs w:val="32"/>
        </w:rPr>
        <w:t>提质增效：垩白率降低0.6</w:t>
      </w:r>
      <w:r>
        <w:rPr>
          <w:rFonts w:hint="eastAsia" w:ascii="仿宋" w:hAnsi="仿宋" w:eastAsia="仿宋" w:cs="仿宋"/>
          <w:color w:val="auto"/>
          <w:sz w:val="32"/>
          <w:szCs w:val="32"/>
        </w:rPr>
        <w:t>～</w:t>
      </w:r>
      <w:r>
        <w:rPr>
          <w:rFonts w:hint="eastAsia" w:ascii="仿宋" w:hAnsi="仿宋" w:eastAsia="仿宋" w:cs="仿宋"/>
          <w:color w:val="auto"/>
          <w:sz w:val="32"/>
          <w:szCs w:val="32"/>
        </w:rPr>
        <w:t>7.1%，垩白度降低3.1</w:t>
      </w:r>
      <w:r>
        <w:rPr>
          <w:rFonts w:hint="eastAsia" w:ascii="仿宋" w:hAnsi="仿宋" w:eastAsia="仿宋" w:cs="仿宋"/>
          <w:color w:val="auto"/>
          <w:sz w:val="32"/>
          <w:szCs w:val="32"/>
        </w:rPr>
        <w:t>～</w:t>
      </w:r>
      <w:r>
        <w:rPr>
          <w:rFonts w:hint="eastAsia" w:ascii="仿宋" w:hAnsi="仿宋" w:eastAsia="仿宋" w:cs="仿宋"/>
          <w:color w:val="auto"/>
          <w:sz w:val="32"/>
          <w:szCs w:val="32"/>
        </w:rPr>
        <w:t>12.7%，整精米率提高0.6</w:t>
      </w:r>
      <w:r>
        <w:rPr>
          <w:rFonts w:hint="eastAsia" w:ascii="仿宋" w:hAnsi="仿宋" w:eastAsia="仿宋" w:cs="仿宋"/>
          <w:color w:val="auto"/>
          <w:sz w:val="32"/>
          <w:szCs w:val="32"/>
        </w:rPr>
        <w:t>～</w:t>
      </w:r>
      <w:r>
        <w:rPr>
          <w:rFonts w:hint="eastAsia" w:ascii="仿宋" w:hAnsi="仿宋" w:eastAsia="仿宋" w:cs="仿宋"/>
          <w:color w:val="auto"/>
          <w:sz w:val="32"/>
          <w:szCs w:val="32"/>
        </w:rPr>
        <w:t>1.0%，食味值提高7.5</w:t>
      </w:r>
      <w:r>
        <w:rPr>
          <w:rFonts w:hint="eastAsia" w:ascii="仿宋" w:hAnsi="仿宋" w:eastAsia="仿宋" w:cs="仿宋"/>
          <w:color w:val="auto"/>
          <w:sz w:val="32"/>
          <w:szCs w:val="32"/>
        </w:rPr>
        <w:t>～</w:t>
      </w:r>
      <w:r>
        <w:rPr>
          <w:rFonts w:hint="eastAsia" w:ascii="仿宋" w:hAnsi="仿宋" w:eastAsia="仿宋" w:cs="仿宋"/>
          <w:color w:val="auto"/>
          <w:sz w:val="32"/>
          <w:szCs w:val="32"/>
        </w:rPr>
        <w:t>8.3%。</w:t>
      </w:r>
    </w:p>
    <w:p>
      <w:pPr>
        <w:pStyle w:val="9"/>
        <w:keepNext w:val="0"/>
        <w:keepLines w:val="0"/>
        <w:pageBreakBefore w:val="0"/>
        <w:widowControl w:val="0"/>
        <w:kinsoku/>
        <w:wordWrap/>
        <w:overflowPunct/>
        <w:topLinePunct w:val="0"/>
        <w:autoSpaceDE/>
        <w:autoSpaceDN/>
        <w:bidi w:val="0"/>
        <w:spacing w:line="590" w:lineRule="exact"/>
        <w:ind w:firstLine="640" w:firstLineChars="200"/>
        <w:textAlignment w:val="auto"/>
        <w:rPr>
          <w:rFonts w:hint="eastAsia" w:ascii="仿宋" w:hAnsi="仿宋" w:eastAsia="仿宋" w:cs="仿宋"/>
          <w:color w:val="auto"/>
          <w:sz w:val="32"/>
          <w:szCs w:val="32"/>
        </w:rPr>
      </w:pPr>
      <w:r>
        <w:rPr>
          <w:rFonts w:hint="eastAsia" w:ascii="仿宋" w:hAnsi="仿宋" w:eastAsia="仿宋" w:cs="仿宋"/>
          <w:color w:val="auto"/>
          <w:sz w:val="32"/>
          <w:szCs w:val="32"/>
        </w:rPr>
        <w:t>高效：减少施肥用工3</w:t>
      </w:r>
      <w:r>
        <w:rPr>
          <w:rFonts w:hint="eastAsia" w:ascii="仿宋" w:hAnsi="仿宋" w:eastAsia="仿宋" w:cs="仿宋"/>
          <w:color w:val="auto"/>
          <w:sz w:val="32"/>
          <w:szCs w:val="32"/>
        </w:rPr>
        <w:t>～</w:t>
      </w:r>
      <w:r>
        <w:rPr>
          <w:rFonts w:hint="eastAsia" w:ascii="仿宋" w:hAnsi="仿宋" w:eastAsia="仿宋" w:cs="仿宋"/>
          <w:color w:val="auto"/>
          <w:sz w:val="32"/>
          <w:szCs w:val="32"/>
        </w:rPr>
        <w:t>4次，氮肥施用量可减少20%至30%，氮肥利用率较常规分次施肥提高15%以上，每亩肥料成本降低10元左右；综合节本增效100元/亩以上。</w:t>
      </w:r>
    </w:p>
    <w:p>
      <w:pPr>
        <w:pStyle w:val="9"/>
        <w:keepNext w:val="0"/>
        <w:keepLines w:val="0"/>
        <w:pageBreakBefore w:val="0"/>
        <w:widowControl w:val="0"/>
        <w:kinsoku/>
        <w:wordWrap/>
        <w:overflowPunct/>
        <w:topLinePunct w:val="0"/>
        <w:autoSpaceDE/>
        <w:autoSpaceDN/>
        <w:bidi w:val="0"/>
        <w:spacing w:line="590" w:lineRule="exact"/>
        <w:ind w:firstLine="640" w:firstLineChars="200"/>
        <w:textAlignment w:val="auto"/>
        <w:rPr>
          <w:rFonts w:hint="eastAsia" w:ascii="仿宋" w:hAnsi="仿宋" w:eastAsia="仿宋" w:cs="仿宋"/>
          <w:color w:val="auto"/>
          <w:sz w:val="32"/>
          <w:szCs w:val="32"/>
        </w:rPr>
      </w:pPr>
      <w:r>
        <w:rPr>
          <w:rFonts w:hint="eastAsia" w:ascii="仿宋" w:hAnsi="仿宋" w:eastAsia="仿宋" w:cs="仿宋"/>
          <w:color w:val="auto"/>
          <w:sz w:val="32"/>
          <w:szCs w:val="32"/>
        </w:rPr>
        <w:t>生态环保：降低稻田铵态氮含量63.2%，减少氮素径流损失90%，氮淋溶损失减少42.8%，降低温室气体排放总量24.2</w:t>
      </w:r>
      <w:r>
        <w:rPr>
          <w:rFonts w:hint="eastAsia" w:ascii="仿宋" w:hAnsi="仿宋" w:eastAsia="仿宋" w:cs="仿宋"/>
          <w:color w:val="auto"/>
          <w:sz w:val="32"/>
          <w:szCs w:val="32"/>
        </w:rPr>
        <w:t>～</w:t>
      </w:r>
      <w:r>
        <w:rPr>
          <w:rFonts w:hint="eastAsia" w:ascii="仿宋" w:hAnsi="仿宋" w:eastAsia="仿宋" w:cs="仿宋"/>
          <w:color w:val="auto"/>
          <w:sz w:val="32"/>
          <w:szCs w:val="32"/>
        </w:rPr>
        <w:t>45.6%。</w:t>
      </w:r>
    </w:p>
    <w:p>
      <w:pPr>
        <w:keepNext w:val="0"/>
        <w:keepLines w:val="0"/>
        <w:pageBreakBefore w:val="0"/>
        <w:widowControl w:val="0"/>
        <w:kinsoku/>
        <w:wordWrap/>
        <w:overflowPunct/>
        <w:topLinePunct w:val="0"/>
        <w:autoSpaceDE/>
        <w:autoSpaceDN/>
        <w:bidi w:val="0"/>
        <w:snapToGrid w:val="0"/>
        <w:spacing w:line="590" w:lineRule="exact"/>
        <w:ind w:firstLine="642" w:firstLineChars="200"/>
        <w:textAlignment w:val="auto"/>
        <w:rPr>
          <w:rFonts w:hint="eastAsia" w:ascii="楷体" w:hAnsi="楷体" w:eastAsia="楷体" w:cs="楷体"/>
          <w:b/>
          <w:bCs/>
          <w:color w:val="auto"/>
          <w:sz w:val="32"/>
          <w:szCs w:val="32"/>
        </w:rPr>
      </w:pPr>
      <w:r>
        <w:rPr>
          <w:rFonts w:hint="eastAsia" w:ascii="楷体" w:hAnsi="楷体" w:eastAsia="楷体" w:cs="楷体"/>
          <w:b/>
          <w:bCs/>
          <w:color w:val="auto"/>
          <w:sz w:val="32"/>
          <w:szCs w:val="32"/>
        </w:rPr>
        <w:t>（四）技术获奖情况</w:t>
      </w:r>
    </w:p>
    <w:p>
      <w:pPr>
        <w:keepNext w:val="0"/>
        <w:keepLines w:val="0"/>
        <w:pageBreakBefore w:val="0"/>
        <w:widowControl w:val="0"/>
        <w:kinsoku/>
        <w:wordWrap/>
        <w:overflowPunct/>
        <w:topLinePunct w:val="0"/>
        <w:autoSpaceDE/>
        <w:autoSpaceDN/>
        <w:bidi w:val="0"/>
        <w:snapToGrid w:val="0"/>
        <w:spacing w:line="590" w:lineRule="exact"/>
        <w:ind w:firstLine="640" w:firstLineChars="200"/>
        <w:textAlignment w:val="auto"/>
        <w:rPr>
          <w:rFonts w:hint="eastAsia" w:ascii="仿宋" w:hAnsi="仿宋" w:eastAsia="仿宋" w:cs="仿宋"/>
          <w:color w:val="auto"/>
          <w:sz w:val="32"/>
          <w:szCs w:val="32"/>
        </w:rPr>
      </w:pPr>
      <w:r>
        <w:rPr>
          <w:rFonts w:hint="eastAsia" w:ascii="仿宋" w:hAnsi="仿宋" w:eastAsia="仿宋" w:cs="仿宋"/>
          <w:color w:val="auto"/>
          <w:sz w:val="32"/>
          <w:szCs w:val="32"/>
        </w:rPr>
        <w:t>该技术入选2022年农业农村部粮油生产主推技术</w:t>
      </w:r>
      <w:r>
        <w:rPr>
          <w:rFonts w:hint="eastAsia" w:ascii="仿宋" w:hAnsi="仿宋" w:eastAsia="仿宋" w:cs="仿宋"/>
          <w:color w:val="auto"/>
          <w:sz w:val="32"/>
          <w:szCs w:val="32"/>
          <w:lang w:eastAsia="zh-CN"/>
        </w:rPr>
        <w:t>、</w:t>
      </w:r>
      <w:r>
        <w:rPr>
          <w:rFonts w:hint="eastAsia" w:ascii="仿宋" w:hAnsi="仿宋" w:eastAsia="仿宋" w:cs="仿宋"/>
          <w:color w:val="auto"/>
          <w:sz w:val="32"/>
          <w:szCs w:val="32"/>
        </w:rPr>
        <w:t>2023中国农业农村重大新技术，荣获2019、2022年度全国农牧渔业丰收奖农业技术推广成果奖一等奖，2019年度神农中华农业科技奖一等奖，2021-2022年高等学校科学研究优秀成果奖（科学技术）科技进步奖一等奖。</w:t>
      </w:r>
    </w:p>
    <w:p>
      <w:pPr>
        <w:keepNext w:val="0"/>
        <w:keepLines w:val="0"/>
        <w:pageBreakBefore w:val="0"/>
        <w:widowControl w:val="0"/>
        <w:kinsoku/>
        <w:wordWrap/>
        <w:overflowPunct/>
        <w:topLinePunct w:val="0"/>
        <w:autoSpaceDE/>
        <w:autoSpaceDN/>
        <w:bidi w:val="0"/>
        <w:snapToGrid w:val="0"/>
        <w:spacing w:line="590" w:lineRule="exact"/>
        <w:ind w:firstLine="640" w:firstLineChars="200"/>
        <w:textAlignment w:val="auto"/>
        <w:rPr>
          <w:rFonts w:hint="eastAsia" w:ascii="黑体" w:hAnsi="黑体" w:eastAsia="黑体" w:cs="黑体"/>
          <w:color w:val="auto"/>
          <w:sz w:val="32"/>
          <w:szCs w:val="32"/>
        </w:rPr>
      </w:pPr>
      <w:r>
        <w:rPr>
          <w:rFonts w:hint="eastAsia" w:ascii="黑体" w:hAnsi="黑体" w:eastAsia="黑体" w:cs="黑体"/>
          <w:color w:val="auto"/>
          <w:sz w:val="32"/>
          <w:szCs w:val="32"/>
        </w:rPr>
        <w:t>二、技术要点</w:t>
      </w:r>
    </w:p>
    <w:p>
      <w:pPr>
        <w:keepNext w:val="0"/>
        <w:keepLines w:val="0"/>
        <w:pageBreakBefore w:val="0"/>
        <w:widowControl w:val="0"/>
        <w:kinsoku/>
        <w:wordWrap/>
        <w:overflowPunct/>
        <w:topLinePunct w:val="0"/>
        <w:autoSpaceDE/>
        <w:autoSpaceDN/>
        <w:bidi w:val="0"/>
        <w:spacing w:line="590" w:lineRule="exact"/>
        <w:ind w:firstLine="642" w:firstLineChars="200"/>
        <w:textAlignment w:val="auto"/>
        <w:rPr>
          <w:rFonts w:hint="eastAsia" w:ascii="楷体" w:hAnsi="楷体" w:eastAsia="楷体" w:cs="楷体"/>
          <w:b/>
          <w:bCs/>
          <w:color w:val="auto"/>
          <w:sz w:val="32"/>
          <w:szCs w:val="32"/>
        </w:rPr>
      </w:pPr>
      <w:r>
        <w:rPr>
          <w:rFonts w:hint="eastAsia" w:ascii="楷体" w:hAnsi="楷体" w:eastAsia="楷体" w:cs="楷体"/>
          <w:b/>
          <w:bCs/>
          <w:color w:val="auto"/>
          <w:sz w:val="32"/>
          <w:szCs w:val="32"/>
        </w:rPr>
        <w:t>（一）核心技术</w:t>
      </w:r>
    </w:p>
    <w:p>
      <w:pPr>
        <w:keepNext w:val="0"/>
        <w:keepLines w:val="0"/>
        <w:pageBreakBefore w:val="0"/>
        <w:widowControl w:val="0"/>
        <w:kinsoku/>
        <w:wordWrap/>
        <w:overflowPunct/>
        <w:topLinePunct w:val="0"/>
        <w:autoSpaceDE/>
        <w:autoSpaceDN/>
        <w:bidi w:val="0"/>
        <w:spacing w:line="590" w:lineRule="exact"/>
        <w:ind w:firstLine="642" w:firstLineChars="200"/>
        <w:jc w:val="left"/>
        <w:textAlignment w:val="auto"/>
        <w:rPr>
          <w:rFonts w:hint="eastAsia" w:ascii="仿宋" w:hAnsi="仿宋" w:eastAsia="仿宋" w:cs="仿宋"/>
          <w:color w:val="auto"/>
          <w:sz w:val="32"/>
          <w:szCs w:val="32"/>
        </w:rPr>
      </w:pPr>
      <w:r>
        <w:rPr>
          <w:rFonts w:hint="eastAsia" w:ascii="仿宋" w:hAnsi="仿宋" w:eastAsia="仿宋" w:cs="仿宋"/>
          <w:b/>
          <w:color w:val="auto"/>
          <w:sz w:val="32"/>
          <w:szCs w:val="32"/>
        </w:rPr>
        <w:t>1.缓混肥的选用：</w:t>
      </w:r>
      <w:r>
        <w:rPr>
          <w:rFonts w:hint="eastAsia" w:ascii="仿宋" w:hAnsi="仿宋" w:eastAsia="仿宋" w:cs="仿宋"/>
          <w:color w:val="auto"/>
          <w:sz w:val="32"/>
          <w:szCs w:val="32"/>
        </w:rPr>
        <w:t>选用由多种缓控释肥经过科学组配形成的水稻专用缓混肥，氮释放特性与当地高产优质水稻需氮规律同步，要求粒型整齐、硬度适宜、吸湿少、防漂浮，适宜一次性深施；根据测土配方施肥结果确定缓混肥的氮磷钾比例，肥料氮含量30%左右。</w:t>
      </w:r>
    </w:p>
    <w:p>
      <w:pPr>
        <w:keepNext w:val="0"/>
        <w:keepLines w:val="0"/>
        <w:pageBreakBefore w:val="0"/>
        <w:widowControl w:val="0"/>
        <w:kinsoku/>
        <w:wordWrap/>
        <w:overflowPunct/>
        <w:topLinePunct w:val="0"/>
        <w:autoSpaceDE/>
        <w:autoSpaceDN/>
        <w:bidi w:val="0"/>
        <w:adjustRightInd/>
        <w:snapToGrid/>
        <w:spacing w:line="590" w:lineRule="exact"/>
        <w:ind w:firstLine="640" w:firstLineChars="200"/>
        <w:jc w:val="center"/>
        <w:textAlignment w:val="auto"/>
        <w:rPr>
          <w:rFonts w:hint="eastAsia" w:ascii="仿宋" w:hAnsi="仿宋" w:eastAsia="仿宋" w:cs="仿宋"/>
          <w:color w:val="auto"/>
          <w:sz w:val="32"/>
          <w:szCs w:val="32"/>
        </w:rPr>
      </w:pPr>
      <w:r>
        <w:rPr>
          <w:rFonts w:hint="eastAsia" w:ascii="仿宋" w:hAnsi="仿宋" w:eastAsia="仿宋" w:cs="仿宋"/>
          <w:color w:val="auto"/>
          <w:sz w:val="32"/>
          <w:szCs w:val="32"/>
        </w:rPr>
        <w:pict>
          <v:shape id="_x0000_s1043" o:spid="_x0000_s1043" o:spt="75" type="#_x0000_t75" style="position:absolute;left:0pt;margin-left:102.05pt;margin-top:3.9pt;height:190.15pt;width:279.5pt;mso-wrap-distance-bottom:0pt;mso-wrap-distance-top:0pt;z-index:251673600;mso-width-relative:page;mso-height-relative:page;" filled="f" o:preferrelative="t" stroked="f" coordsize="21600,21600">
            <v:path/>
            <v:fill on="f" focussize="0,0"/>
            <v:stroke on="f"/>
            <v:imagedata r:id="rId5" o:title=""/>
            <o:lock v:ext="edit" aspectratio="t"/>
            <w10:wrap type="topAndBottom"/>
          </v:shape>
        </w:pict>
      </w:r>
      <w:r>
        <w:rPr>
          <w:rFonts w:hint="eastAsia" w:ascii="仿宋" w:hAnsi="仿宋" w:eastAsia="仿宋" w:cs="仿宋"/>
          <w:color w:val="auto"/>
          <w:sz w:val="32"/>
          <w:szCs w:val="32"/>
        </w:rPr>
        <w:t>图1 水稻专用缓混肥（N-P</w:t>
      </w:r>
      <w:r>
        <w:rPr>
          <w:rFonts w:hint="eastAsia" w:ascii="仿宋" w:hAnsi="仿宋" w:eastAsia="仿宋" w:cs="仿宋"/>
          <w:color w:val="auto"/>
          <w:sz w:val="32"/>
          <w:szCs w:val="32"/>
          <w:vertAlign w:val="subscript"/>
        </w:rPr>
        <w:t>2</w:t>
      </w:r>
      <w:r>
        <w:rPr>
          <w:rFonts w:hint="eastAsia" w:ascii="仿宋" w:hAnsi="仿宋" w:eastAsia="仿宋" w:cs="仿宋"/>
          <w:color w:val="auto"/>
          <w:sz w:val="32"/>
          <w:szCs w:val="32"/>
        </w:rPr>
        <w:t>O</w:t>
      </w:r>
      <w:r>
        <w:rPr>
          <w:rFonts w:hint="eastAsia" w:ascii="仿宋" w:hAnsi="仿宋" w:eastAsia="仿宋" w:cs="仿宋"/>
          <w:color w:val="auto"/>
          <w:sz w:val="32"/>
          <w:szCs w:val="32"/>
          <w:vertAlign w:val="subscript"/>
        </w:rPr>
        <w:t>5</w:t>
      </w:r>
      <w:r>
        <w:rPr>
          <w:rFonts w:hint="eastAsia" w:ascii="仿宋" w:hAnsi="仿宋" w:eastAsia="仿宋" w:cs="仿宋"/>
          <w:color w:val="auto"/>
          <w:sz w:val="32"/>
          <w:szCs w:val="32"/>
        </w:rPr>
        <w:t>-K</w:t>
      </w:r>
      <w:r>
        <w:rPr>
          <w:rFonts w:hint="eastAsia" w:ascii="仿宋" w:hAnsi="仿宋" w:eastAsia="仿宋" w:cs="仿宋"/>
          <w:color w:val="auto"/>
          <w:sz w:val="32"/>
          <w:szCs w:val="32"/>
          <w:vertAlign w:val="subscript"/>
        </w:rPr>
        <w:t>2</w:t>
      </w:r>
      <w:r>
        <w:rPr>
          <w:rFonts w:hint="eastAsia" w:ascii="仿宋" w:hAnsi="仿宋" w:eastAsia="仿宋" w:cs="仿宋"/>
          <w:color w:val="auto"/>
          <w:sz w:val="32"/>
          <w:szCs w:val="32"/>
        </w:rPr>
        <w:t>O 30-6-12）</w:t>
      </w:r>
    </w:p>
    <w:p>
      <w:pPr>
        <w:keepNext w:val="0"/>
        <w:keepLines w:val="0"/>
        <w:pageBreakBefore w:val="0"/>
        <w:widowControl w:val="0"/>
        <w:kinsoku/>
        <w:wordWrap/>
        <w:overflowPunct/>
        <w:topLinePunct w:val="0"/>
        <w:autoSpaceDE/>
        <w:autoSpaceDN/>
        <w:bidi w:val="0"/>
        <w:adjustRightInd/>
        <w:snapToGrid/>
        <w:spacing w:line="590" w:lineRule="exact"/>
        <w:ind w:firstLine="642" w:firstLineChars="200"/>
        <w:textAlignment w:val="auto"/>
        <w:rPr>
          <w:rFonts w:hint="eastAsia" w:ascii="仿宋" w:hAnsi="仿宋" w:eastAsia="仿宋" w:cs="仿宋"/>
          <w:color w:val="auto"/>
          <w:sz w:val="32"/>
          <w:szCs w:val="32"/>
        </w:rPr>
      </w:pPr>
      <w:r>
        <w:rPr>
          <w:rFonts w:hint="eastAsia" w:ascii="仿宋" w:hAnsi="仿宋" w:eastAsia="仿宋" w:cs="仿宋"/>
          <w:b/>
          <w:color w:val="auto"/>
          <w:sz w:val="32"/>
          <w:szCs w:val="32"/>
        </w:rPr>
        <w:t>2.精确定量施肥</w:t>
      </w:r>
      <w:r>
        <w:rPr>
          <w:rFonts w:hint="eastAsia" w:ascii="仿宋" w:hAnsi="仿宋" w:eastAsia="仿宋" w:cs="仿宋"/>
          <w:color w:val="auto"/>
          <w:sz w:val="32"/>
          <w:szCs w:val="32"/>
        </w:rPr>
        <w:t xml:space="preserve"> </w:t>
      </w:r>
    </w:p>
    <w:p>
      <w:pPr>
        <w:keepNext w:val="0"/>
        <w:keepLines w:val="0"/>
        <w:pageBreakBefore w:val="0"/>
        <w:widowControl w:val="0"/>
        <w:kinsoku/>
        <w:wordWrap/>
        <w:overflowPunct/>
        <w:topLinePunct w:val="0"/>
        <w:autoSpaceDE/>
        <w:autoSpaceDN/>
        <w:bidi w:val="0"/>
        <w:adjustRightInd/>
        <w:snapToGrid/>
        <w:spacing w:line="590" w:lineRule="exact"/>
        <w:ind w:firstLine="642" w:firstLineChars="200"/>
        <w:textAlignment w:val="auto"/>
        <w:rPr>
          <w:rFonts w:hint="eastAsia" w:ascii="仿宋" w:hAnsi="仿宋" w:eastAsia="仿宋" w:cs="仿宋"/>
          <w:color w:val="auto"/>
          <w:sz w:val="32"/>
          <w:szCs w:val="32"/>
        </w:rPr>
      </w:pPr>
      <w:r>
        <w:rPr>
          <w:rFonts w:hint="eastAsia" w:ascii="仿宋" w:hAnsi="仿宋" w:eastAsia="仿宋" w:cs="仿宋"/>
          <w:b/>
          <w:color w:val="auto"/>
          <w:sz w:val="32"/>
          <w:szCs w:val="32"/>
        </w:rPr>
        <w:t>施肥用量</w:t>
      </w:r>
      <w:r>
        <w:rPr>
          <w:rFonts w:hint="eastAsia" w:ascii="仿宋" w:hAnsi="仿宋" w:eastAsia="仿宋" w:cs="仿宋"/>
          <w:b/>
          <w:bCs/>
          <w:color w:val="auto"/>
          <w:sz w:val="32"/>
          <w:szCs w:val="32"/>
        </w:rPr>
        <w:t>：</w:t>
      </w:r>
      <w:r>
        <w:rPr>
          <w:rFonts w:hint="eastAsia" w:ascii="仿宋" w:hAnsi="仿宋" w:eastAsia="仿宋" w:cs="仿宋"/>
          <w:color w:val="auto"/>
          <w:sz w:val="32"/>
          <w:szCs w:val="32"/>
        </w:rPr>
        <w:t>海南地区籼稻常规氮肥施肥用量为195</w:t>
      </w:r>
      <w:r>
        <w:rPr>
          <w:rFonts w:hint="eastAsia" w:ascii="仿宋" w:hAnsi="仿宋" w:eastAsia="仿宋" w:cs="仿宋"/>
          <w:color w:val="auto"/>
          <w:sz w:val="32"/>
          <w:szCs w:val="32"/>
        </w:rPr>
        <w:t>～</w:t>
      </w:r>
      <w:r>
        <w:rPr>
          <w:rFonts w:hint="eastAsia" w:ascii="仿宋" w:hAnsi="仿宋" w:eastAsia="仿宋" w:cs="仿宋"/>
          <w:color w:val="auto"/>
          <w:sz w:val="32"/>
          <w:szCs w:val="32"/>
        </w:rPr>
        <w:t>225kg/ha，粳稻常规氮肥施肥用量为225</w:t>
      </w:r>
      <w:r>
        <w:rPr>
          <w:rFonts w:hint="eastAsia" w:ascii="仿宋" w:hAnsi="仿宋" w:eastAsia="仿宋" w:cs="仿宋"/>
          <w:color w:val="auto"/>
          <w:sz w:val="32"/>
          <w:szCs w:val="32"/>
        </w:rPr>
        <w:t>～</w:t>
      </w:r>
      <w:r>
        <w:rPr>
          <w:rFonts w:hint="eastAsia" w:ascii="仿宋" w:hAnsi="仿宋" w:eastAsia="仿宋" w:cs="仿宋"/>
          <w:color w:val="auto"/>
          <w:sz w:val="32"/>
          <w:szCs w:val="32"/>
        </w:rPr>
        <w:t>300kg/ha。缓混肥可以减少氮肥施用量，施用量为常规施用量的75%。</w:t>
      </w:r>
    </w:p>
    <w:p>
      <w:pPr>
        <w:keepNext w:val="0"/>
        <w:keepLines w:val="0"/>
        <w:pageBreakBefore w:val="0"/>
        <w:widowControl w:val="0"/>
        <w:kinsoku/>
        <w:wordWrap/>
        <w:overflowPunct/>
        <w:topLinePunct w:val="0"/>
        <w:autoSpaceDE/>
        <w:autoSpaceDN/>
        <w:bidi w:val="0"/>
        <w:adjustRightInd/>
        <w:snapToGrid/>
        <w:spacing w:line="590" w:lineRule="exact"/>
        <w:ind w:firstLine="642" w:firstLineChars="200"/>
        <w:textAlignment w:val="auto"/>
        <w:rPr>
          <w:rFonts w:hint="eastAsia" w:ascii="仿宋" w:hAnsi="仿宋" w:eastAsia="仿宋" w:cs="仿宋"/>
          <w:color w:val="auto"/>
          <w:sz w:val="32"/>
          <w:szCs w:val="32"/>
        </w:rPr>
      </w:pPr>
      <w:r>
        <w:rPr>
          <w:rFonts w:hint="eastAsia" w:ascii="仿宋" w:hAnsi="仿宋" w:eastAsia="仿宋" w:cs="仿宋"/>
          <w:b/>
          <w:bCs/>
          <w:color w:val="auto"/>
          <w:sz w:val="32"/>
          <w:szCs w:val="32"/>
        </w:rPr>
        <w:t>施肥方法：</w:t>
      </w:r>
      <w:r>
        <w:rPr>
          <w:rFonts w:hint="eastAsia" w:ascii="仿宋" w:hAnsi="仿宋" w:eastAsia="仿宋" w:cs="仿宋"/>
          <w:color w:val="auto"/>
          <w:sz w:val="32"/>
          <w:szCs w:val="32"/>
        </w:rPr>
        <w:t>肥料在水田整地时一次性施入，并通过机械翻耕或机械翻地等方式，将肥料与0</w:t>
      </w:r>
      <w:r>
        <w:rPr>
          <w:rFonts w:hint="eastAsia" w:ascii="仿宋" w:hAnsi="仿宋" w:eastAsia="仿宋" w:cs="仿宋"/>
          <w:color w:val="auto"/>
          <w:sz w:val="32"/>
          <w:szCs w:val="32"/>
        </w:rPr>
        <w:t>～</w:t>
      </w:r>
      <w:r>
        <w:rPr>
          <w:rFonts w:hint="eastAsia" w:ascii="仿宋" w:hAnsi="仿宋" w:eastAsia="仿宋" w:cs="仿宋"/>
          <w:color w:val="auto"/>
          <w:sz w:val="32"/>
          <w:szCs w:val="32"/>
        </w:rPr>
        <w:t>20cm耕地的土壤混合，以达到均匀施肥目的。</w:t>
      </w:r>
    </w:p>
    <w:p>
      <w:pPr>
        <w:keepNext w:val="0"/>
        <w:keepLines w:val="0"/>
        <w:pageBreakBefore w:val="0"/>
        <w:widowControl w:val="0"/>
        <w:kinsoku/>
        <w:wordWrap/>
        <w:overflowPunct/>
        <w:topLinePunct w:val="0"/>
        <w:autoSpaceDE/>
        <w:autoSpaceDN/>
        <w:bidi w:val="0"/>
        <w:adjustRightInd/>
        <w:snapToGrid/>
        <w:spacing w:line="590" w:lineRule="exact"/>
        <w:ind w:firstLine="642" w:firstLineChars="200"/>
        <w:textAlignment w:val="auto"/>
        <w:rPr>
          <w:rFonts w:hint="eastAsia" w:ascii="仿宋" w:hAnsi="仿宋" w:eastAsia="仿宋" w:cs="仿宋"/>
          <w:color w:val="auto"/>
          <w:sz w:val="32"/>
          <w:szCs w:val="32"/>
        </w:rPr>
      </w:pPr>
      <w:r>
        <w:rPr>
          <w:rFonts w:hint="eastAsia" w:ascii="仿宋" w:hAnsi="仿宋" w:eastAsia="仿宋" w:cs="仿宋"/>
          <w:b/>
          <w:color w:val="auto"/>
          <w:sz w:val="32"/>
          <w:szCs w:val="32"/>
        </w:rPr>
        <w:t>3.精确诊断穗肥：</w:t>
      </w:r>
      <w:r>
        <w:rPr>
          <w:rFonts w:hint="eastAsia" w:ascii="仿宋" w:hAnsi="仿宋" w:eastAsia="仿宋" w:cs="仿宋"/>
          <w:color w:val="auto"/>
          <w:sz w:val="32"/>
          <w:szCs w:val="32"/>
        </w:rPr>
        <w:t>水稻倒3叶期根据叶色诊断是否需要穗肥：如叶色褪淡明显（顶4叶浅于顶3叶），则籼稻施用3公斤、粳稻5公斤以内的氮肥；如叶色正常（顶4叶与顶3叶叶色相近），则不用施用穗肥。推荐使用无人机诊断变量追肥。</w:t>
      </w:r>
    </w:p>
    <w:p>
      <w:pPr>
        <w:keepNext w:val="0"/>
        <w:keepLines w:val="0"/>
        <w:pageBreakBefore w:val="0"/>
        <w:wordWrap/>
        <w:topLinePunct w:val="0"/>
        <w:bidi w:val="0"/>
        <w:spacing w:line="590" w:lineRule="exact"/>
        <w:ind w:firstLine="640" w:firstLineChars="200"/>
        <w:jc w:val="center"/>
        <w:rPr>
          <w:rFonts w:hint="eastAsia" w:ascii="仿宋" w:hAnsi="仿宋" w:eastAsia="仿宋" w:cs="仿宋"/>
          <w:color w:val="auto"/>
          <w:sz w:val="32"/>
          <w:szCs w:val="32"/>
        </w:rPr>
      </w:pPr>
    </w:p>
    <w:p>
      <w:pPr>
        <w:keepNext w:val="0"/>
        <w:keepLines w:val="0"/>
        <w:pageBreakBefore w:val="0"/>
        <w:wordWrap/>
        <w:topLinePunct w:val="0"/>
        <w:bidi w:val="0"/>
        <w:spacing w:line="590" w:lineRule="exact"/>
        <w:ind w:firstLine="640" w:firstLineChars="200"/>
        <w:jc w:val="center"/>
        <w:rPr>
          <w:rFonts w:hint="eastAsia" w:ascii="仿宋" w:hAnsi="仿宋" w:eastAsia="仿宋" w:cs="仿宋"/>
          <w:color w:val="auto"/>
          <w:sz w:val="32"/>
          <w:szCs w:val="32"/>
        </w:rPr>
      </w:pPr>
      <w:r>
        <w:rPr>
          <w:rFonts w:hint="eastAsia" w:ascii="仿宋" w:hAnsi="仿宋" w:eastAsia="仿宋" w:cs="仿宋"/>
          <w:color w:val="auto"/>
          <w:sz w:val="32"/>
          <w:szCs w:val="32"/>
        </w:rPr>
        <w:pict>
          <v:shape id="_x0000_s1044" o:spid="_x0000_s1044" o:spt="75" type="#_x0000_t75" style="position:absolute;left:0pt;margin-left:23.6pt;margin-top:3.9pt;height:125.7pt;width:415.3pt;mso-wrap-distance-bottom:0pt;mso-wrap-distance-top:0pt;z-index:251674624;mso-width-relative:page;mso-height-relative:page;" filled="f" o:preferrelative="t" stroked="f" coordsize="21600,21600">
            <v:path/>
            <v:fill on="f" focussize="0,0"/>
            <v:stroke on="f"/>
            <v:imagedata r:id="rId6" o:title=""/>
            <o:lock v:ext="edit" aspectratio="t"/>
            <w10:wrap type="topAndBottom"/>
          </v:shape>
        </w:pict>
      </w:r>
      <w:r>
        <w:rPr>
          <w:rFonts w:hint="eastAsia" w:ascii="仿宋" w:hAnsi="仿宋" w:eastAsia="仿宋" w:cs="仿宋"/>
          <w:color w:val="auto"/>
          <w:sz w:val="32"/>
          <w:szCs w:val="32"/>
        </w:rPr>
        <w:t>图2利用幼穗分化期（倒3叶期）顶3叶和顶4叶叶色对比诊断</w:t>
      </w:r>
    </w:p>
    <w:p>
      <w:pPr>
        <w:keepNext w:val="0"/>
        <w:keepLines w:val="0"/>
        <w:pageBreakBefore w:val="0"/>
        <w:wordWrap/>
        <w:topLinePunct w:val="0"/>
        <w:bidi w:val="0"/>
        <w:spacing w:line="590" w:lineRule="exact"/>
        <w:ind w:firstLine="640" w:firstLineChars="200"/>
        <w:jc w:val="center"/>
        <w:rPr>
          <w:rFonts w:hint="eastAsia" w:ascii="仿宋" w:hAnsi="仿宋" w:eastAsia="仿宋" w:cs="仿宋"/>
          <w:color w:val="auto"/>
          <w:sz w:val="32"/>
          <w:szCs w:val="32"/>
        </w:rPr>
      </w:pPr>
      <w:r>
        <w:rPr>
          <w:rFonts w:hint="eastAsia" w:ascii="仿宋" w:hAnsi="仿宋" w:eastAsia="仿宋" w:cs="仿宋"/>
          <w:color w:val="auto"/>
          <w:sz w:val="32"/>
          <w:szCs w:val="32"/>
        </w:rPr>
        <w:pict>
          <v:shape id="_x0000_s1045" o:spid="_x0000_s1045" o:spt="75" type="#_x0000_t75" style="position:absolute;left:0pt;margin-left:114.7pt;margin-top:12.95pt;height:100.5pt;width:236pt;mso-wrap-distance-bottom:0pt;mso-wrap-distance-top:0pt;z-index:251675648;mso-width-relative:page;mso-height-relative:page;" filled="f" o:preferrelative="t" stroked="f" coordsize="21600,21600">
            <v:path/>
            <v:fill on="f" focussize="0,0"/>
            <v:stroke on="f"/>
            <v:imagedata r:id="rId7" o:title=""/>
            <o:lock v:ext="edit" aspectratio="t"/>
            <w10:wrap type="topAndBottom"/>
          </v:shape>
        </w:pict>
      </w:r>
      <w:r>
        <w:rPr>
          <w:rFonts w:hint="eastAsia" w:ascii="仿宋" w:hAnsi="仿宋" w:eastAsia="仿宋" w:cs="仿宋"/>
          <w:color w:val="auto"/>
          <w:sz w:val="32"/>
          <w:szCs w:val="32"/>
        </w:rPr>
        <w:t>图3 利用SPAD仪或氮平衡指数测量仪快速、精准地诊断叶色</w:t>
      </w:r>
    </w:p>
    <w:p>
      <w:pPr>
        <w:keepNext w:val="0"/>
        <w:keepLines w:val="0"/>
        <w:pageBreakBefore w:val="0"/>
        <w:numPr>
          <w:ilvl w:val="-1"/>
          <w:numId w:val="0"/>
        </w:numPr>
        <w:wordWrap/>
        <w:topLinePunct w:val="0"/>
        <w:bidi w:val="0"/>
        <w:spacing w:line="590" w:lineRule="exact"/>
        <w:ind w:firstLine="642" w:firstLineChars="200"/>
        <w:jc w:val="left"/>
        <w:rPr>
          <w:rFonts w:hint="eastAsia" w:ascii="仿宋" w:hAnsi="仿宋" w:eastAsia="仿宋" w:cs="仿宋"/>
          <w:color w:val="auto"/>
          <w:sz w:val="32"/>
          <w:szCs w:val="32"/>
        </w:rPr>
      </w:pPr>
      <w:r>
        <w:rPr>
          <w:rFonts w:hint="eastAsia" w:ascii="仿宋" w:hAnsi="仿宋" w:eastAsia="仿宋" w:cs="仿宋"/>
          <w:b/>
          <w:color w:val="auto"/>
          <w:sz w:val="32"/>
          <w:szCs w:val="32"/>
          <w:lang w:val="en-US" w:eastAsia="zh-CN"/>
        </w:rPr>
        <w:t>4.</w:t>
      </w:r>
      <w:r>
        <w:rPr>
          <w:rFonts w:hint="eastAsia" w:ascii="仿宋" w:hAnsi="仿宋" w:eastAsia="仿宋" w:cs="仿宋"/>
          <w:b/>
          <w:color w:val="auto"/>
          <w:sz w:val="32"/>
          <w:szCs w:val="32"/>
        </w:rPr>
        <w:t>精确灌溉技术：</w:t>
      </w:r>
      <w:r>
        <w:rPr>
          <w:rFonts w:hint="eastAsia" w:ascii="仿宋" w:hAnsi="仿宋" w:eastAsia="仿宋" w:cs="仿宋"/>
          <w:color w:val="auto"/>
          <w:sz w:val="32"/>
          <w:szCs w:val="32"/>
        </w:rPr>
        <w:t>移栽返青活棵期湿润灌溉，秸秆还田田块注意栽后露田，无效分蘖期至拔节初期及时搁田，拔节至成熟期干湿交替，灌浆后期防止过早脱水造成早衰。</w:t>
      </w:r>
    </w:p>
    <w:p>
      <w:pPr>
        <w:keepNext w:val="0"/>
        <w:keepLines w:val="0"/>
        <w:pageBreakBefore w:val="0"/>
        <w:numPr>
          <w:ilvl w:val="255"/>
          <w:numId w:val="0"/>
        </w:numPr>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pict>
          <v:shape id="图片 145" o:spid="_x0000_s1046" o:spt="75" type="#_x0000_t75" style="position:absolute;left:0pt;margin-left:34.5pt;margin-top:1.65pt;height:116.45pt;width:391.15pt;mso-wrap-distance-bottom:0pt;mso-wrap-distance-top:0pt;z-index:251676672;mso-width-relative:page;mso-height-relative:page;" filled="f" o:preferrelative="t" stroked="f" coordsize="21600,21600">
            <v:path/>
            <v:fill on="f" focussize="0,0"/>
            <v:stroke on="f"/>
            <v:imagedata r:id="rId8" cropright="6447f" cropbottom="11810f" o:title=""/>
            <o:lock v:ext="edit" aspectratio="t"/>
            <w10:wrap type="topAndBottom"/>
          </v:shape>
        </w:pict>
      </w:r>
      <w:r>
        <w:rPr>
          <w:rFonts w:hint="eastAsia" w:ascii="仿宋" w:hAnsi="仿宋" w:eastAsia="仿宋" w:cs="仿宋"/>
          <w:color w:val="auto"/>
          <w:sz w:val="32"/>
          <w:szCs w:val="32"/>
        </w:rPr>
        <w:t>图4 水分精确管理技术</w:t>
      </w:r>
    </w:p>
    <w:p>
      <w:pPr>
        <w:keepNext w:val="0"/>
        <w:keepLines w:val="0"/>
        <w:pageBreakBefore w:val="0"/>
        <w:wordWrap/>
        <w:topLinePunct w:val="0"/>
        <w:bidi w:val="0"/>
        <w:snapToGrid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rPr>
        <w:t>（二）配套技术</w:t>
      </w:r>
    </w:p>
    <w:p>
      <w:pPr>
        <w:keepNext w:val="0"/>
        <w:keepLines w:val="0"/>
        <w:pageBreakBefore w:val="0"/>
        <w:wordWrap/>
        <w:topLinePunct w:val="0"/>
        <w:bidi w:val="0"/>
        <w:spacing w:line="590" w:lineRule="exact"/>
        <w:ind w:firstLine="642" w:firstLineChars="200"/>
        <w:rPr>
          <w:rFonts w:hint="eastAsia" w:ascii="仿宋" w:hAnsi="仿宋" w:eastAsia="仿宋" w:cs="仿宋"/>
          <w:color w:val="auto"/>
          <w:sz w:val="32"/>
          <w:szCs w:val="32"/>
        </w:rPr>
      </w:pPr>
      <w:r>
        <w:rPr>
          <w:rFonts w:hint="eastAsia" w:ascii="仿宋" w:hAnsi="仿宋" w:eastAsia="仿宋" w:cs="仿宋"/>
          <w:b/>
          <w:color w:val="auto"/>
          <w:sz w:val="32"/>
          <w:szCs w:val="32"/>
        </w:rPr>
        <w:t>1.精细整地技术：</w:t>
      </w:r>
      <w:r>
        <w:rPr>
          <w:rFonts w:hint="eastAsia" w:ascii="仿宋" w:hAnsi="仿宋" w:eastAsia="仿宋" w:cs="仿宋"/>
          <w:color w:val="auto"/>
          <w:sz w:val="32"/>
          <w:szCs w:val="32"/>
        </w:rPr>
        <w:t>根据茬口、土壤性状采用相应的耕整方式，一般沙质土移栽前1</w:t>
      </w:r>
      <w:r>
        <w:rPr>
          <w:rFonts w:hint="eastAsia" w:ascii="仿宋" w:hAnsi="仿宋" w:eastAsia="仿宋" w:cs="仿宋"/>
          <w:color w:val="auto"/>
          <w:sz w:val="32"/>
          <w:szCs w:val="32"/>
        </w:rPr>
        <w:t>～</w:t>
      </w:r>
      <w:r>
        <w:rPr>
          <w:rFonts w:hint="eastAsia" w:ascii="仿宋" w:hAnsi="仿宋" w:eastAsia="仿宋" w:cs="仿宋"/>
          <w:color w:val="auto"/>
          <w:sz w:val="32"/>
          <w:szCs w:val="32"/>
        </w:rPr>
        <w:t>2天耕整，壤土移栽前2</w:t>
      </w:r>
      <w:r>
        <w:rPr>
          <w:rFonts w:hint="eastAsia" w:ascii="仿宋" w:hAnsi="仿宋" w:eastAsia="仿宋" w:cs="仿宋"/>
          <w:color w:val="auto"/>
          <w:sz w:val="32"/>
          <w:szCs w:val="32"/>
        </w:rPr>
        <w:t>～</w:t>
      </w:r>
      <w:r>
        <w:rPr>
          <w:rFonts w:hint="eastAsia" w:ascii="仿宋" w:hAnsi="仿宋" w:eastAsia="仿宋" w:cs="仿宋"/>
          <w:color w:val="auto"/>
          <w:sz w:val="32"/>
          <w:szCs w:val="32"/>
        </w:rPr>
        <w:t>3天耕整，粘土移栽前3</w:t>
      </w:r>
      <w:r>
        <w:rPr>
          <w:rFonts w:hint="eastAsia" w:ascii="仿宋" w:hAnsi="仿宋" w:eastAsia="仿宋" w:cs="仿宋"/>
          <w:color w:val="auto"/>
          <w:sz w:val="32"/>
          <w:szCs w:val="32"/>
        </w:rPr>
        <w:t>～</w:t>
      </w:r>
      <w:r>
        <w:rPr>
          <w:rFonts w:hint="eastAsia" w:ascii="仿宋" w:hAnsi="仿宋" w:eastAsia="仿宋" w:cs="仿宋"/>
          <w:color w:val="auto"/>
          <w:sz w:val="32"/>
          <w:szCs w:val="32"/>
        </w:rPr>
        <w:t>4天耕整。要求机械作业深度15</w:t>
      </w:r>
      <w:r>
        <w:rPr>
          <w:rFonts w:hint="eastAsia" w:ascii="仿宋" w:hAnsi="仿宋" w:eastAsia="仿宋" w:cs="仿宋"/>
          <w:color w:val="auto"/>
          <w:sz w:val="32"/>
          <w:szCs w:val="32"/>
        </w:rPr>
        <w:t>～</w:t>
      </w:r>
      <w:r>
        <w:rPr>
          <w:rFonts w:hint="eastAsia" w:ascii="仿宋" w:hAnsi="仿宋" w:eastAsia="仿宋" w:cs="仿宋"/>
          <w:color w:val="auto"/>
          <w:sz w:val="32"/>
          <w:szCs w:val="32"/>
        </w:rPr>
        <w:t>20cm，田面平整，基本无杂草、无杂物、无残茬等，田块内高低落差不大于3cm。移栽前需泥浆沉淀，达到泥水分清，沉淀不板结，水清不浑浊，田面水深1</w:t>
      </w:r>
      <w:r>
        <w:rPr>
          <w:rFonts w:hint="eastAsia" w:ascii="仿宋" w:hAnsi="仿宋" w:eastAsia="仿宋" w:cs="仿宋"/>
          <w:color w:val="auto"/>
          <w:sz w:val="32"/>
          <w:szCs w:val="32"/>
        </w:rPr>
        <w:t>～</w:t>
      </w:r>
      <w:r>
        <w:rPr>
          <w:rFonts w:hint="eastAsia" w:ascii="仿宋" w:hAnsi="仿宋" w:eastAsia="仿宋" w:cs="仿宋"/>
          <w:color w:val="auto"/>
          <w:sz w:val="32"/>
          <w:szCs w:val="32"/>
        </w:rPr>
        <w:t>3cm。</w:t>
      </w:r>
    </w:p>
    <w:p>
      <w:pPr>
        <w:keepNext w:val="0"/>
        <w:keepLines w:val="0"/>
        <w:pageBreakBefore w:val="0"/>
        <w:wordWrap/>
        <w:topLinePunct w:val="0"/>
        <w:bidi w:val="0"/>
        <w:spacing w:line="590" w:lineRule="exact"/>
        <w:ind w:firstLine="642" w:firstLineChars="200"/>
        <w:rPr>
          <w:rFonts w:hint="eastAsia" w:ascii="仿宋" w:hAnsi="仿宋" w:eastAsia="仿宋" w:cs="仿宋"/>
          <w:color w:val="auto"/>
          <w:sz w:val="32"/>
          <w:szCs w:val="32"/>
        </w:rPr>
      </w:pPr>
      <w:r>
        <w:rPr>
          <w:rFonts w:hint="eastAsia" w:ascii="仿宋" w:hAnsi="仿宋" w:eastAsia="仿宋" w:cs="仿宋"/>
          <w:b/>
          <w:color w:val="auto"/>
          <w:sz w:val="32"/>
          <w:szCs w:val="32"/>
        </w:rPr>
        <w:t>2.集中壮秧培育技术：</w:t>
      </w:r>
      <w:r>
        <w:rPr>
          <w:rFonts w:hint="eastAsia" w:ascii="仿宋" w:hAnsi="仿宋" w:eastAsia="仿宋" w:cs="仿宋"/>
          <w:color w:val="auto"/>
          <w:sz w:val="32"/>
          <w:szCs w:val="32"/>
        </w:rPr>
        <w:t>采用旱育微喷育秧技术等培养机插均匀壮秧，秧苗均匀整齐，苗挺叶绿，茎基部粗扁有弹性，根部盘结牢固，盘根带土厚度2</w:t>
      </w:r>
      <w:r>
        <w:rPr>
          <w:rFonts w:hint="eastAsia" w:ascii="仿宋" w:hAnsi="仿宋" w:eastAsia="仿宋" w:cs="仿宋"/>
          <w:color w:val="auto"/>
          <w:sz w:val="32"/>
          <w:szCs w:val="32"/>
        </w:rPr>
        <w:t>～</w:t>
      </w:r>
      <w:r>
        <w:rPr>
          <w:rFonts w:hint="eastAsia" w:ascii="仿宋" w:hAnsi="仿宋" w:eastAsia="仿宋" w:cs="仿宋"/>
          <w:color w:val="auto"/>
          <w:sz w:val="32"/>
          <w:szCs w:val="32"/>
        </w:rPr>
        <w:t>2.3cm，起运苗时，秧块不变形、不断裂，秧苗不受损伤。</w:t>
      </w:r>
    </w:p>
    <w:p>
      <w:pPr>
        <w:keepNext w:val="0"/>
        <w:keepLines w:val="0"/>
        <w:pageBreakBefore w:val="0"/>
        <w:wordWrap/>
        <w:topLinePunct w:val="0"/>
        <w:bidi w:val="0"/>
        <w:spacing w:line="590" w:lineRule="exact"/>
        <w:ind w:firstLine="642" w:firstLineChars="200"/>
        <w:rPr>
          <w:rFonts w:hint="eastAsia" w:ascii="仿宋" w:hAnsi="仿宋" w:eastAsia="仿宋" w:cs="仿宋"/>
          <w:color w:val="auto"/>
          <w:sz w:val="32"/>
          <w:szCs w:val="32"/>
        </w:rPr>
      </w:pPr>
      <w:r>
        <w:rPr>
          <w:rFonts w:hint="eastAsia" w:ascii="仿宋" w:hAnsi="仿宋" w:eastAsia="仿宋" w:cs="仿宋"/>
          <w:b/>
          <w:color w:val="auto"/>
          <w:sz w:val="32"/>
          <w:szCs w:val="32"/>
        </w:rPr>
        <w:t>3.绿色防控技术：</w:t>
      </w:r>
      <w:r>
        <w:rPr>
          <w:rFonts w:hint="eastAsia" w:ascii="仿宋" w:hAnsi="仿宋" w:eastAsia="仿宋" w:cs="仿宋"/>
          <w:color w:val="auto"/>
          <w:sz w:val="32"/>
          <w:szCs w:val="32"/>
        </w:rPr>
        <w:t>坚持“预防为主、综合防治”的方针，采用农业防治、物理防治、生物防治、生态调控以及科学、合理、安全使用农药的技术防治病虫草害。</w:t>
      </w:r>
    </w:p>
    <w:p>
      <w:pPr>
        <w:keepNext w:val="0"/>
        <w:keepLines w:val="0"/>
        <w:pageBreakBefore w:val="0"/>
        <w:numPr>
          <w:ilvl w:val="-1"/>
          <w:numId w:val="0"/>
        </w:numPr>
        <w:wordWrap/>
        <w:topLinePunct w:val="0"/>
        <w:bidi w:val="0"/>
        <w:adjustRightInd w:val="0"/>
        <w:snapToGrid w:val="0"/>
        <w:spacing w:line="590" w:lineRule="exact"/>
        <w:ind w:firstLine="640" w:firstLineChars="200"/>
        <w:rPr>
          <w:rFonts w:hint="eastAsia" w:ascii="黑体" w:hAnsi="黑体" w:eastAsia="黑体" w:cs="黑体"/>
          <w:color w:val="auto"/>
          <w:sz w:val="32"/>
          <w:szCs w:val="32"/>
        </w:rPr>
      </w:pPr>
      <w:r>
        <w:rPr>
          <w:rFonts w:hint="eastAsia" w:ascii="黑体" w:hAnsi="黑体" w:eastAsia="黑体" w:cs="黑体"/>
          <w:color w:val="auto"/>
          <w:sz w:val="32"/>
          <w:szCs w:val="32"/>
          <w:lang w:eastAsia="zh-CN"/>
        </w:rPr>
        <w:t>三、</w:t>
      </w:r>
      <w:r>
        <w:rPr>
          <w:rFonts w:hint="eastAsia" w:ascii="黑体" w:hAnsi="黑体" w:eastAsia="黑体" w:cs="黑体"/>
          <w:color w:val="auto"/>
          <w:sz w:val="32"/>
          <w:szCs w:val="32"/>
        </w:rPr>
        <w:t>适宜区域</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本技术在</w:t>
      </w:r>
      <w:r>
        <w:rPr>
          <w:rFonts w:hint="eastAsia" w:ascii="仿宋" w:hAnsi="仿宋" w:eastAsia="仿宋" w:cs="仿宋"/>
          <w:color w:val="auto"/>
          <w:sz w:val="32"/>
          <w:szCs w:val="32"/>
          <w:lang w:val="en-US" w:eastAsia="zh-CN"/>
        </w:rPr>
        <w:t>海南</w:t>
      </w:r>
      <w:r>
        <w:rPr>
          <w:rFonts w:hint="eastAsia" w:ascii="仿宋" w:hAnsi="仿宋" w:eastAsia="仿宋" w:cs="仿宋"/>
          <w:color w:val="auto"/>
          <w:sz w:val="32"/>
          <w:szCs w:val="32"/>
        </w:rPr>
        <w:t>省水稻种植区均适宜，尤其是规模化经营较为发达地区或农场。</w:t>
      </w:r>
    </w:p>
    <w:p>
      <w:pPr>
        <w:keepNext w:val="0"/>
        <w:keepLines w:val="0"/>
        <w:pageBreakBefore w:val="0"/>
        <w:numPr>
          <w:ilvl w:val="-1"/>
          <w:numId w:val="0"/>
        </w:numPr>
        <w:wordWrap/>
        <w:topLinePunct w:val="0"/>
        <w:bidi w:val="0"/>
        <w:adjustRightInd w:val="0"/>
        <w:snapToGrid w:val="0"/>
        <w:spacing w:line="590" w:lineRule="exact"/>
        <w:ind w:firstLine="640" w:firstLineChars="200"/>
        <w:rPr>
          <w:rFonts w:hint="eastAsia" w:ascii="黑体" w:hAnsi="黑体" w:eastAsia="黑体" w:cs="黑体"/>
          <w:color w:val="auto"/>
          <w:sz w:val="32"/>
          <w:szCs w:val="32"/>
        </w:rPr>
      </w:pPr>
      <w:r>
        <w:rPr>
          <w:rFonts w:hint="eastAsia" w:ascii="黑体" w:hAnsi="黑体" w:eastAsia="黑体" w:cs="黑体"/>
          <w:color w:val="auto"/>
          <w:sz w:val="32"/>
          <w:szCs w:val="32"/>
          <w:lang w:eastAsia="zh-CN"/>
        </w:rPr>
        <w:t>四、</w:t>
      </w:r>
      <w:r>
        <w:rPr>
          <w:rFonts w:hint="eastAsia" w:ascii="黑体" w:hAnsi="黑体" w:eastAsia="黑体" w:cs="黑体"/>
          <w:color w:val="auto"/>
          <w:sz w:val="32"/>
          <w:szCs w:val="32"/>
        </w:rPr>
        <w:t>注意事项</w:t>
      </w:r>
    </w:p>
    <w:p>
      <w:pPr>
        <w:keepNext w:val="0"/>
        <w:keepLines w:val="0"/>
        <w:pageBreakBefore w:val="0"/>
        <w:wordWrap/>
        <w:topLinePunct w:val="0"/>
        <w:bidi w:val="0"/>
        <w:adjustRightInd w:val="0"/>
        <w:snapToGrid w:val="0"/>
        <w:spacing w:line="590" w:lineRule="exact"/>
        <w:ind w:firstLine="642" w:firstLineChars="200"/>
        <w:rPr>
          <w:rFonts w:hint="eastAsia" w:ascii="仿宋" w:hAnsi="仿宋" w:eastAsia="仿宋" w:cs="仿宋"/>
          <w:color w:val="auto"/>
          <w:sz w:val="32"/>
          <w:szCs w:val="32"/>
        </w:rPr>
      </w:pPr>
      <w:r>
        <w:rPr>
          <w:rFonts w:hint="eastAsia" w:ascii="仿宋" w:hAnsi="仿宋" w:eastAsia="仿宋" w:cs="仿宋"/>
          <w:b/>
          <w:bCs/>
          <w:color w:val="auto"/>
          <w:sz w:val="32"/>
          <w:szCs w:val="32"/>
        </w:rPr>
        <w:t>肥料要求：</w:t>
      </w:r>
      <w:r>
        <w:rPr>
          <w:rFonts w:hint="eastAsia" w:ascii="仿宋" w:hAnsi="仿宋" w:eastAsia="仿宋" w:cs="仿宋"/>
          <w:color w:val="auto"/>
          <w:sz w:val="32"/>
          <w:szCs w:val="32"/>
        </w:rPr>
        <w:t>选用氮磷钾比例合理、粒型整齐、硬度适宜，粒径为2</w:t>
      </w:r>
      <w:r>
        <w:rPr>
          <w:rFonts w:hint="eastAsia" w:ascii="仿宋" w:hAnsi="仿宋" w:eastAsia="仿宋" w:cs="仿宋"/>
          <w:color w:val="auto"/>
          <w:sz w:val="32"/>
          <w:szCs w:val="32"/>
        </w:rPr>
        <w:t>～</w:t>
      </w:r>
      <w:r>
        <w:rPr>
          <w:rFonts w:hint="eastAsia" w:ascii="仿宋" w:hAnsi="仿宋" w:eastAsia="仿宋" w:cs="仿宋"/>
          <w:color w:val="auto"/>
          <w:sz w:val="32"/>
          <w:szCs w:val="32"/>
        </w:rPr>
        <w:t>5mm的圆粒型配方肥或缓控释肥料。可因地制宜选用“汉枫”、“中化”、“威尔盛”等品牌缓（控）释肥料。</w:t>
      </w:r>
    </w:p>
    <w:p>
      <w:pPr>
        <w:keepNext w:val="0"/>
        <w:keepLines w:val="0"/>
        <w:pageBreakBefore w:val="0"/>
        <w:wordWrap/>
        <w:topLinePunct w:val="0"/>
        <w:bidi w:val="0"/>
        <w:adjustRightInd w:val="0"/>
        <w:snapToGrid w:val="0"/>
        <w:spacing w:line="590" w:lineRule="exact"/>
        <w:ind w:firstLine="642" w:firstLineChars="200"/>
        <w:rPr>
          <w:rFonts w:hint="eastAsia" w:ascii="仿宋" w:hAnsi="仿宋" w:eastAsia="仿宋" w:cs="仿宋"/>
          <w:color w:val="auto"/>
          <w:sz w:val="32"/>
          <w:szCs w:val="32"/>
        </w:rPr>
      </w:pPr>
      <w:r>
        <w:rPr>
          <w:rFonts w:hint="eastAsia" w:ascii="仿宋" w:hAnsi="仿宋" w:eastAsia="仿宋" w:cs="仿宋"/>
          <w:b/>
          <w:bCs/>
          <w:color w:val="auto"/>
          <w:sz w:val="32"/>
          <w:szCs w:val="32"/>
        </w:rPr>
        <w:t>技术要求：</w:t>
      </w:r>
      <w:r>
        <w:rPr>
          <w:rFonts w:hint="eastAsia" w:ascii="仿宋" w:hAnsi="仿宋" w:eastAsia="仿宋" w:cs="仿宋"/>
          <w:color w:val="auto"/>
          <w:sz w:val="32"/>
          <w:szCs w:val="32"/>
        </w:rPr>
        <w:t>一次性施肥要求施肥量精确、深度适宜。氮肥投入量一般可比常规施肥量减少20%</w:t>
      </w:r>
      <w:r>
        <w:rPr>
          <w:rFonts w:hint="eastAsia" w:ascii="仿宋" w:hAnsi="仿宋" w:eastAsia="仿宋" w:cs="仿宋"/>
          <w:color w:val="auto"/>
          <w:sz w:val="32"/>
          <w:szCs w:val="32"/>
        </w:rPr>
        <w:t>～</w:t>
      </w:r>
      <w:r>
        <w:rPr>
          <w:rFonts w:hint="eastAsia" w:ascii="仿宋" w:hAnsi="仿宋" w:eastAsia="仿宋" w:cs="仿宋"/>
          <w:color w:val="auto"/>
          <w:sz w:val="32"/>
          <w:szCs w:val="32"/>
        </w:rPr>
        <w:t>30%。建议每亩施入缓混肥料折合纯氮常规粳稻12</w:t>
      </w:r>
      <w:r>
        <w:rPr>
          <w:rFonts w:hint="eastAsia" w:ascii="仿宋" w:hAnsi="仿宋" w:eastAsia="仿宋" w:cs="仿宋"/>
          <w:color w:val="auto"/>
          <w:sz w:val="32"/>
          <w:szCs w:val="32"/>
        </w:rPr>
        <w:t>～</w:t>
      </w:r>
      <w:r>
        <w:rPr>
          <w:rFonts w:hint="eastAsia" w:ascii="仿宋" w:hAnsi="仿宋" w:eastAsia="仿宋" w:cs="仿宋"/>
          <w:color w:val="auto"/>
          <w:sz w:val="32"/>
          <w:szCs w:val="32"/>
        </w:rPr>
        <w:t>15公斤，籼稻10-12公斤，施肥深度20厘米左右。</w:t>
      </w:r>
    </w:p>
    <w:p>
      <w:pPr>
        <w:keepNext w:val="0"/>
        <w:keepLines w:val="0"/>
        <w:pageBreakBefore w:val="0"/>
        <w:wordWrap/>
        <w:topLinePunct w:val="0"/>
        <w:bidi w:val="0"/>
        <w:adjustRightInd w:val="0"/>
        <w:snapToGrid w:val="0"/>
        <w:spacing w:line="590" w:lineRule="exact"/>
        <w:ind w:firstLine="642" w:firstLineChars="200"/>
        <w:rPr>
          <w:rFonts w:hint="eastAsia" w:ascii="仿宋" w:hAnsi="仿宋" w:eastAsia="仿宋" w:cs="仿宋"/>
          <w:color w:val="auto"/>
          <w:sz w:val="32"/>
          <w:szCs w:val="32"/>
        </w:rPr>
      </w:pPr>
      <w:r>
        <w:rPr>
          <w:rFonts w:hint="eastAsia" w:ascii="仿宋" w:hAnsi="仿宋" w:eastAsia="仿宋" w:cs="仿宋"/>
          <w:b/>
          <w:bCs/>
          <w:color w:val="auto"/>
          <w:sz w:val="32"/>
          <w:szCs w:val="32"/>
        </w:rPr>
        <w:t>穗肥诊断：</w:t>
      </w:r>
      <w:r>
        <w:rPr>
          <w:rFonts w:hint="eastAsia" w:ascii="仿宋" w:hAnsi="仿宋" w:eastAsia="仿宋" w:cs="仿宋"/>
          <w:color w:val="auto"/>
          <w:sz w:val="32"/>
          <w:szCs w:val="32"/>
        </w:rPr>
        <w:t>由于肥料总量和气候的不确定性，建议各地在倒3叶期进行苗情诊断，并确定是否补充穗肥。一般籼稻最多补充5公斤尿素，粳稻最多补充10公斤尿素；也可借鉴常规即诊断标准1/3的用量。</w:t>
      </w:r>
    </w:p>
    <w:p>
      <w:pPr>
        <w:keepNext w:val="0"/>
        <w:keepLines w:val="0"/>
        <w:pageBreakBefore w:val="0"/>
        <w:wordWrap/>
        <w:topLinePunct w:val="0"/>
        <w:bidi w:val="0"/>
        <w:snapToGrid w:val="0"/>
        <w:spacing w:line="590" w:lineRule="exact"/>
        <w:ind w:firstLine="640" w:firstLineChars="200"/>
        <w:rPr>
          <w:rFonts w:hint="eastAsia" w:ascii="黑体" w:hAnsi="黑体" w:eastAsia="黑体" w:cs="黑体"/>
          <w:color w:val="auto"/>
          <w:sz w:val="32"/>
          <w:szCs w:val="32"/>
        </w:rPr>
      </w:pPr>
      <w:r>
        <w:rPr>
          <w:rFonts w:hint="eastAsia" w:ascii="黑体" w:hAnsi="黑体" w:eastAsia="黑体" w:cs="黑体"/>
          <w:color w:val="auto"/>
          <w:sz w:val="32"/>
          <w:szCs w:val="32"/>
        </w:rPr>
        <w:t>五、技术依托单位</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bCs/>
          <w:color w:val="auto"/>
          <w:sz w:val="32"/>
          <w:szCs w:val="32"/>
        </w:rPr>
      </w:pPr>
      <w:r>
        <w:rPr>
          <w:rFonts w:hint="eastAsia" w:ascii="仿宋" w:hAnsi="仿宋" w:eastAsia="仿宋" w:cs="仿宋"/>
          <w:bCs/>
          <w:color w:val="auto"/>
          <w:sz w:val="32"/>
          <w:szCs w:val="32"/>
        </w:rPr>
        <w:t>单位名称：南京农业大学三亚研究院</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 xml:space="preserve">联系地址：海南省三亚市崖州区振州路梧桐园区9栋 </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邮政编码：572000</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联 系 人：丁艳锋 李刚华</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联系电话：13913945156  13805151418</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电子信箱：</w:t>
      </w:r>
      <w:r>
        <w:rPr>
          <w:rFonts w:hint="eastAsia" w:ascii="仿宋" w:hAnsi="仿宋" w:eastAsia="仿宋" w:cs="仿宋"/>
          <w:color w:val="auto"/>
          <w:sz w:val="32"/>
          <w:szCs w:val="32"/>
        </w:rPr>
        <w:fldChar w:fldCharType="begin"/>
      </w:r>
      <w:r>
        <w:rPr>
          <w:rFonts w:hint="eastAsia" w:ascii="仿宋" w:hAnsi="仿宋" w:eastAsia="仿宋" w:cs="仿宋"/>
          <w:color w:val="auto"/>
          <w:sz w:val="32"/>
          <w:szCs w:val="32"/>
        </w:rPr>
        <w:instrText xml:space="preserve"> HYPERLINK "mailto:dingyf@njau.edu.cn" </w:instrText>
      </w:r>
      <w:r>
        <w:rPr>
          <w:rFonts w:hint="eastAsia" w:ascii="仿宋" w:hAnsi="仿宋" w:eastAsia="仿宋" w:cs="仿宋"/>
          <w:color w:val="auto"/>
          <w:sz w:val="32"/>
          <w:szCs w:val="32"/>
        </w:rPr>
        <w:fldChar w:fldCharType="separate"/>
      </w:r>
      <w:r>
        <w:rPr>
          <w:rFonts w:hint="eastAsia" w:ascii="仿宋" w:hAnsi="仿宋" w:eastAsia="仿宋" w:cs="仿宋"/>
          <w:color w:val="auto"/>
          <w:sz w:val="32"/>
          <w:szCs w:val="32"/>
        </w:rPr>
        <w:t>dingyf@njau.edu.cn</w:t>
      </w:r>
      <w:r>
        <w:rPr>
          <w:rFonts w:hint="eastAsia" w:ascii="仿宋" w:hAnsi="仿宋" w:eastAsia="仿宋" w:cs="仿宋"/>
          <w:color w:val="auto"/>
          <w:sz w:val="32"/>
          <w:szCs w:val="32"/>
        </w:rPr>
        <w:fldChar w:fldCharType="end"/>
      </w:r>
      <w:r>
        <w:rPr>
          <w:rFonts w:hint="eastAsia" w:ascii="仿宋" w:hAnsi="仿宋" w:eastAsia="仿宋" w:cs="仿宋"/>
          <w:color w:val="auto"/>
          <w:sz w:val="32"/>
          <w:szCs w:val="32"/>
        </w:rPr>
        <w:t xml:space="preserve">  </w:t>
      </w:r>
      <w:r>
        <w:rPr>
          <w:rFonts w:hint="eastAsia" w:ascii="仿宋" w:hAnsi="仿宋" w:eastAsia="仿宋" w:cs="仿宋"/>
          <w:color w:val="auto"/>
          <w:sz w:val="32"/>
          <w:szCs w:val="32"/>
        </w:rPr>
        <w:fldChar w:fldCharType="begin"/>
      </w:r>
      <w:r>
        <w:rPr>
          <w:rFonts w:hint="eastAsia" w:ascii="仿宋" w:hAnsi="仿宋" w:eastAsia="仿宋" w:cs="仿宋"/>
          <w:color w:val="auto"/>
          <w:sz w:val="32"/>
          <w:szCs w:val="32"/>
        </w:rPr>
        <w:instrText xml:space="preserve"> HYPERLINK "mailto:lgh@njau.edu.cn" </w:instrText>
      </w:r>
      <w:r>
        <w:rPr>
          <w:rFonts w:hint="eastAsia" w:ascii="仿宋" w:hAnsi="仿宋" w:eastAsia="仿宋" w:cs="仿宋"/>
          <w:color w:val="auto"/>
          <w:sz w:val="32"/>
          <w:szCs w:val="32"/>
        </w:rPr>
        <w:fldChar w:fldCharType="separate"/>
      </w:r>
      <w:r>
        <w:rPr>
          <w:rStyle w:val="18"/>
          <w:rFonts w:hint="eastAsia" w:ascii="仿宋" w:hAnsi="仿宋" w:eastAsia="仿宋" w:cs="仿宋"/>
          <w:color w:val="auto"/>
          <w:sz w:val="32"/>
          <w:szCs w:val="32"/>
        </w:rPr>
        <w:t>lgh@njau.edu.cn</w:t>
      </w:r>
      <w:r>
        <w:rPr>
          <w:rStyle w:val="18"/>
          <w:rFonts w:hint="eastAsia" w:ascii="仿宋" w:hAnsi="仿宋" w:eastAsia="仿宋" w:cs="仿宋"/>
          <w:color w:val="auto"/>
          <w:sz w:val="32"/>
          <w:szCs w:val="32"/>
        </w:rPr>
        <w:fldChar w:fldCharType="end"/>
      </w:r>
    </w:p>
    <w:p>
      <w:pPr>
        <w:keepNext w:val="0"/>
        <w:keepLines w:val="0"/>
        <w:pageBreakBefore w:val="0"/>
        <w:wordWrap/>
        <w:topLinePunct w:val="0"/>
        <w:bidi w:val="0"/>
        <w:spacing w:line="590" w:lineRule="exact"/>
        <w:jc w:val="left"/>
        <w:rPr>
          <w:rFonts w:hint="eastAsia" w:ascii="仿宋" w:hAnsi="仿宋" w:eastAsia="仿宋" w:cs="仿宋"/>
          <w:b/>
          <w:color w:val="auto"/>
          <w:sz w:val="32"/>
          <w:szCs w:val="32"/>
        </w:rPr>
      </w:pPr>
      <w:r>
        <w:rPr>
          <w:rFonts w:hint="eastAsia" w:ascii="仿宋" w:hAnsi="仿宋" w:eastAsia="仿宋" w:cs="仿宋"/>
          <w:b/>
          <w:color w:val="auto"/>
          <w:sz w:val="32"/>
          <w:szCs w:val="32"/>
        </w:rPr>
        <w:br w:type="page"/>
      </w:r>
    </w:p>
    <w:p>
      <w:pPr>
        <w:keepNext w:val="0"/>
        <w:keepLines w:val="0"/>
        <w:pageBreakBefore w:val="0"/>
        <w:numPr>
          <w:ilvl w:val="0"/>
          <w:numId w:val="0"/>
        </w:numPr>
        <w:wordWrap/>
        <w:topLinePunct w:val="0"/>
        <w:bidi w:val="0"/>
        <w:adjustRightInd w:val="0"/>
        <w:snapToGrid w:val="0"/>
        <w:spacing w:line="590" w:lineRule="exact"/>
        <w:jc w:val="center"/>
        <w:rPr>
          <w:rFonts w:hint="eastAsia" w:ascii="仿宋" w:hAnsi="仿宋" w:eastAsia="仿宋" w:cs="仿宋"/>
          <w:b/>
          <w:color w:val="auto"/>
          <w:sz w:val="32"/>
          <w:szCs w:val="32"/>
          <w:lang w:val="en-US"/>
        </w:rPr>
      </w:pPr>
      <w:r>
        <w:rPr>
          <w:rFonts w:hint="eastAsia" w:ascii="仿宋" w:hAnsi="仿宋" w:eastAsia="仿宋" w:cs="仿宋"/>
          <w:b/>
          <w:color w:val="auto"/>
          <w:sz w:val="32"/>
          <w:szCs w:val="32"/>
          <w:lang w:val="en-US" w:eastAsia="zh-CN"/>
        </w:rPr>
        <w:t>2</w:t>
      </w:r>
      <w:r>
        <w:rPr>
          <w:rFonts w:hint="eastAsia" w:ascii="仿宋" w:hAnsi="仿宋" w:eastAsia="仿宋" w:cs="仿宋"/>
          <w:b/>
          <w:color w:val="auto"/>
          <w:sz w:val="32"/>
          <w:szCs w:val="32"/>
          <w:lang w:val="en-US"/>
        </w:rPr>
        <w:t>.豇豆“防虫网+”绿色防控集成技术</w:t>
      </w:r>
    </w:p>
    <w:p>
      <w:pPr>
        <w:keepNext w:val="0"/>
        <w:keepLines w:val="0"/>
        <w:pageBreakBefore w:val="0"/>
        <w:wordWrap/>
        <w:topLinePunct w:val="0"/>
        <w:bidi w:val="0"/>
        <w:adjustRightInd w:val="0"/>
        <w:snapToGrid w:val="0"/>
        <w:spacing w:line="590" w:lineRule="exact"/>
        <w:ind w:firstLine="640" w:firstLineChars="200"/>
        <w:rPr>
          <w:rFonts w:hint="eastAsia" w:ascii="黑体" w:hAnsi="黑体" w:eastAsia="黑体" w:cs="黑体"/>
          <w:color w:val="auto"/>
          <w:sz w:val="32"/>
          <w:szCs w:val="32"/>
        </w:rPr>
      </w:pPr>
      <w:r>
        <w:rPr>
          <w:rFonts w:hint="eastAsia" w:ascii="黑体" w:hAnsi="黑体" w:eastAsia="黑体" w:cs="黑体"/>
          <w:color w:val="auto"/>
          <w:sz w:val="32"/>
          <w:szCs w:val="32"/>
        </w:rPr>
        <w:t>一、技术概述</w:t>
      </w:r>
    </w:p>
    <w:p>
      <w:pPr>
        <w:keepNext w:val="0"/>
        <w:keepLines w:val="0"/>
        <w:pageBreakBefore w:val="0"/>
        <w:wordWrap/>
        <w:topLinePunct w:val="0"/>
        <w:bidi w:val="0"/>
        <w:adjustRightInd w:val="0"/>
        <w:snapToGrid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rPr>
        <w:t>（一）基本情况</w:t>
      </w:r>
    </w:p>
    <w:p>
      <w:pPr>
        <w:keepNext w:val="0"/>
        <w:keepLines w:val="0"/>
        <w:pageBreakBefore w:val="0"/>
        <w:wordWrap/>
        <w:topLinePunct w:val="0"/>
        <w:bidi w:val="0"/>
        <w:adjustRightInd w:val="0"/>
        <w:snapToGrid w:val="0"/>
        <w:spacing w:line="590" w:lineRule="exact"/>
        <w:ind w:firstLine="642" w:firstLineChars="200"/>
        <w:rPr>
          <w:rFonts w:hint="eastAsia" w:ascii="仿宋" w:hAnsi="仿宋" w:eastAsia="仿宋" w:cs="仿宋"/>
          <w:color w:val="auto"/>
          <w:sz w:val="32"/>
          <w:szCs w:val="32"/>
        </w:rPr>
      </w:pPr>
      <w:r>
        <w:rPr>
          <w:rFonts w:hint="eastAsia" w:ascii="仿宋" w:hAnsi="仿宋" w:eastAsia="仿宋" w:cs="仿宋"/>
          <w:b/>
          <w:bCs/>
          <w:color w:val="auto"/>
          <w:sz w:val="32"/>
          <w:szCs w:val="32"/>
        </w:rPr>
        <w:t>1.背景</w:t>
      </w:r>
      <w:r>
        <w:rPr>
          <w:rFonts w:hint="eastAsia" w:ascii="仿宋" w:hAnsi="仿宋" w:eastAsia="仿宋" w:cs="仿宋"/>
          <w:b/>
          <w:bCs/>
          <w:color w:val="auto"/>
          <w:sz w:val="32"/>
          <w:szCs w:val="32"/>
          <w:lang w:eastAsia="zh-CN"/>
        </w:rPr>
        <w:t>。</w:t>
      </w:r>
      <w:r>
        <w:rPr>
          <w:rFonts w:hint="eastAsia" w:ascii="仿宋" w:hAnsi="仿宋" w:eastAsia="仿宋" w:cs="仿宋"/>
          <w:color w:val="auto"/>
          <w:sz w:val="32"/>
          <w:szCs w:val="32"/>
        </w:rPr>
        <w:t>豇豆是一年生缠绕型草本植物，属于豆类蔬菜，具有极高的营养价值，是海南冬季瓜菜主要品种。据统计2023年冬季海南全省豇豆种植面积7.01万亩，豇豆产量约21万吨，产值约13.86亿元，</w:t>
      </w:r>
      <w:r>
        <w:rPr>
          <w:rFonts w:hint="eastAsia" w:ascii="仿宋" w:hAnsi="仿宋" w:eastAsia="仿宋" w:cs="仿宋"/>
          <w:color w:val="auto"/>
          <w:sz w:val="32"/>
          <w:szCs w:val="32"/>
          <w:lang w:eastAsia="zh-CN"/>
        </w:rPr>
        <w:t>其中</w:t>
      </w:r>
      <w:r>
        <w:rPr>
          <w:rFonts w:hint="eastAsia" w:ascii="仿宋" w:hAnsi="仿宋" w:eastAsia="仿宋" w:cs="仿宋"/>
          <w:color w:val="auto"/>
          <w:sz w:val="32"/>
          <w:szCs w:val="32"/>
        </w:rPr>
        <w:t>出岛约15.1万吨，产值约10亿元。海南豇豆产业发展前景潜力巨大。</w:t>
      </w:r>
    </w:p>
    <w:p>
      <w:pPr>
        <w:keepNext w:val="0"/>
        <w:keepLines w:val="0"/>
        <w:pageBreakBefore w:val="0"/>
        <w:wordWrap/>
        <w:topLinePunct w:val="0"/>
        <w:bidi w:val="0"/>
        <w:adjustRightInd w:val="0"/>
        <w:snapToGrid w:val="0"/>
        <w:spacing w:line="590" w:lineRule="exact"/>
        <w:ind w:firstLine="642" w:firstLineChars="200"/>
        <w:rPr>
          <w:rFonts w:hint="eastAsia" w:ascii="仿宋" w:hAnsi="仿宋" w:eastAsia="仿宋" w:cs="仿宋"/>
          <w:color w:val="auto"/>
          <w:sz w:val="32"/>
          <w:szCs w:val="32"/>
        </w:rPr>
      </w:pPr>
      <w:r>
        <w:rPr>
          <w:rFonts w:hint="eastAsia" w:ascii="仿宋" w:hAnsi="仿宋" w:eastAsia="仿宋" w:cs="仿宋"/>
          <w:b/>
          <w:bCs/>
          <w:color w:val="auto"/>
          <w:sz w:val="32"/>
          <w:szCs w:val="32"/>
        </w:rPr>
        <w:t>2.解决的主要问题</w:t>
      </w:r>
      <w:r>
        <w:rPr>
          <w:rFonts w:hint="eastAsia" w:ascii="仿宋" w:hAnsi="仿宋" w:eastAsia="仿宋" w:cs="仿宋"/>
          <w:b/>
          <w:bCs/>
          <w:color w:val="auto"/>
          <w:sz w:val="32"/>
          <w:szCs w:val="32"/>
          <w:lang w:eastAsia="zh-CN"/>
        </w:rPr>
        <w:t>。</w:t>
      </w:r>
      <w:r>
        <w:rPr>
          <w:rFonts w:hint="eastAsia" w:ascii="仿宋" w:hAnsi="仿宋" w:eastAsia="仿宋" w:cs="仿宋"/>
          <w:color w:val="auto"/>
          <w:sz w:val="32"/>
          <w:szCs w:val="32"/>
        </w:rPr>
        <w:t>海南冬春季气候温暖，适宜农作物病虫害的发生。豇豆受蓟马、斑潜蝇、枯萎病等病虫害为害较重，造成豇豆产量损失、品质下降，豇豆种植户主要依靠化学农药防治，种植户总体上存在用药水平不高、防治措施不到位、用药不科学等问题，给我省农产品质量安全带来风险，严重影响豇豆产业发展。</w:t>
      </w:r>
    </w:p>
    <w:p>
      <w:pPr>
        <w:keepNext w:val="0"/>
        <w:keepLines w:val="0"/>
        <w:pageBreakBefore w:val="0"/>
        <w:wordWrap/>
        <w:topLinePunct w:val="0"/>
        <w:bidi w:val="0"/>
        <w:adjustRightInd w:val="0"/>
        <w:snapToGrid w:val="0"/>
        <w:spacing w:line="590" w:lineRule="exact"/>
        <w:ind w:firstLine="642" w:firstLineChars="200"/>
        <w:rPr>
          <w:rFonts w:hint="eastAsia" w:ascii="仿宋" w:hAnsi="仿宋" w:eastAsia="仿宋" w:cs="仿宋"/>
          <w:color w:val="auto"/>
          <w:sz w:val="32"/>
          <w:szCs w:val="32"/>
        </w:rPr>
      </w:pPr>
      <w:r>
        <w:rPr>
          <w:rFonts w:hint="eastAsia" w:ascii="仿宋" w:hAnsi="仿宋" w:eastAsia="仿宋" w:cs="仿宋"/>
          <w:b/>
          <w:bCs/>
          <w:color w:val="auto"/>
          <w:sz w:val="32"/>
          <w:szCs w:val="32"/>
        </w:rPr>
        <w:t>3.技术要点简述</w:t>
      </w:r>
      <w:r>
        <w:rPr>
          <w:rFonts w:hint="eastAsia" w:ascii="仿宋" w:hAnsi="仿宋" w:eastAsia="仿宋" w:cs="仿宋"/>
          <w:color w:val="auto"/>
          <w:sz w:val="32"/>
          <w:szCs w:val="32"/>
          <w:lang w:eastAsia="zh-CN"/>
        </w:rPr>
        <w:t>。</w:t>
      </w:r>
      <w:r>
        <w:rPr>
          <w:rFonts w:hint="eastAsia" w:ascii="仿宋" w:hAnsi="仿宋" w:eastAsia="仿宋" w:cs="仿宋"/>
          <w:color w:val="auto"/>
          <w:sz w:val="32"/>
          <w:szCs w:val="32"/>
        </w:rPr>
        <w:t>为科学防治豇豆主要病虫害，保障豇豆农产品质量安全，集成豇豆“防虫网+”绿色防控集成技术，融合生态调控技术、理化诱控技术、免疫诱抗技术、生物防治技术等绿色防控农药减量技术，创新豇豆种植模式，并设立“全覆盖式防虫网+”“全包围式防虫网+”绿色防控集成技术示范区，同时进行大面积推广应用。</w:t>
      </w:r>
    </w:p>
    <w:p>
      <w:pPr>
        <w:keepNext w:val="0"/>
        <w:keepLines w:val="0"/>
        <w:pageBreakBefore w:val="0"/>
        <w:wordWrap/>
        <w:topLinePunct w:val="0"/>
        <w:bidi w:val="0"/>
        <w:adjustRightInd w:val="0"/>
        <w:snapToGrid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rPr>
        <w:t>（二）推广应用情况</w:t>
      </w:r>
    </w:p>
    <w:p>
      <w:pPr>
        <w:keepNext w:val="0"/>
        <w:keepLines w:val="0"/>
        <w:pageBreakBefore w:val="0"/>
        <w:wordWrap/>
        <w:topLinePunct w:val="0"/>
        <w:bidi w:val="0"/>
        <w:adjustRightInd w:val="0"/>
        <w:snapToGrid w:val="0"/>
        <w:spacing w:line="590" w:lineRule="exact"/>
        <w:ind w:firstLine="642" w:firstLineChars="200"/>
        <w:rPr>
          <w:rFonts w:hint="eastAsia" w:ascii="仿宋" w:hAnsi="仿宋" w:eastAsia="仿宋" w:cs="仿宋"/>
          <w:color w:val="auto"/>
          <w:sz w:val="32"/>
          <w:szCs w:val="32"/>
        </w:rPr>
      </w:pPr>
      <w:r>
        <w:rPr>
          <w:rFonts w:hint="eastAsia" w:ascii="仿宋" w:hAnsi="仿宋" w:eastAsia="仿宋" w:cs="仿宋"/>
          <w:b/>
          <w:bCs/>
          <w:color w:val="auto"/>
          <w:sz w:val="32"/>
          <w:szCs w:val="32"/>
        </w:rPr>
        <w:t>1.示范</w:t>
      </w:r>
      <w:r>
        <w:rPr>
          <w:rFonts w:hint="eastAsia" w:ascii="仿宋" w:hAnsi="仿宋" w:eastAsia="仿宋" w:cs="仿宋"/>
          <w:b/>
          <w:bCs/>
          <w:color w:val="auto"/>
          <w:sz w:val="32"/>
          <w:szCs w:val="32"/>
          <w:lang w:eastAsia="zh-CN"/>
        </w:rPr>
        <w:t>带动与</w:t>
      </w:r>
      <w:r>
        <w:rPr>
          <w:rFonts w:hint="eastAsia" w:ascii="仿宋" w:hAnsi="仿宋" w:eastAsia="仿宋" w:cs="仿宋"/>
          <w:b/>
          <w:bCs/>
          <w:color w:val="auto"/>
          <w:sz w:val="32"/>
          <w:szCs w:val="32"/>
        </w:rPr>
        <w:t>推广</w:t>
      </w:r>
      <w:r>
        <w:rPr>
          <w:rFonts w:hint="eastAsia" w:ascii="仿宋" w:hAnsi="仿宋" w:eastAsia="仿宋" w:cs="仿宋"/>
          <w:b/>
          <w:bCs/>
          <w:color w:val="auto"/>
          <w:sz w:val="32"/>
          <w:szCs w:val="32"/>
          <w:lang w:eastAsia="zh-CN"/>
        </w:rPr>
        <w:t>应用</w:t>
      </w:r>
      <w:r>
        <w:rPr>
          <w:rFonts w:hint="eastAsia" w:ascii="仿宋" w:hAnsi="仿宋" w:eastAsia="仿宋" w:cs="仿宋"/>
          <w:b/>
          <w:bCs/>
          <w:color w:val="auto"/>
          <w:sz w:val="32"/>
          <w:szCs w:val="32"/>
        </w:rPr>
        <w:t>情况</w:t>
      </w:r>
      <w:r>
        <w:rPr>
          <w:rFonts w:hint="eastAsia" w:ascii="仿宋" w:hAnsi="仿宋" w:eastAsia="仿宋" w:cs="仿宋"/>
          <w:b/>
          <w:bCs/>
          <w:color w:val="auto"/>
          <w:sz w:val="32"/>
          <w:szCs w:val="32"/>
          <w:lang w:eastAsia="zh-CN"/>
        </w:rPr>
        <w:t>。</w:t>
      </w:r>
      <w:r>
        <w:rPr>
          <w:rFonts w:hint="eastAsia" w:ascii="仿宋" w:hAnsi="仿宋" w:eastAsia="仿宋" w:cs="仿宋"/>
          <w:color w:val="auto"/>
          <w:sz w:val="32"/>
          <w:szCs w:val="32"/>
        </w:rPr>
        <w:t>202</w:t>
      </w:r>
      <w:r>
        <w:rPr>
          <w:rFonts w:hint="eastAsia" w:ascii="仿宋" w:hAnsi="仿宋" w:eastAsia="仿宋" w:cs="仿宋"/>
          <w:color w:val="auto"/>
          <w:sz w:val="32"/>
          <w:szCs w:val="32"/>
          <w:lang w:val="en-US" w:eastAsia="zh-CN"/>
        </w:rPr>
        <w:t>1</w:t>
      </w:r>
      <w:r>
        <w:rPr>
          <w:rFonts w:hint="eastAsia" w:ascii="仿宋" w:hAnsi="仿宋" w:eastAsia="仿宋" w:cs="仿宋"/>
          <w:color w:val="auto"/>
          <w:sz w:val="32"/>
          <w:szCs w:val="32"/>
        </w:rPr>
        <w:t>-2024年分别在海南省主要豇豆种植市县豇豆病虫害绿色防控示范点，</w:t>
      </w:r>
      <w:r>
        <w:rPr>
          <w:rFonts w:hint="eastAsia" w:ascii="仿宋" w:hAnsi="仿宋" w:eastAsia="仿宋" w:cs="仿宋"/>
          <w:color w:val="auto"/>
          <w:sz w:val="32"/>
          <w:szCs w:val="32"/>
          <w:lang w:eastAsia="zh-CN"/>
        </w:rPr>
        <w:t>累计</w:t>
      </w:r>
      <w:r>
        <w:rPr>
          <w:rFonts w:hint="eastAsia" w:ascii="仿宋" w:hAnsi="仿宋" w:eastAsia="仿宋" w:cs="仿宋"/>
          <w:color w:val="auto"/>
          <w:sz w:val="32"/>
          <w:szCs w:val="32"/>
        </w:rPr>
        <w:t>示范面积7</w:t>
      </w:r>
      <w:r>
        <w:rPr>
          <w:rFonts w:hint="eastAsia" w:ascii="仿宋" w:hAnsi="仿宋" w:eastAsia="仿宋" w:cs="仿宋"/>
          <w:color w:val="auto"/>
          <w:sz w:val="32"/>
          <w:szCs w:val="32"/>
          <w:lang w:val="en-US" w:eastAsia="zh-CN"/>
        </w:rPr>
        <w:t>0</w:t>
      </w:r>
      <w:r>
        <w:rPr>
          <w:rFonts w:hint="eastAsia" w:ascii="仿宋" w:hAnsi="仿宋" w:eastAsia="仿宋" w:cs="仿宋"/>
          <w:color w:val="auto"/>
          <w:sz w:val="32"/>
          <w:szCs w:val="32"/>
        </w:rPr>
        <w:t>50亩，</w:t>
      </w:r>
      <w:r>
        <w:rPr>
          <w:rFonts w:hint="eastAsia" w:ascii="仿宋" w:hAnsi="仿宋" w:eastAsia="仿宋" w:cs="仿宋"/>
          <w:color w:val="auto"/>
          <w:sz w:val="32"/>
          <w:szCs w:val="32"/>
          <w:lang w:eastAsia="zh-CN"/>
        </w:rPr>
        <w:t>推广应用</w:t>
      </w:r>
      <w:r>
        <w:rPr>
          <w:rFonts w:hint="eastAsia" w:ascii="仿宋" w:hAnsi="仿宋" w:eastAsia="仿宋" w:cs="仿宋"/>
          <w:color w:val="auto"/>
          <w:sz w:val="32"/>
          <w:szCs w:val="32"/>
          <w:lang w:val="en-US" w:eastAsia="zh-CN"/>
        </w:rPr>
        <w:t>76065</w:t>
      </w:r>
      <w:r>
        <w:rPr>
          <w:rFonts w:hint="eastAsia" w:ascii="仿宋" w:hAnsi="仿宋" w:eastAsia="仿宋" w:cs="仿宋"/>
          <w:color w:val="auto"/>
          <w:sz w:val="32"/>
          <w:szCs w:val="32"/>
          <w:lang w:eastAsia="zh-CN"/>
        </w:rPr>
        <w:t>亩，累计</w:t>
      </w:r>
      <w:r>
        <w:rPr>
          <w:rFonts w:hint="eastAsia" w:ascii="仿宋" w:hAnsi="仿宋" w:eastAsia="仿宋" w:cs="仿宋"/>
          <w:color w:val="auto"/>
          <w:sz w:val="32"/>
          <w:szCs w:val="32"/>
        </w:rPr>
        <w:t>辐射面积</w:t>
      </w:r>
      <w:r>
        <w:rPr>
          <w:rFonts w:hint="eastAsia" w:ascii="仿宋" w:hAnsi="仿宋" w:eastAsia="仿宋" w:cs="仿宋"/>
          <w:color w:val="auto"/>
          <w:sz w:val="32"/>
          <w:szCs w:val="32"/>
          <w:lang w:val="en-US" w:eastAsia="zh-CN"/>
        </w:rPr>
        <w:t>15</w:t>
      </w:r>
      <w:r>
        <w:rPr>
          <w:rFonts w:hint="eastAsia" w:ascii="仿宋" w:hAnsi="仿宋" w:eastAsia="仿宋" w:cs="仿宋"/>
          <w:color w:val="auto"/>
          <w:sz w:val="32"/>
          <w:szCs w:val="32"/>
        </w:rPr>
        <w:t>0000亩。</w:t>
      </w:r>
      <w:r>
        <w:rPr>
          <w:rFonts w:hint="eastAsia" w:ascii="仿宋" w:hAnsi="仿宋" w:eastAsia="仿宋" w:cs="仿宋"/>
          <w:color w:val="auto"/>
          <w:sz w:val="32"/>
          <w:szCs w:val="32"/>
          <w:lang w:eastAsia="zh-CN"/>
        </w:rPr>
        <w:t>其中</w:t>
      </w:r>
      <w:r>
        <w:rPr>
          <w:rFonts w:hint="eastAsia" w:ascii="仿宋" w:hAnsi="仿宋" w:eastAsia="仿宋" w:cs="仿宋"/>
          <w:color w:val="auto"/>
          <w:sz w:val="32"/>
          <w:szCs w:val="32"/>
        </w:rPr>
        <w:t>2023年</w:t>
      </w:r>
      <w:r>
        <w:rPr>
          <w:rFonts w:hint="eastAsia" w:ascii="仿宋" w:hAnsi="仿宋" w:eastAsia="仿宋" w:cs="仿宋"/>
          <w:color w:val="auto"/>
          <w:sz w:val="32"/>
          <w:szCs w:val="32"/>
          <w:lang w:eastAsia="zh-CN"/>
        </w:rPr>
        <w:t>冬季</w:t>
      </w:r>
      <w:r>
        <w:rPr>
          <w:rFonts w:hint="eastAsia" w:ascii="仿宋" w:hAnsi="仿宋" w:eastAsia="仿宋" w:cs="仿宋"/>
          <w:color w:val="auto"/>
          <w:sz w:val="32"/>
          <w:szCs w:val="32"/>
        </w:rPr>
        <w:t>海南省冬春季节豇豆种植面积7.01万亩，采用“防虫网+”模式种植豇豆面积6.45万亩，其中全围网面积1.01万亩、半围网面积5.44万亩，拉网率占全省种植面积92%。</w:t>
      </w:r>
    </w:p>
    <w:p>
      <w:pPr>
        <w:keepNext w:val="0"/>
        <w:keepLines w:val="0"/>
        <w:pageBreakBefore w:val="0"/>
        <w:wordWrap/>
        <w:topLinePunct w:val="0"/>
        <w:bidi w:val="0"/>
        <w:adjustRightInd w:val="0"/>
        <w:snapToGrid w:val="0"/>
        <w:spacing w:line="590" w:lineRule="exact"/>
        <w:ind w:firstLine="642" w:firstLineChars="200"/>
        <w:rPr>
          <w:rFonts w:hint="eastAsia" w:ascii="仿宋" w:hAnsi="仿宋" w:eastAsia="仿宋" w:cs="仿宋"/>
          <w:color w:val="auto"/>
          <w:sz w:val="32"/>
          <w:szCs w:val="32"/>
        </w:rPr>
      </w:pPr>
      <w:r>
        <w:rPr>
          <w:rFonts w:hint="eastAsia" w:ascii="仿宋" w:hAnsi="仿宋" w:eastAsia="仿宋" w:cs="仿宋"/>
          <w:b/>
          <w:bCs/>
          <w:color w:val="auto"/>
          <w:sz w:val="32"/>
          <w:szCs w:val="32"/>
        </w:rPr>
        <w:t>2.宣传培训情况</w:t>
      </w:r>
      <w:r>
        <w:rPr>
          <w:rFonts w:hint="eastAsia" w:ascii="仿宋" w:hAnsi="仿宋" w:eastAsia="仿宋" w:cs="仿宋"/>
          <w:b/>
          <w:bCs/>
          <w:color w:val="auto"/>
          <w:sz w:val="32"/>
          <w:szCs w:val="32"/>
          <w:lang w:eastAsia="zh-CN"/>
        </w:rPr>
        <w:t>。</w:t>
      </w:r>
      <w:r>
        <w:rPr>
          <w:rFonts w:hint="eastAsia" w:ascii="仿宋" w:hAnsi="仿宋" w:eastAsia="仿宋" w:cs="仿宋"/>
          <w:color w:val="auto"/>
          <w:sz w:val="32"/>
          <w:szCs w:val="32"/>
        </w:rPr>
        <w:t>由海南省植物保护总站牵头组织，202</w:t>
      </w:r>
      <w:r>
        <w:rPr>
          <w:rFonts w:hint="eastAsia" w:ascii="仿宋" w:hAnsi="仿宋" w:eastAsia="仿宋" w:cs="仿宋"/>
          <w:color w:val="auto"/>
          <w:sz w:val="32"/>
          <w:szCs w:val="32"/>
          <w:lang w:val="en-US" w:eastAsia="zh-CN"/>
        </w:rPr>
        <w:t>1</w:t>
      </w:r>
      <w:r>
        <w:rPr>
          <w:rFonts w:hint="eastAsia" w:ascii="仿宋" w:hAnsi="仿宋" w:eastAsia="仿宋" w:cs="仿宋"/>
          <w:color w:val="auto"/>
          <w:sz w:val="32"/>
          <w:szCs w:val="32"/>
        </w:rPr>
        <w:t>-2024年通过</w:t>
      </w:r>
      <w:r>
        <w:rPr>
          <w:rFonts w:hint="eastAsia" w:ascii="仿宋" w:hAnsi="仿宋" w:eastAsia="仿宋" w:cs="仿宋"/>
          <w:color w:val="auto"/>
          <w:sz w:val="32"/>
          <w:szCs w:val="32"/>
          <w:lang w:eastAsia="zh-CN"/>
        </w:rPr>
        <w:t>在</w:t>
      </w:r>
      <w:r>
        <w:rPr>
          <w:rFonts w:hint="eastAsia" w:ascii="仿宋" w:hAnsi="仿宋" w:eastAsia="仿宋" w:cs="仿宋"/>
          <w:color w:val="auto"/>
          <w:sz w:val="32"/>
          <w:szCs w:val="32"/>
        </w:rPr>
        <w:t>各市县开展豇豆病虫害绿色防控集成技术宣传培训工作，培训内容涵盖豇豆病虫害绿色防控技术、农药残留知识、农事操作安全和科学用药技术等，累计举办培训198期次、现场观摩培训21场次、培训15803人次、发放资料35693份、张贴海报671张、转发短视频1017次。</w:t>
      </w:r>
    </w:p>
    <w:p>
      <w:pPr>
        <w:keepNext w:val="0"/>
        <w:keepLines w:val="0"/>
        <w:pageBreakBefore w:val="0"/>
        <w:wordWrap/>
        <w:topLinePunct w:val="0"/>
        <w:bidi w:val="0"/>
        <w:adjustRightInd w:val="0"/>
        <w:snapToGrid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rPr>
        <w:t>（三）提质增效情况</w:t>
      </w:r>
    </w:p>
    <w:p>
      <w:pPr>
        <w:keepNext w:val="0"/>
        <w:keepLines w:val="0"/>
        <w:pageBreakBefore w:val="0"/>
        <w:wordWrap/>
        <w:topLinePunct w:val="0"/>
        <w:bidi w:val="0"/>
        <w:adjustRightInd w:val="0"/>
        <w:snapToGrid w:val="0"/>
        <w:spacing w:line="590" w:lineRule="exact"/>
        <w:ind w:firstLine="642" w:firstLineChars="200"/>
        <w:rPr>
          <w:rFonts w:hint="eastAsia" w:ascii="仿宋" w:hAnsi="仿宋" w:eastAsia="仿宋" w:cs="仿宋"/>
          <w:color w:val="auto"/>
          <w:sz w:val="32"/>
          <w:szCs w:val="32"/>
        </w:rPr>
      </w:pPr>
      <w:r>
        <w:rPr>
          <w:rFonts w:hint="eastAsia" w:ascii="仿宋" w:hAnsi="仿宋" w:eastAsia="仿宋" w:cs="仿宋"/>
          <w:b/>
          <w:bCs/>
          <w:color w:val="auto"/>
          <w:sz w:val="32"/>
          <w:szCs w:val="32"/>
        </w:rPr>
        <w:t>1.豇豆采收期显著延长</w:t>
      </w:r>
      <w:r>
        <w:rPr>
          <w:rFonts w:hint="eastAsia" w:ascii="仿宋" w:hAnsi="仿宋" w:eastAsia="仿宋" w:cs="仿宋"/>
          <w:b/>
          <w:bCs/>
          <w:color w:val="auto"/>
          <w:sz w:val="32"/>
          <w:szCs w:val="32"/>
          <w:lang w:eastAsia="zh-CN"/>
        </w:rPr>
        <w:t>。</w:t>
      </w:r>
      <w:r>
        <w:rPr>
          <w:rFonts w:hint="eastAsia" w:ascii="仿宋" w:hAnsi="仿宋" w:eastAsia="仿宋" w:cs="仿宋"/>
          <w:color w:val="auto"/>
          <w:sz w:val="32"/>
          <w:szCs w:val="32"/>
        </w:rPr>
        <w:t>豇豆“全覆盖式防虫网+”集成技术防控示范区豇豆采收期平均为80</w:t>
      </w:r>
      <w:r>
        <w:rPr>
          <w:rFonts w:hint="eastAsia" w:ascii="仿宋" w:hAnsi="仿宋" w:eastAsia="仿宋" w:cs="仿宋"/>
          <w:color w:val="auto"/>
          <w:sz w:val="32"/>
          <w:szCs w:val="32"/>
        </w:rPr>
        <w:t>～</w:t>
      </w:r>
      <w:r>
        <w:rPr>
          <w:rFonts w:hint="eastAsia" w:ascii="仿宋" w:hAnsi="仿宋" w:eastAsia="仿宋" w:cs="仿宋"/>
          <w:color w:val="auto"/>
          <w:sz w:val="32"/>
          <w:szCs w:val="32"/>
        </w:rPr>
        <w:t>85天，“全包围式防虫网+”集成技术示范区采收期平均为50天，传统露地种植豇豆采收期平均为40天。“全覆盖式防虫网+”与“全包围式防虫网+”示范区采收期较传统露地种植分别延长40天与10天以上。</w:t>
      </w:r>
    </w:p>
    <w:p>
      <w:pPr>
        <w:keepNext w:val="0"/>
        <w:keepLines w:val="0"/>
        <w:pageBreakBefore w:val="0"/>
        <w:wordWrap/>
        <w:topLinePunct w:val="0"/>
        <w:bidi w:val="0"/>
        <w:adjustRightInd w:val="0"/>
        <w:snapToGrid w:val="0"/>
        <w:spacing w:line="590" w:lineRule="exact"/>
        <w:ind w:firstLine="642" w:firstLineChars="200"/>
        <w:rPr>
          <w:rFonts w:hint="eastAsia" w:ascii="仿宋" w:hAnsi="仿宋" w:eastAsia="仿宋" w:cs="仿宋"/>
          <w:color w:val="auto"/>
          <w:sz w:val="32"/>
          <w:szCs w:val="32"/>
        </w:rPr>
      </w:pPr>
      <w:r>
        <w:rPr>
          <w:rFonts w:hint="eastAsia" w:ascii="仿宋" w:hAnsi="仿宋" w:eastAsia="仿宋" w:cs="仿宋"/>
          <w:b/>
          <w:bCs/>
          <w:color w:val="auto"/>
          <w:sz w:val="32"/>
          <w:szCs w:val="32"/>
        </w:rPr>
        <w:t>2.豇豆产量显著增加</w:t>
      </w:r>
      <w:r>
        <w:rPr>
          <w:rFonts w:hint="eastAsia" w:ascii="仿宋" w:hAnsi="仿宋" w:eastAsia="仿宋" w:cs="仿宋"/>
          <w:b/>
          <w:bCs/>
          <w:color w:val="auto"/>
          <w:sz w:val="32"/>
          <w:szCs w:val="32"/>
          <w:lang w:eastAsia="zh-CN"/>
        </w:rPr>
        <w:t>。</w:t>
      </w:r>
      <w:r>
        <w:rPr>
          <w:rFonts w:hint="eastAsia" w:ascii="仿宋" w:hAnsi="仿宋" w:eastAsia="仿宋" w:cs="仿宋"/>
          <w:color w:val="auto"/>
          <w:sz w:val="32"/>
          <w:szCs w:val="32"/>
        </w:rPr>
        <w:t>“全覆盖式防虫网+”示范区平均亩产量5500斤以上，“全包围式防虫网+”示范区平均亩产量3600斤以上，传统种植平均亩产量3000斤，“全覆盖式防虫网+”与“全包围式防虫网+”示范区豇豆平均亩产量分别较传统露天种植增加2500斤和600斤以上。</w:t>
      </w:r>
    </w:p>
    <w:p>
      <w:pPr>
        <w:keepNext w:val="0"/>
        <w:keepLines w:val="0"/>
        <w:pageBreakBefore w:val="0"/>
        <w:wordWrap/>
        <w:topLinePunct w:val="0"/>
        <w:bidi w:val="0"/>
        <w:adjustRightInd w:val="0"/>
        <w:snapToGrid w:val="0"/>
        <w:spacing w:line="590" w:lineRule="exact"/>
        <w:ind w:firstLine="642" w:firstLineChars="200"/>
        <w:rPr>
          <w:rFonts w:hint="eastAsia" w:ascii="仿宋" w:hAnsi="仿宋" w:eastAsia="仿宋" w:cs="仿宋"/>
          <w:color w:val="auto"/>
          <w:sz w:val="32"/>
          <w:szCs w:val="32"/>
        </w:rPr>
      </w:pPr>
      <w:r>
        <w:rPr>
          <w:rFonts w:hint="eastAsia" w:ascii="仿宋" w:hAnsi="仿宋" w:eastAsia="仿宋" w:cs="仿宋"/>
          <w:b/>
          <w:bCs/>
          <w:color w:val="auto"/>
          <w:sz w:val="32"/>
          <w:szCs w:val="32"/>
        </w:rPr>
        <w:t>3.豇豆品质更优、收益更高</w:t>
      </w:r>
      <w:r>
        <w:rPr>
          <w:rFonts w:hint="eastAsia" w:ascii="仿宋" w:hAnsi="仿宋" w:eastAsia="仿宋" w:cs="仿宋"/>
          <w:b/>
          <w:bCs/>
          <w:color w:val="auto"/>
          <w:sz w:val="32"/>
          <w:szCs w:val="32"/>
          <w:lang w:eastAsia="zh-CN"/>
        </w:rPr>
        <w:t>。</w:t>
      </w:r>
      <w:r>
        <w:rPr>
          <w:rFonts w:hint="eastAsia" w:ascii="仿宋" w:hAnsi="仿宋" w:eastAsia="仿宋" w:cs="仿宋"/>
          <w:color w:val="auto"/>
          <w:sz w:val="32"/>
          <w:szCs w:val="32"/>
        </w:rPr>
        <w:t>据统计海南省202</w:t>
      </w:r>
      <w:r>
        <w:rPr>
          <w:rFonts w:hint="eastAsia" w:ascii="仿宋" w:hAnsi="仿宋" w:eastAsia="仿宋" w:cs="仿宋"/>
          <w:color w:val="auto"/>
          <w:sz w:val="32"/>
          <w:szCs w:val="32"/>
          <w:lang w:val="en-US" w:eastAsia="zh-CN"/>
        </w:rPr>
        <w:t>1</w:t>
      </w:r>
      <w:r>
        <w:rPr>
          <w:rFonts w:hint="eastAsia" w:ascii="仿宋" w:hAnsi="仿宋" w:eastAsia="仿宋" w:cs="仿宋"/>
          <w:color w:val="auto"/>
          <w:sz w:val="32"/>
          <w:szCs w:val="32"/>
        </w:rPr>
        <w:t>-202</w:t>
      </w:r>
      <w:r>
        <w:rPr>
          <w:rFonts w:hint="eastAsia" w:ascii="仿宋" w:hAnsi="仿宋" w:eastAsia="仿宋" w:cs="仿宋"/>
          <w:color w:val="auto"/>
          <w:sz w:val="32"/>
          <w:szCs w:val="32"/>
          <w:lang w:val="en-US" w:eastAsia="zh-CN"/>
        </w:rPr>
        <w:t>3</w:t>
      </w:r>
      <w:r>
        <w:rPr>
          <w:rFonts w:hint="eastAsia" w:ascii="仿宋" w:hAnsi="仿宋" w:eastAsia="仿宋" w:cs="仿宋"/>
          <w:color w:val="auto"/>
          <w:sz w:val="32"/>
          <w:szCs w:val="32"/>
        </w:rPr>
        <w:t>年冬春季节豇豆价格在2.0</w:t>
      </w:r>
      <w:r>
        <w:rPr>
          <w:rFonts w:hint="eastAsia" w:ascii="仿宋" w:hAnsi="仿宋" w:eastAsia="仿宋" w:cs="仿宋"/>
          <w:color w:val="auto"/>
          <w:sz w:val="32"/>
          <w:szCs w:val="32"/>
        </w:rPr>
        <w:t>～</w:t>
      </w:r>
      <w:r>
        <w:rPr>
          <w:rFonts w:hint="eastAsia" w:ascii="仿宋" w:hAnsi="仿宋" w:eastAsia="仿宋" w:cs="仿宋"/>
          <w:color w:val="auto"/>
          <w:sz w:val="32"/>
          <w:szCs w:val="32"/>
        </w:rPr>
        <w:t>9.5元/斤间浮动，平均价格约3.5元/斤，使用豇豆“防虫网+”绿色防控集成技术种植的豇豆因受风力损伤小、虫害危害少，豇豆品相、品质、口感均比传统种植区好。收购价格上浮0.3</w:t>
      </w:r>
      <w:r>
        <w:rPr>
          <w:rFonts w:hint="eastAsia" w:ascii="仿宋" w:hAnsi="仿宋" w:eastAsia="仿宋" w:cs="仿宋"/>
          <w:color w:val="auto"/>
          <w:sz w:val="32"/>
          <w:szCs w:val="32"/>
        </w:rPr>
        <w:t>～</w:t>
      </w:r>
      <w:r>
        <w:rPr>
          <w:rFonts w:hint="eastAsia" w:ascii="仿宋" w:hAnsi="仿宋" w:eastAsia="仿宋" w:cs="仿宋"/>
          <w:color w:val="auto"/>
          <w:sz w:val="32"/>
          <w:szCs w:val="32"/>
        </w:rPr>
        <w:t>0.6元/斤。</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“全覆盖式防虫网+”示范区豇豆平均每亩总纯收益11120元/亩，较露地种植区4740元/亩增加6380元/亩。“全包围式防虫网+”示范区豇豆平均每亩总纯收益5950元/亩，较传统露地种植区4740元/亩增加1210元/亩。</w:t>
      </w:r>
    </w:p>
    <w:p>
      <w:pPr>
        <w:keepNext w:val="0"/>
        <w:keepLines w:val="0"/>
        <w:pageBreakBefore w:val="0"/>
        <w:wordWrap/>
        <w:topLinePunct w:val="0"/>
        <w:bidi w:val="0"/>
        <w:adjustRightInd w:val="0"/>
        <w:snapToGrid w:val="0"/>
        <w:spacing w:line="590" w:lineRule="exact"/>
        <w:ind w:firstLine="642" w:firstLineChars="200"/>
        <w:rPr>
          <w:rFonts w:hint="eastAsia" w:ascii="楷体" w:hAnsi="楷体" w:eastAsia="楷体" w:cs="楷体"/>
          <w:b/>
          <w:bCs/>
          <w:color w:val="auto"/>
          <w:sz w:val="32"/>
          <w:szCs w:val="32"/>
        </w:rPr>
      </w:pPr>
      <w:r>
        <w:rPr>
          <w:rFonts w:hint="eastAsia" w:ascii="仿宋" w:hAnsi="仿宋" w:eastAsia="仿宋" w:cs="仿宋"/>
          <w:b/>
          <w:bCs/>
          <w:color w:val="auto"/>
          <w:sz w:val="32"/>
          <w:szCs w:val="32"/>
        </w:rPr>
        <w:t>4.化学农药使用量显著减少</w:t>
      </w:r>
      <w:r>
        <w:rPr>
          <w:rFonts w:hint="eastAsia" w:ascii="仿宋" w:hAnsi="仿宋" w:eastAsia="仿宋" w:cs="仿宋"/>
          <w:b/>
          <w:bCs/>
          <w:color w:val="auto"/>
          <w:sz w:val="32"/>
          <w:szCs w:val="32"/>
          <w:lang w:eastAsia="zh-CN"/>
        </w:rPr>
        <w:t>。</w:t>
      </w:r>
      <w:r>
        <w:rPr>
          <w:rFonts w:hint="eastAsia" w:ascii="仿宋" w:hAnsi="仿宋" w:eastAsia="仿宋" w:cs="仿宋"/>
          <w:color w:val="auto"/>
          <w:sz w:val="32"/>
          <w:szCs w:val="32"/>
        </w:rPr>
        <w:t>“全覆盖式防虫网+”绿色防控集成技术示范区与同时期传统露地种植豇豆比较，蓟马种群数量比传统露地种植减少75%左右，斑潜蝇种群数量比露地种植减少80%以上。按采收期最短的传统露地种植豇豆采摘期40天计算，“全覆盖式防虫网+”绿色防控集成技术示范区用药较传统种植区减少40%以上，“全包围式防虫网+”绿色防控集成技术示范区用药较传统种植区减少10%以上。</w:t>
      </w:r>
    </w:p>
    <w:p>
      <w:pPr>
        <w:keepNext w:val="0"/>
        <w:keepLines w:val="0"/>
        <w:pageBreakBefore w:val="0"/>
        <w:wordWrap/>
        <w:topLinePunct w:val="0"/>
        <w:bidi w:val="0"/>
        <w:adjustRightInd w:val="0"/>
        <w:snapToGrid w:val="0"/>
        <w:spacing w:line="590" w:lineRule="exact"/>
        <w:ind w:firstLine="642" w:firstLineChars="200"/>
        <w:rPr>
          <w:rFonts w:hint="eastAsia" w:ascii="仿宋" w:hAnsi="仿宋" w:eastAsia="仿宋" w:cs="仿宋"/>
          <w:color w:val="auto"/>
          <w:sz w:val="32"/>
          <w:szCs w:val="32"/>
        </w:rPr>
      </w:pPr>
      <w:r>
        <w:rPr>
          <w:rFonts w:hint="eastAsia" w:ascii="楷体" w:hAnsi="楷体" w:eastAsia="楷体" w:cs="楷体"/>
          <w:b/>
          <w:bCs/>
          <w:color w:val="auto"/>
          <w:sz w:val="32"/>
          <w:szCs w:val="32"/>
        </w:rPr>
        <w:t>（四）获奖情况</w:t>
      </w:r>
      <w:r>
        <w:rPr>
          <w:rFonts w:hint="eastAsia" w:ascii="楷体" w:hAnsi="楷体" w:eastAsia="楷体" w:cs="楷体"/>
          <w:b/>
          <w:bCs/>
          <w:color w:val="auto"/>
          <w:sz w:val="32"/>
          <w:szCs w:val="32"/>
          <w:lang w:eastAsia="zh-CN"/>
        </w:rPr>
        <w:t>。</w:t>
      </w:r>
      <w:r>
        <w:rPr>
          <w:rFonts w:hint="eastAsia" w:ascii="仿宋" w:hAnsi="仿宋" w:eastAsia="仿宋" w:cs="仿宋"/>
          <w:color w:val="auto"/>
          <w:sz w:val="32"/>
          <w:szCs w:val="32"/>
        </w:rPr>
        <w:t>本技术涵盖的《“全覆盖式防虫网+”豇豆绿色防控技术》入选2023年农业农村部主推技术。</w:t>
      </w:r>
    </w:p>
    <w:p>
      <w:pPr>
        <w:keepNext w:val="0"/>
        <w:keepLines w:val="0"/>
        <w:pageBreakBefore w:val="0"/>
        <w:wordWrap/>
        <w:topLinePunct w:val="0"/>
        <w:bidi w:val="0"/>
        <w:adjustRightInd w:val="0"/>
        <w:snapToGrid w:val="0"/>
        <w:spacing w:line="590" w:lineRule="exact"/>
        <w:ind w:firstLine="640" w:firstLineChars="200"/>
        <w:rPr>
          <w:rFonts w:hint="eastAsia" w:ascii="黑体" w:hAnsi="黑体" w:eastAsia="黑体" w:cs="黑体"/>
          <w:color w:val="auto"/>
          <w:sz w:val="32"/>
          <w:szCs w:val="32"/>
        </w:rPr>
      </w:pPr>
      <w:r>
        <w:rPr>
          <w:rFonts w:hint="eastAsia" w:ascii="黑体" w:hAnsi="黑体" w:eastAsia="黑体" w:cs="黑体"/>
          <w:color w:val="auto"/>
          <w:sz w:val="32"/>
          <w:szCs w:val="32"/>
        </w:rPr>
        <w:t>二、技术要点</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围绕豇豆减药控残的总目标，以防虫网覆盖为核心，采取生态调控技术、理化诱控技术、免疫诱抗技术、生物防治技术和科学用药技术相结合，科学防控豇豆病虫害，减少化学农药使用量，降低农药残留，提高豇豆质量安全水平。</w:t>
      </w:r>
    </w:p>
    <w:p>
      <w:pPr>
        <w:keepNext w:val="0"/>
        <w:keepLines w:val="0"/>
        <w:pageBreakBefore w:val="0"/>
        <w:wordWrap/>
        <w:topLinePunct w:val="0"/>
        <w:bidi w:val="0"/>
        <w:adjustRightInd w:val="0"/>
        <w:snapToGrid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rPr>
        <w:t>（一）生态调控技术</w:t>
      </w:r>
    </w:p>
    <w:p>
      <w:pPr>
        <w:keepNext w:val="0"/>
        <w:keepLines w:val="0"/>
        <w:pageBreakBefore w:val="0"/>
        <w:wordWrap/>
        <w:topLinePunct w:val="0"/>
        <w:bidi w:val="0"/>
        <w:adjustRightInd w:val="0"/>
        <w:snapToGrid w:val="0"/>
        <w:spacing w:line="590" w:lineRule="exact"/>
        <w:ind w:firstLine="642" w:firstLineChars="200"/>
        <w:rPr>
          <w:rFonts w:hint="eastAsia" w:ascii="仿宋" w:hAnsi="仿宋" w:eastAsia="仿宋" w:cs="仿宋"/>
          <w:b/>
          <w:bCs/>
          <w:color w:val="auto"/>
          <w:sz w:val="32"/>
          <w:szCs w:val="32"/>
        </w:rPr>
      </w:pPr>
      <w:r>
        <w:rPr>
          <w:rFonts w:hint="eastAsia" w:ascii="仿宋" w:hAnsi="仿宋" w:eastAsia="仿宋" w:cs="仿宋"/>
          <w:b/>
          <w:bCs/>
          <w:color w:val="auto"/>
          <w:sz w:val="32"/>
          <w:szCs w:val="32"/>
        </w:rPr>
        <w:t>1.全覆盖式防虫网棚搭建</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使用竹子（或玻璃钢管）为主材搭建可拆卸式（方便拆卸开展水旱轮作）防虫网大棚，防虫网大棚采用直径8厘米左右的竹子（或6厘米玻璃钢管）作为支撑主架，内部支撑竹子采用直径6厘米左右（或5厘米玻璃钢管），大棚内高度控制在2.7</w:t>
      </w:r>
      <w:r>
        <w:rPr>
          <w:rFonts w:hint="eastAsia" w:ascii="仿宋" w:hAnsi="仿宋" w:eastAsia="仿宋" w:cs="仿宋"/>
          <w:color w:val="auto"/>
          <w:sz w:val="32"/>
          <w:szCs w:val="32"/>
        </w:rPr>
        <w:t>～</w:t>
      </w:r>
      <w:r>
        <w:rPr>
          <w:rFonts w:hint="eastAsia" w:ascii="仿宋" w:hAnsi="仿宋" w:eastAsia="仿宋" w:cs="仿宋"/>
          <w:color w:val="auto"/>
          <w:sz w:val="32"/>
          <w:szCs w:val="32"/>
        </w:rPr>
        <w:t>3.0米（具体高度根据种植地地形调整）。</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整地搭架完成后采用60</w:t>
      </w:r>
      <w:r>
        <w:rPr>
          <w:rFonts w:hint="eastAsia" w:ascii="仿宋" w:hAnsi="仿宋" w:eastAsia="仿宋" w:cs="仿宋"/>
          <w:color w:val="auto"/>
          <w:sz w:val="32"/>
          <w:szCs w:val="32"/>
        </w:rPr>
        <w:t>～</w:t>
      </w:r>
      <w:r>
        <w:rPr>
          <w:rFonts w:hint="eastAsia" w:ascii="仿宋" w:hAnsi="仿宋" w:eastAsia="仿宋" w:cs="仿宋"/>
          <w:color w:val="auto"/>
          <w:sz w:val="32"/>
          <w:szCs w:val="32"/>
        </w:rPr>
        <w:t>80目防虫网，将支撑架和地块整体覆网，覆网后用土块将网棚四周压严实，网棚出入口设置双层网门。整个生育期保持网棚全封闭，进出网棚工作应及时关闭网门，确保网棚封闭，全程阻隔蓟马、斑潜蝇、鳞翅目害虫、粉虱等害虫迁入网棚。</w:t>
      </w:r>
    </w:p>
    <w:p>
      <w:pPr>
        <w:keepNext w:val="0"/>
        <w:keepLines w:val="0"/>
        <w:pageBreakBefore w:val="0"/>
        <w:wordWrap/>
        <w:topLinePunct w:val="0"/>
        <w:bidi w:val="0"/>
        <w:adjustRightInd w:val="0"/>
        <w:snapToGrid w:val="0"/>
        <w:spacing w:line="590" w:lineRule="exact"/>
        <w:ind w:firstLine="642" w:firstLineChars="200"/>
        <w:rPr>
          <w:rFonts w:hint="eastAsia" w:ascii="仿宋" w:hAnsi="仿宋" w:eastAsia="仿宋" w:cs="仿宋"/>
          <w:b/>
          <w:bCs/>
          <w:color w:val="auto"/>
          <w:sz w:val="32"/>
          <w:szCs w:val="32"/>
        </w:rPr>
      </w:pPr>
      <w:r>
        <w:rPr>
          <w:rFonts w:hint="eastAsia" w:ascii="仿宋" w:hAnsi="仿宋" w:eastAsia="仿宋" w:cs="仿宋"/>
          <w:b/>
          <w:bCs/>
          <w:color w:val="auto"/>
          <w:sz w:val="32"/>
          <w:szCs w:val="32"/>
        </w:rPr>
        <w:t>2.全包围式防虫网棚搭建</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b/>
          <w:bCs/>
          <w:color w:val="auto"/>
          <w:sz w:val="32"/>
          <w:szCs w:val="32"/>
        </w:rPr>
      </w:pPr>
      <w:r>
        <w:rPr>
          <w:rFonts w:hint="eastAsia" w:ascii="仿宋" w:hAnsi="仿宋" w:eastAsia="仿宋" w:cs="仿宋"/>
          <w:color w:val="auto"/>
          <w:sz w:val="32"/>
          <w:szCs w:val="32"/>
        </w:rPr>
        <w:t>园地每3</w:t>
      </w:r>
      <w:r>
        <w:rPr>
          <w:rFonts w:hint="eastAsia" w:ascii="仿宋" w:hAnsi="仿宋" w:eastAsia="仿宋" w:cs="仿宋"/>
          <w:color w:val="auto"/>
          <w:sz w:val="32"/>
          <w:szCs w:val="32"/>
        </w:rPr>
        <w:t>～</w:t>
      </w:r>
      <w:r>
        <w:rPr>
          <w:rFonts w:hint="eastAsia" w:ascii="仿宋" w:hAnsi="仿宋" w:eastAsia="仿宋" w:cs="仿宋"/>
          <w:color w:val="auto"/>
          <w:sz w:val="32"/>
          <w:szCs w:val="32"/>
        </w:rPr>
        <w:t>5亩设立1个全包围网小区，小区四周使用竹子搭建支架，搭建地面高度不低于2.5</w:t>
      </w:r>
      <w:r>
        <w:rPr>
          <w:rFonts w:hint="eastAsia" w:ascii="仿宋" w:hAnsi="仿宋" w:eastAsia="仿宋" w:cs="仿宋"/>
          <w:color w:val="auto"/>
          <w:sz w:val="32"/>
          <w:szCs w:val="32"/>
          <w:lang w:eastAsia="zh-CN"/>
        </w:rPr>
        <w:t>米</w:t>
      </w:r>
      <w:r>
        <w:rPr>
          <w:rFonts w:hint="eastAsia" w:ascii="仿宋" w:hAnsi="仿宋" w:eastAsia="仿宋" w:cs="仿宋"/>
          <w:color w:val="auto"/>
          <w:sz w:val="32"/>
          <w:szCs w:val="32"/>
        </w:rPr>
        <w:t>，在支架之间相连安装60</w:t>
      </w:r>
      <w:r>
        <w:rPr>
          <w:rFonts w:hint="eastAsia" w:ascii="仿宋" w:hAnsi="仿宋" w:eastAsia="仿宋" w:cs="仿宋"/>
          <w:color w:val="auto"/>
          <w:sz w:val="32"/>
          <w:szCs w:val="32"/>
        </w:rPr>
        <w:t>～</w:t>
      </w:r>
      <w:r>
        <w:rPr>
          <w:rFonts w:hint="eastAsia" w:ascii="仿宋" w:hAnsi="仿宋" w:eastAsia="仿宋" w:cs="仿宋"/>
          <w:color w:val="auto"/>
          <w:sz w:val="32"/>
          <w:szCs w:val="32"/>
        </w:rPr>
        <w:t>80目防虫网，防虫网贴近地面处用泥土覆盖压实，防止底部镂空。网棚出入口处设置独立网门。进出网棚工作应及时关闭网门，阻隔害虫迁入网棚。</w:t>
      </w:r>
    </w:p>
    <w:p>
      <w:pPr>
        <w:keepNext w:val="0"/>
        <w:keepLines w:val="0"/>
        <w:pageBreakBefore w:val="0"/>
        <w:wordWrap/>
        <w:topLinePunct w:val="0"/>
        <w:bidi w:val="0"/>
        <w:adjustRightInd w:val="0"/>
        <w:snapToGrid w:val="0"/>
        <w:spacing w:line="590" w:lineRule="exact"/>
        <w:ind w:firstLine="642" w:firstLineChars="200"/>
        <w:rPr>
          <w:rFonts w:hint="eastAsia" w:ascii="仿宋" w:hAnsi="仿宋" w:eastAsia="仿宋" w:cs="仿宋"/>
          <w:b/>
          <w:bCs/>
          <w:color w:val="auto"/>
          <w:sz w:val="32"/>
          <w:szCs w:val="32"/>
        </w:rPr>
      </w:pPr>
      <w:r>
        <w:rPr>
          <w:rFonts w:hint="eastAsia" w:ascii="仿宋" w:hAnsi="仿宋" w:eastAsia="仿宋" w:cs="仿宋"/>
          <w:b/>
          <w:bCs/>
          <w:color w:val="auto"/>
          <w:sz w:val="32"/>
          <w:szCs w:val="32"/>
          <w:lang w:val="en-US" w:eastAsia="zh-CN"/>
        </w:rPr>
        <w:t>3.</w:t>
      </w:r>
      <w:r>
        <w:rPr>
          <w:rFonts w:hint="eastAsia" w:ascii="仿宋" w:hAnsi="仿宋" w:eastAsia="仿宋" w:cs="仿宋"/>
          <w:b/>
          <w:bCs/>
          <w:color w:val="auto"/>
          <w:sz w:val="32"/>
          <w:szCs w:val="32"/>
        </w:rPr>
        <w:t>营造生态栖息环境</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b/>
          <w:bCs/>
          <w:color w:val="auto"/>
          <w:sz w:val="32"/>
          <w:szCs w:val="32"/>
        </w:rPr>
      </w:pPr>
      <w:r>
        <w:rPr>
          <w:rFonts w:hint="eastAsia" w:ascii="仿宋" w:hAnsi="仿宋" w:eastAsia="仿宋" w:cs="仿宋"/>
          <w:color w:val="auto"/>
          <w:sz w:val="32"/>
          <w:szCs w:val="32"/>
        </w:rPr>
        <w:t>在防虫网大棚内，适当种植一些非主作物或</w:t>
      </w:r>
      <w:r>
        <w:rPr>
          <w:rFonts w:hint="eastAsia" w:ascii="仿宋" w:hAnsi="仿宋" w:eastAsia="仿宋" w:cs="仿宋"/>
          <w:color w:val="auto"/>
          <w:sz w:val="32"/>
          <w:szCs w:val="32"/>
          <w:lang w:val="en-US" w:eastAsia="zh-CN"/>
        </w:rPr>
        <w:t>蜜源植物</w:t>
      </w:r>
      <w:r>
        <w:rPr>
          <w:rFonts w:hint="eastAsia" w:ascii="仿宋" w:hAnsi="仿宋" w:eastAsia="仿宋" w:cs="仿宋"/>
          <w:color w:val="auto"/>
          <w:sz w:val="32"/>
          <w:szCs w:val="32"/>
        </w:rPr>
        <w:t>，以提供生态栖息环境，吸引天敌生物，如捕食性昆虫。这些天敌可以自然控制害虫的数量，降低对化学农药的依赖。同时，通过增加生物多样性，促进生态平衡，有助于整体作物的健康生长。</w:t>
      </w:r>
    </w:p>
    <w:p>
      <w:pPr>
        <w:keepNext w:val="0"/>
        <w:keepLines w:val="0"/>
        <w:pageBreakBefore w:val="0"/>
        <w:wordWrap/>
        <w:topLinePunct w:val="0"/>
        <w:bidi w:val="0"/>
        <w:adjustRightInd w:val="0"/>
        <w:snapToGrid w:val="0"/>
        <w:spacing w:line="590" w:lineRule="exact"/>
        <w:ind w:firstLine="642" w:firstLineChars="200"/>
        <w:rPr>
          <w:rFonts w:hint="eastAsia" w:ascii="仿宋" w:hAnsi="仿宋" w:eastAsia="仿宋" w:cs="仿宋"/>
          <w:b/>
          <w:bCs/>
          <w:color w:val="auto"/>
          <w:sz w:val="32"/>
          <w:szCs w:val="32"/>
        </w:rPr>
      </w:pPr>
      <w:r>
        <w:rPr>
          <w:rFonts w:hint="eastAsia" w:ascii="仿宋" w:hAnsi="仿宋" w:eastAsia="仿宋" w:cs="仿宋"/>
          <w:b/>
          <w:bCs/>
          <w:color w:val="auto"/>
          <w:sz w:val="32"/>
          <w:szCs w:val="32"/>
          <w:lang w:val="en-US" w:eastAsia="zh-CN"/>
        </w:rPr>
        <w:t>4.</w:t>
      </w:r>
      <w:r>
        <w:rPr>
          <w:rFonts w:hint="eastAsia" w:ascii="仿宋" w:hAnsi="仿宋" w:eastAsia="仿宋" w:cs="仿宋"/>
          <w:b/>
          <w:bCs/>
          <w:color w:val="auto"/>
          <w:sz w:val="32"/>
          <w:szCs w:val="32"/>
        </w:rPr>
        <w:t>水肥管理与土壤改良</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b/>
          <w:bCs/>
          <w:color w:val="auto"/>
          <w:sz w:val="32"/>
          <w:szCs w:val="32"/>
        </w:rPr>
      </w:pPr>
      <w:r>
        <w:rPr>
          <w:rFonts w:hint="eastAsia" w:ascii="仿宋" w:hAnsi="仿宋" w:eastAsia="仿宋" w:cs="仿宋"/>
          <w:color w:val="auto"/>
          <w:sz w:val="32"/>
          <w:szCs w:val="32"/>
        </w:rPr>
        <w:t>在防虫网大棚中，采用滴灌或喷灌系统进行精准灌溉，确保水分均匀供给，减少水分浪费。结合施用有机肥和生物肥料，改良土壤结构，提高土壤肥力，促进植物根系的健康生长，从而增强豇豆的抗病虫能力。</w:t>
      </w:r>
    </w:p>
    <w:p>
      <w:pPr>
        <w:keepNext w:val="0"/>
        <w:keepLines w:val="0"/>
        <w:pageBreakBefore w:val="0"/>
        <w:wordWrap/>
        <w:topLinePunct w:val="0"/>
        <w:bidi w:val="0"/>
        <w:adjustRightInd w:val="0"/>
        <w:snapToGrid w:val="0"/>
        <w:spacing w:line="590" w:lineRule="exact"/>
        <w:ind w:firstLine="642" w:firstLineChars="200"/>
        <w:rPr>
          <w:rFonts w:hint="eastAsia" w:ascii="仿宋" w:hAnsi="仿宋" w:eastAsia="仿宋" w:cs="仿宋"/>
          <w:b/>
          <w:bCs/>
          <w:color w:val="auto"/>
          <w:sz w:val="32"/>
          <w:szCs w:val="32"/>
        </w:rPr>
      </w:pPr>
      <w:r>
        <w:rPr>
          <w:rFonts w:hint="eastAsia" w:ascii="仿宋" w:hAnsi="仿宋" w:eastAsia="仿宋" w:cs="仿宋"/>
          <w:b/>
          <w:bCs/>
          <w:color w:val="auto"/>
          <w:sz w:val="32"/>
          <w:szCs w:val="32"/>
          <w:lang w:val="en-US" w:eastAsia="zh-CN"/>
        </w:rPr>
        <w:t>5.</w:t>
      </w:r>
      <w:r>
        <w:rPr>
          <w:rFonts w:hint="eastAsia" w:ascii="仿宋" w:hAnsi="仿宋" w:eastAsia="仿宋" w:cs="仿宋"/>
          <w:b/>
          <w:bCs/>
          <w:color w:val="auto"/>
          <w:sz w:val="32"/>
          <w:szCs w:val="32"/>
        </w:rPr>
        <w:t>轮作与间作</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b w:val="0"/>
          <w:bCs w:val="0"/>
          <w:color w:val="auto"/>
          <w:sz w:val="32"/>
          <w:szCs w:val="32"/>
        </w:rPr>
      </w:pPr>
      <w:r>
        <w:rPr>
          <w:rFonts w:hint="eastAsia" w:ascii="仿宋" w:hAnsi="仿宋" w:eastAsia="仿宋" w:cs="仿宋"/>
          <w:color w:val="auto"/>
          <w:sz w:val="32"/>
          <w:szCs w:val="32"/>
        </w:rPr>
        <w:t>实施轮作与间作策略，可以有效减少病虫害的发生频率。例如，豇豆与</w:t>
      </w:r>
      <w:r>
        <w:rPr>
          <w:rFonts w:hint="eastAsia" w:ascii="仿宋" w:hAnsi="仿宋" w:eastAsia="仿宋" w:cs="仿宋"/>
          <w:b w:val="0"/>
          <w:bCs w:val="0"/>
          <w:color w:val="auto"/>
          <w:sz w:val="32"/>
          <w:szCs w:val="32"/>
          <w:lang w:val="en-US" w:eastAsia="zh-CN"/>
        </w:rPr>
        <w:t>水稻</w:t>
      </w:r>
      <w:r>
        <w:rPr>
          <w:rFonts w:hint="eastAsia" w:ascii="仿宋" w:hAnsi="仿宋" w:eastAsia="仿宋" w:cs="仿宋"/>
          <w:color w:val="auto"/>
          <w:sz w:val="32"/>
          <w:szCs w:val="32"/>
        </w:rPr>
        <w:t>交替种植，不仅可以提高土壤养分利用率，还可以中断害虫的生活周期，从而减少病虫害的发生。</w:t>
      </w:r>
    </w:p>
    <w:p>
      <w:pPr>
        <w:keepNext w:val="0"/>
        <w:keepLines w:val="0"/>
        <w:pageBreakBefore w:val="0"/>
        <w:wordWrap/>
        <w:topLinePunct w:val="0"/>
        <w:bidi w:val="0"/>
        <w:adjustRightInd w:val="0"/>
        <w:snapToGrid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rPr>
        <w:t>（二）理化诱控技术</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豇豆苗期，在网棚内悬挂全降解黄蓝诱虫色板诱杀蓟马、斑潜蝇、粉虱等害虫，可降低棚内虫口基数的同时亦可用于监测虫害发生情况，为后期科学开展防控提供依据。诱虫色板可在整个生育期使用，胶板底边距离作物顶部15～20</w:t>
      </w:r>
      <w:r>
        <w:rPr>
          <w:rFonts w:hint="eastAsia" w:ascii="仿宋" w:hAnsi="仿宋" w:eastAsia="仿宋" w:cs="仿宋"/>
          <w:color w:val="auto"/>
          <w:sz w:val="32"/>
          <w:szCs w:val="32"/>
          <w:lang w:eastAsia="zh-CN"/>
        </w:rPr>
        <w:t>厘米</w:t>
      </w:r>
      <w:r>
        <w:rPr>
          <w:rFonts w:hint="eastAsia" w:ascii="仿宋" w:hAnsi="仿宋" w:eastAsia="仿宋" w:cs="仿宋"/>
          <w:color w:val="auto"/>
          <w:sz w:val="32"/>
          <w:szCs w:val="32"/>
        </w:rPr>
        <w:t>，之后随植株生长提高诱虫色板位置。豇豆开花初期，每亩均匀分布悬挂</w:t>
      </w:r>
      <w:r>
        <w:rPr>
          <w:rFonts w:hint="eastAsia" w:ascii="仿宋" w:hAnsi="仿宋" w:eastAsia="仿宋" w:cs="仿宋"/>
          <w:color w:val="auto"/>
          <w:sz w:val="32"/>
          <w:szCs w:val="32"/>
          <w:lang w:val="en-US" w:eastAsia="zh-CN"/>
        </w:rPr>
        <w:t>30</w:t>
      </w:r>
      <w:r>
        <w:rPr>
          <w:rFonts w:hint="eastAsia" w:ascii="仿宋" w:hAnsi="仿宋" w:eastAsia="仿宋" w:cs="仿宋"/>
          <w:color w:val="auto"/>
          <w:sz w:val="32"/>
          <w:szCs w:val="32"/>
        </w:rPr>
        <w:t>张以上的诱虫色板，用于害虫防控。</w:t>
      </w:r>
    </w:p>
    <w:p>
      <w:pPr>
        <w:keepNext w:val="0"/>
        <w:keepLines w:val="0"/>
        <w:pageBreakBefore w:val="0"/>
        <w:wordWrap/>
        <w:topLinePunct w:val="0"/>
        <w:bidi w:val="0"/>
        <w:adjustRightInd w:val="0"/>
        <w:snapToGrid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rPr>
        <w:t>（三）免疫诱抗技术</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在伸蔓期</w:t>
      </w:r>
      <w:r>
        <w:rPr>
          <w:rFonts w:hint="eastAsia" w:ascii="仿宋" w:hAnsi="仿宋" w:eastAsia="仿宋" w:cs="仿宋"/>
          <w:color w:val="auto"/>
          <w:sz w:val="32"/>
          <w:szCs w:val="32"/>
          <w:lang w:eastAsia="zh-CN"/>
        </w:rPr>
        <w:t>、</w:t>
      </w:r>
      <w:r>
        <w:rPr>
          <w:rFonts w:hint="eastAsia" w:ascii="仿宋" w:hAnsi="仿宋" w:eastAsia="仿宋" w:cs="仿宋"/>
          <w:color w:val="auto"/>
          <w:sz w:val="32"/>
          <w:szCs w:val="32"/>
        </w:rPr>
        <w:t>花期</w:t>
      </w:r>
      <w:r>
        <w:rPr>
          <w:rFonts w:hint="eastAsia" w:ascii="仿宋" w:hAnsi="仿宋" w:eastAsia="仿宋" w:cs="仿宋"/>
          <w:color w:val="auto"/>
          <w:sz w:val="32"/>
          <w:szCs w:val="32"/>
          <w:lang w:eastAsia="zh-CN"/>
        </w:rPr>
        <w:t>和</w:t>
      </w:r>
      <w:r>
        <w:rPr>
          <w:rFonts w:hint="eastAsia" w:ascii="仿宋" w:hAnsi="仿宋" w:eastAsia="仿宋" w:cs="仿宋"/>
          <w:color w:val="auto"/>
          <w:sz w:val="32"/>
          <w:szCs w:val="32"/>
        </w:rPr>
        <w:t>初果期</w:t>
      </w:r>
      <w:r>
        <w:rPr>
          <w:rFonts w:hint="eastAsia" w:ascii="仿宋" w:hAnsi="仿宋" w:eastAsia="仿宋" w:cs="仿宋"/>
          <w:color w:val="auto"/>
          <w:sz w:val="32"/>
          <w:szCs w:val="32"/>
          <w:lang w:eastAsia="zh-CN"/>
        </w:rPr>
        <w:t>或</w:t>
      </w:r>
      <w:r>
        <w:rPr>
          <w:rFonts w:hint="eastAsia" w:ascii="仿宋" w:hAnsi="仿宋" w:eastAsia="仿宋" w:cs="仿宋"/>
          <w:color w:val="auto"/>
          <w:sz w:val="32"/>
          <w:szCs w:val="32"/>
        </w:rPr>
        <w:t>遇低温来临前</w:t>
      </w:r>
      <w:r>
        <w:rPr>
          <w:rFonts w:hint="eastAsia" w:ascii="仿宋" w:hAnsi="仿宋" w:eastAsia="仿宋" w:cs="仿宋"/>
          <w:color w:val="auto"/>
          <w:sz w:val="32"/>
          <w:szCs w:val="32"/>
          <w:lang w:eastAsia="zh-CN"/>
        </w:rPr>
        <w:t>与</w:t>
      </w:r>
      <w:r>
        <w:rPr>
          <w:rFonts w:hint="eastAsia" w:ascii="仿宋" w:hAnsi="仿宋" w:eastAsia="仿宋" w:cs="仿宋"/>
          <w:color w:val="auto"/>
          <w:sz w:val="32"/>
          <w:szCs w:val="32"/>
        </w:rPr>
        <w:t>低温期间</w:t>
      </w:r>
      <w:r>
        <w:rPr>
          <w:rFonts w:hint="eastAsia" w:ascii="仿宋" w:hAnsi="仿宋" w:eastAsia="仿宋" w:cs="仿宋"/>
          <w:color w:val="auto"/>
          <w:sz w:val="32"/>
          <w:szCs w:val="32"/>
          <w:lang w:eastAsia="zh-CN"/>
        </w:rPr>
        <w:t>等</w:t>
      </w:r>
      <w:r>
        <w:rPr>
          <w:rFonts w:hint="eastAsia" w:ascii="仿宋" w:hAnsi="仿宋" w:eastAsia="仿宋" w:cs="仿宋"/>
          <w:color w:val="auto"/>
          <w:sz w:val="32"/>
          <w:szCs w:val="32"/>
        </w:rPr>
        <w:t>极端不良天气时期，</w:t>
      </w:r>
      <w:r>
        <w:rPr>
          <w:rFonts w:hint="eastAsia" w:ascii="仿宋" w:hAnsi="仿宋" w:eastAsia="仿宋" w:cs="仿宋"/>
          <w:color w:val="auto"/>
          <w:sz w:val="32"/>
          <w:szCs w:val="32"/>
          <w:lang w:eastAsia="zh-CN"/>
        </w:rPr>
        <w:t>可</w:t>
      </w:r>
      <w:r>
        <w:rPr>
          <w:rFonts w:hint="eastAsia" w:ascii="仿宋" w:hAnsi="仿宋" w:eastAsia="仿宋" w:cs="仿宋"/>
          <w:color w:val="auto"/>
          <w:sz w:val="32"/>
          <w:szCs w:val="32"/>
        </w:rPr>
        <w:t>喷施氨基寡糖素等植物免疫诱抗剂以及芸苔素内酯等植物生长调节剂叶面喷雾施用，可</w:t>
      </w:r>
      <w:r>
        <w:rPr>
          <w:rFonts w:hint="eastAsia" w:ascii="仿宋" w:hAnsi="仿宋" w:eastAsia="仿宋" w:cs="仿宋"/>
          <w:color w:val="auto"/>
          <w:sz w:val="32"/>
          <w:szCs w:val="32"/>
          <w:lang w:eastAsia="zh-CN"/>
        </w:rPr>
        <w:t>使用</w:t>
      </w:r>
      <w:r>
        <w:rPr>
          <w:rFonts w:hint="eastAsia" w:ascii="仿宋" w:hAnsi="仿宋" w:eastAsia="仿宋" w:cs="仿宋"/>
          <w:color w:val="auto"/>
          <w:sz w:val="32"/>
          <w:szCs w:val="32"/>
          <w:lang w:val="en-US" w:eastAsia="zh-CN"/>
        </w:rPr>
        <w:t>5%</w:t>
      </w:r>
      <w:r>
        <w:rPr>
          <w:rFonts w:hint="eastAsia" w:ascii="仿宋" w:hAnsi="仿宋" w:eastAsia="仿宋" w:cs="仿宋"/>
          <w:color w:val="auto"/>
          <w:sz w:val="32"/>
          <w:szCs w:val="32"/>
        </w:rPr>
        <w:t>氨基寡糖素60</w:t>
      </w:r>
      <w:r>
        <w:rPr>
          <w:rFonts w:hint="eastAsia" w:ascii="仿宋" w:hAnsi="仿宋" w:eastAsia="仿宋" w:cs="仿宋"/>
          <w:color w:val="auto"/>
          <w:sz w:val="32"/>
          <w:szCs w:val="32"/>
        </w:rPr>
        <w:t>～</w:t>
      </w:r>
      <w:r>
        <w:rPr>
          <w:rFonts w:hint="eastAsia" w:ascii="仿宋" w:hAnsi="仿宋" w:eastAsia="仿宋" w:cs="仿宋"/>
          <w:color w:val="auto"/>
          <w:sz w:val="32"/>
          <w:szCs w:val="32"/>
        </w:rPr>
        <w:t>100毫升/亩</w:t>
      </w:r>
      <w:r>
        <w:rPr>
          <w:rFonts w:hint="eastAsia" w:ascii="仿宋" w:hAnsi="仿宋" w:eastAsia="仿宋" w:cs="仿宋"/>
          <w:color w:val="auto"/>
          <w:sz w:val="32"/>
          <w:szCs w:val="32"/>
          <w:lang w:eastAsia="zh-CN"/>
        </w:rPr>
        <w:t>，</w:t>
      </w:r>
      <w:r>
        <w:rPr>
          <w:rFonts w:hint="eastAsia" w:ascii="仿宋" w:hAnsi="仿宋" w:eastAsia="仿宋" w:cs="仿宋"/>
          <w:color w:val="auto"/>
          <w:sz w:val="32"/>
          <w:szCs w:val="32"/>
        </w:rPr>
        <w:t>连续施药3</w:t>
      </w:r>
      <w:r>
        <w:rPr>
          <w:rFonts w:hint="eastAsia" w:ascii="仿宋" w:hAnsi="仿宋" w:eastAsia="仿宋" w:cs="仿宋"/>
          <w:color w:val="auto"/>
          <w:sz w:val="32"/>
          <w:szCs w:val="32"/>
        </w:rPr>
        <w:t>～</w:t>
      </w:r>
      <w:r>
        <w:rPr>
          <w:rFonts w:hint="eastAsia" w:ascii="仿宋" w:hAnsi="仿宋" w:eastAsia="仿宋" w:cs="仿宋"/>
          <w:color w:val="auto"/>
          <w:sz w:val="32"/>
          <w:szCs w:val="32"/>
        </w:rPr>
        <w:t>4次，间隔5</w:t>
      </w:r>
      <w:r>
        <w:rPr>
          <w:rFonts w:hint="eastAsia" w:ascii="仿宋" w:hAnsi="仿宋" w:eastAsia="仿宋" w:cs="仿宋"/>
          <w:color w:val="auto"/>
          <w:sz w:val="32"/>
          <w:szCs w:val="32"/>
        </w:rPr>
        <w:t>～</w:t>
      </w:r>
      <w:r>
        <w:rPr>
          <w:rFonts w:hint="eastAsia" w:ascii="仿宋" w:hAnsi="仿宋" w:eastAsia="仿宋" w:cs="仿宋"/>
          <w:color w:val="auto"/>
          <w:sz w:val="32"/>
          <w:szCs w:val="32"/>
        </w:rPr>
        <w:t>7天施药一次。</w:t>
      </w:r>
      <w:r>
        <w:rPr>
          <w:rFonts w:hint="eastAsia" w:ascii="仿宋" w:hAnsi="仿宋" w:eastAsia="仿宋" w:cs="仿宋"/>
          <w:color w:val="auto"/>
          <w:sz w:val="32"/>
          <w:szCs w:val="32"/>
          <w:lang w:eastAsia="zh-CN"/>
        </w:rPr>
        <w:t>提高豇豆植株抗逆性与</w:t>
      </w:r>
      <w:r>
        <w:rPr>
          <w:rFonts w:hint="eastAsia" w:ascii="仿宋" w:hAnsi="仿宋" w:eastAsia="仿宋" w:cs="仿宋"/>
          <w:color w:val="auto"/>
          <w:sz w:val="32"/>
          <w:szCs w:val="32"/>
        </w:rPr>
        <w:t>抗病能力</w:t>
      </w:r>
      <w:r>
        <w:rPr>
          <w:rFonts w:hint="eastAsia" w:ascii="仿宋" w:hAnsi="仿宋" w:eastAsia="仿宋" w:cs="仿宋"/>
          <w:color w:val="auto"/>
          <w:sz w:val="32"/>
          <w:szCs w:val="32"/>
          <w:lang w:eastAsia="zh-CN"/>
        </w:rPr>
        <w:t>，保障豇豆在不良气候下生长，</w:t>
      </w:r>
      <w:r>
        <w:rPr>
          <w:rFonts w:hint="eastAsia" w:ascii="仿宋" w:hAnsi="仿宋" w:eastAsia="仿宋" w:cs="仿宋"/>
          <w:color w:val="auto"/>
          <w:sz w:val="32"/>
          <w:szCs w:val="32"/>
        </w:rPr>
        <w:t>起到保花保果、提高豇豆</w:t>
      </w:r>
      <w:r>
        <w:rPr>
          <w:rFonts w:hint="eastAsia" w:ascii="仿宋" w:hAnsi="仿宋" w:eastAsia="仿宋" w:cs="仿宋"/>
          <w:color w:val="auto"/>
          <w:sz w:val="32"/>
          <w:szCs w:val="32"/>
          <w:lang w:eastAsia="zh-CN"/>
        </w:rPr>
        <w:t>产量</w:t>
      </w:r>
      <w:r>
        <w:rPr>
          <w:rFonts w:hint="eastAsia" w:ascii="仿宋" w:hAnsi="仿宋" w:eastAsia="仿宋" w:cs="仿宋"/>
          <w:color w:val="auto"/>
          <w:sz w:val="32"/>
          <w:szCs w:val="32"/>
        </w:rPr>
        <w:t>的作用。</w:t>
      </w:r>
    </w:p>
    <w:p>
      <w:pPr>
        <w:keepNext w:val="0"/>
        <w:keepLines w:val="0"/>
        <w:pageBreakBefore w:val="0"/>
        <w:wordWrap/>
        <w:topLinePunct w:val="0"/>
        <w:bidi w:val="0"/>
        <w:adjustRightInd w:val="0"/>
        <w:snapToGrid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rPr>
        <w:t>（四）生物防治技术</w:t>
      </w:r>
    </w:p>
    <w:p>
      <w:pPr>
        <w:keepNext w:val="0"/>
        <w:keepLines w:val="0"/>
        <w:pageBreakBefore w:val="0"/>
        <w:wordWrap/>
        <w:topLinePunct w:val="0"/>
        <w:bidi w:val="0"/>
        <w:adjustRightInd w:val="0"/>
        <w:snapToGrid w:val="0"/>
        <w:spacing w:line="590" w:lineRule="exact"/>
        <w:ind w:firstLine="642" w:firstLineChars="200"/>
        <w:rPr>
          <w:rFonts w:hint="eastAsia" w:ascii="仿宋" w:hAnsi="仿宋" w:eastAsia="仿宋" w:cs="仿宋"/>
          <w:b/>
          <w:bCs/>
          <w:color w:val="auto"/>
          <w:sz w:val="32"/>
          <w:szCs w:val="32"/>
        </w:rPr>
      </w:pPr>
      <w:r>
        <w:rPr>
          <w:rFonts w:hint="eastAsia" w:ascii="仿宋" w:hAnsi="仿宋" w:eastAsia="仿宋" w:cs="仿宋"/>
          <w:b/>
          <w:bCs/>
          <w:color w:val="auto"/>
          <w:sz w:val="32"/>
          <w:szCs w:val="32"/>
        </w:rPr>
        <w:t>1.使用微生物菌防治病害</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一是结合整地、施肥等农事操作增施生物有机肥改良土壤，每亩增施500</w:t>
      </w:r>
      <w:r>
        <w:rPr>
          <w:rFonts w:hint="eastAsia" w:ascii="仿宋" w:hAnsi="仿宋" w:eastAsia="仿宋" w:cs="仿宋"/>
          <w:color w:val="auto"/>
          <w:sz w:val="32"/>
          <w:szCs w:val="32"/>
        </w:rPr>
        <w:t>～</w:t>
      </w:r>
      <w:r>
        <w:rPr>
          <w:rFonts w:hint="eastAsia" w:ascii="仿宋" w:hAnsi="仿宋" w:eastAsia="仿宋" w:cs="仿宋"/>
          <w:color w:val="auto"/>
          <w:sz w:val="32"/>
          <w:szCs w:val="32"/>
        </w:rPr>
        <w:t>1000kg有机肥，补充豇豆整个生育期用肥需求的同时减少根部病害发生；二是施用枯草芽孢杆菌、解淀粉芽孢杆菌、木霉</w:t>
      </w:r>
      <w:r>
        <w:rPr>
          <w:rFonts w:hint="eastAsia" w:ascii="仿宋" w:hAnsi="仿宋" w:eastAsia="仿宋" w:cs="仿宋"/>
          <w:color w:val="auto"/>
          <w:sz w:val="32"/>
          <w:szCs w:val="32"/>
          <w:lang w:eastAsia="zh-CN"/>
        </w:rPr>
        <w:t>菌</w:t>
      </w:r>
      <w:r>
        <w:rPr>
          <w:rFonts w:hint="eastAsia" w:ascii="仿宋" w:hAnsi="仿宋" w:eastAsia="仿宋" w:cs="仿宋"/>
          <w:color w:val="auto"/>
          <w:sz w:val="32"/>
          <w:szCs w:val="32"/>
        </w:rPr>
        <w:t>等生物菌剂或菌肥产品防治根腐病、枯萎病等病害，可每隔20天左右随水肥一体化淋根一次，整个生育区使用3</w:t>
      </w:r>
      <w:r>
        <w:rPr>
          <w:rFonts w:hint="eastAsia" w:ascii="仿宋" w:hAnsi="仿宋" w:eastAsia="仿宋" w:cs="仿宋"/>
          <w:color w:val="auto"/>
          <w:sz w:val="32"/>
          <w:szCs w:val="32"/>
        </w:rPr>
        <w:t>～</w:t>
      </w:r>
      <w:r>
        <w:rPr>
          <w:rFonts w:hint="eastAsia" w:ascii="仿宋" w:hAnsi="仿宋" w:eastAsia="仿宋" w:cs="仿宋"/>
          <w:color w:val="auto"/>
          <w:sz w:val="32"/>
          <w:szCs w:val="32"/>
        </w:rPr>
        <w:t>5次。</w:t>
      </w:r>
    </w:p>
    <w:p>
      <w:pPr>
        <w:keepNext w:val="0"/>
        <w:keepLines w:val="0"/>
        <w:pageBreakBefore w:val="0"/>
        <w:wordWrap/>
        <w:topLinePunct w:val="0"/>
        <w:bidi w:val="0"/>
        <w:adjustRightInd w:val="0"/>
        <w:snapToGrid w:val="0"/>
        <w:spacing w:line="590" w:lineRule="exact"/>
        <w:ind w:firstLine="642" w:firstLineChars="200"/>
        <w:rPr>
          <w:rFonts w:hint="eastAsia" w:ascii="仿宋" w:hAnsi="仿宋" w:eastAsia="仿宋" w:cs="仿宋"/>
          <w:b/>
          <w:bCs/>
          <w:color w:val="auto"/>
          <w:sz w:val="32"/>
          <w:szCs w:val="32"/>
        </w:rPr>
      </w:pPr>
      <w:r>
        <w:rPr>
          <w:rFonts w:hint="eastAsia" w:ascii="仿宋" w:hAnsi="仿宋" w:eastAsia="仿宋" w:cs="仿宋"/>
          <w:b/>
          <w:bCs/>
          <w:color w:val="auto"/>
          <w:sz w:val="32"/>
          <w:szCs w:val="32"/>
        </w:rPr>
        <w:t>2.使用天敌生物防治虫害</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小花蝽和捕食螨防治是防治蓟马、螨类等虫（螨）害的主要天敌生物。科学使用天敌小花蝽和捕食螨可以有效控制蓟马、螨类等害虫（螨）的初期虫口基数，通过建立田间天敌种群，达到以虫治虫、以螨治螨、以螨治虫的目的，可延缓虫害大发生时期，减少化学农药使用次数，提高豇豆质量。</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害虫发生初期是释放天敌的最佳时期。在豇豆抽蔓期开花前释放对防治靶标有优势的天敌生物小花蝽和捕食螨，按照小花蝽500</w:t>
      </w:r>
      <w:r>
        <w:rPr>
          <w:rFonts w:hint="eastAsia" w:ascii="仿宋" w:hAnsi="仿宋" w:eastAsia="仿宋" w:cs="仿宋"/>
          <w:color w:val="auto"/>
          <w:sz w:val="32"/>
          <w:szCs w:val="32"/>
        </w:rPr>
        <w:t>～</w:t>
      </w:r>
      <w:r>
        <w:rPr>
          <w:rFonts w:hint="eastAsia" w:ascii="仿宋" w:hAnsi="仿宋" w:eastAsia="仿宋" w:cs="仿宋"/>
          <w:color w:val="auto"/>
          <w:sz w:val="32"/>
          <w:szCs w:val="32"/>
        </w:rPr>
        <w:t>600头/亩、捕食螨20万头/亩进行投放，可连续释放3</w:t>
      </w:r>
      <w:r>
        <w:rPr>
          <w:rFonts w:hint="eastAsia" w:ascii="仿宋" w:hAnsi="仿宋" w:eastAsia="仿宋" w:cs="仿宋"/>
          <w:color w:val="auto"/>
          <w:sz w:val="32"/>
          <w:szCs w:val="32"/>
        </w:rPr>
        <w:t>～</w:t>
      </w:r>
      <w:r>
        <w:rPr>
          <w:rFonts w:hint="eastAsia" w:ascii="仿宋" w:hAnsi="仿宋" w:eastAsia="仿宋" w:cs="仿宋"/>
          <w:color w:val="auto"/>
          <w:sz w:val="32"/>
          <w:szCs w:val="32"/>
        </w:rPr>
        <w:t>4次，7</w:t>
      </w:r>
      <w:r>
        <w:rPr>
          <w:rFonts w:hint="eastAsia" w:ascii="仿宋" w:hAnsi="仿宋" w:eastAsia="仿宋" w:cs="仿宋"/>
          <w:color w:val="auto"/>
          <w:sz w:val="32"/>
          <w:szCs w:val="32"/>
        </w:rPr>
        <w:t>～</w:t>
      </w:r>
      <w:r>
        <w:rPr>
          <w:rFonts w:hint="eastAsia" w:ascii="仿宋" w:hAnsi="仿宋" w:eastAsia="仿宋" w:cs="仿宋"/>
          <w:color w:val="auto"/>
          <w:sz w:val="32"/>
          <w:szCs w:val="32"/>
        </w:rPr>
        <w:t>10天左右释放1次。</w:t>
      </w:r>
    </w:p>
    <w:p>
      <w:pPr>
        <w:keepNext w:val="0"/>
        <w:keepLines w:val="0"/>
        <w:pageBreakBefore w:val="0"/>
        <w:wordWrap/>
        <w:topLinePunct w:val="0"/>
        <w:bidi w:val="0"/>
        <w:adjustRightInd w:val="0"/>
        <w:snapToGrid w:val="0"/>
        <w:spacing w:line="590" w:lineRule="exact"/>
        <w:ind w:firstLine="640" w:firstLineChars="200"/>
        <w:rPr>
          <w:rFonts w:hint="eastAsia" w:ascii="楷体" w:hAnsi="楷体" w:eastAsia="楷体" w:cs="楷体"/>
          <w:b w:val="0"/>
          <w:bCs w:val="0"/>
          <w:color w:val="auto"/>
          <w:sz w:val="32"/>
          <w:szCs w:val="32"/>
        </w:rPr>
      </w:pPr>
      <w:r>
        <w:rPr>
          <w:rFonts w:hint="eastAsia" w:ascii="楷体" w:hAnsi="楷体" w:eastAsia="楷体" w:cs="楷体"/>
          <w:b w:val="0"/>
          <w:bCs w:val="0"/>
          <w:color w:val="auto"/>
          <w:sz w:val="32"/>
          <w:szCs w:val="32"/>
        </w:rPr>
        <w:t>（五）科学用药技术</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科学选用豇豆病虫害防治药剂，按照“压前控后”原则，注意轮换使用内吸性、速效性和持效性等不同作用方式和机制的药剂，严格控制安全间隔期。</w:t>
      </w:r>
    </w:p>
    <w:p>
      <w:pPr>
        <w:keepNext w:val="0"/>
        <w:keepLines w:val="0"/>
        <w:pageBreakBefore w:val="0"/>
        <w:wordWrap/>
        <w:topLinePunct w:val="0"/>
        <w:bidi w:val="0"/>
        <w:adjustRightInd w:val="0"/>
        <w:snapToGrid w:val="0"/>
        <w:spacing w:line="590" w:lineRule="exact"/>
        <w:ind w:firstLine="642" w:firstLineChars="200"/>
        <w:rPr>
          <w:rFonts w:hint="eastAsia" w:ascii="仿宋" w:hAnsi="仿宋" w:eastAsia="仿宋" w:cs="仿宋"/>
          <w:b/>
          <w:bCs/>
          <w:color w:val="auto"/>
          <w:sz w:val="32"/>
          <w:szCs w:val="32"/>
        </w:rPr>
      </w:pPr>
      <w:r>
        <w:rPr>
          <w:rFonts w:hint="eastAsia" w:ascii="仿宋" w:hAnsi="仿宋" w:eastAsia="仿宋" w:cs="仿宋"/>
          <w:b/>
          <w:bCs/>
          <w:color w:val="auto"/>
          <w:sz w:val="32"/>
          <w:szCs w:val="32"/>
        </w:rPr>
        <w:t>1.播种期</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播种前使用62.5g/L精甲·咯菌腈悬浮种衣剂拌种。每1000kg豆种使用制剂3</w:t>
      </w:r>
      <w:r>
        <w:rPr>
          <w:rFonts w:hint="eastAsia" w:ascii="仿宋" w:hAnsi="仿宋" w:eastAsia="仿宋" w:cs="仿宋"/>
          <w:color w:val="auto"/>
          <w:sz w:val="32"/>
          <w:szCs w:val="32"/>
        </w:rPr>
        <w:t>～</w:t>
      </w:r>
      <w:r>
        <w:rPr>
          <w:rFonts w:hint="eastAsia" w:ascii="仿宋" w:hAnsi="仿宋" w:eastAsia="仿宋" w:cs="仿宋"/>
          <w:color w:val="auto"/>
          <w:sz w:val="32"/>
          <w:szCs w:val="32"/>
        </w:rPr>
        <w:t>4kg兑少量清水</w:t>
      </w:r>
      <w:r>
        <w:rPr>
          <w:rFonts w:hint="eastAsia" w:ascii="仿宋" w:hAnsi="仿宋" w:eastAsia="仿宋" w:cs="仿宋"/>
          <w:color w:val="auto"/>
          <w:sz w:val="32"/>
          <w:szCs w:val="32"/>
          <w:lang w:eastAsia="zh-CN"/>
        </w:rPr>
        <w:t>将种子</w:t>
      </w:r>
      <w:r>
        <w:rPr>
          <w:rFonts w:hint="eastAsia" w:ascii="仿宋" w:hAnsi="仿宋" w:eastAsia="仿宋" w:cs="仿宋"/>
          <w:color w:val="auto"/>
          <w:sz w:val="32"/>
          <w:szCs w:val="32"/>
        </w:rPr>
        <w:t>拌匀，然后再进行播种。</w:t>
      </w:r>
    </w:p>
    <w:p>
      <w:pPr>
        <w:keepNext w:val="0"/>
        <w:keepLines w:val="0"/>
        <w:pageBreakBefore w:val="0"/>
        <w:wordWrap/>
        <w:topLinePunct w:val="0"/>
        <w:bidi w:val="0"/>
        <w:adjustRightInd w:val="0"/>
        <w:snapToGrid w:val="0"/>
        <w:spacing w:line="590" w:lineRule="exact"/>
        <w:ind w:firstLine="642" w:firstLineChars="200"/>
        <w:rPr>
          <w:rFonts w:hint="eastAsia" w:ascii="仿宋" w:hAnsi="仿宋" w:eastAsia="仿宋" w:cs="仿宋"/>
          <w:b/>
          <w:bCs/>
          <w:color w:val="auto"/>
          <w:sz w:val="32"/>
          <w:szCs w:val="32"/>
        </w:rPr>
      </w:pPr>
      <w:r>
        <w:rPr>
          <w:rFonts w:hint="eastAsia" w:ascii="仿宋" w:hAnsi="仿宋" w:eastAsia="仿宋" w:cs="仿宋"/>
          <w:b/>
          <w:bCs/>
          <w:color w:val="auto"/>
          <w:sz w:val="32"/>
          <w:szCs w:val="32"/>
        </w:rPr>
        <w:t>2.苗期</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（1）出苗后1周左右，使用枯草芽孢杆菌0.5kg+氨基酸水溶液肥1kg/亩灌根。</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（2）防虫网有阻隔害虫迁入作用，出苗后虫害发生一般较轻，不使用或心叶有1</w:t>
      </w:r>
      <w:r>
        <w:rPr>
          <w:rFonts w:hint="eastAsia" w:ascii="仿宋" w:hAnsi="仿宋" w:eastAsia="仿宋" w:cs="仿宋"/>
          <w:color w:val="auto"/>
          <w:sz w:val="32"/>
          <w:szCs w:val="32"/>
        </w:rPr>
        <w:t>～</w:t>
      </w:r>
      <w:r>
        <w:rPr>
          <w:rFonts w:hint="eastAsia" w:ascii="仿宋" w:hAnsi="仿宋" w:eastAsia="仿宋" w:cs="仿宋"/>
          <w:color w:val="auto"/>
          <w:sz w:val="32"/>
          <w:szCs w:val="32"/>
        </w:rPr>
        <w:t>2头蓟马和少量斑潜蝇为害时再进行药剂防治（出苗后15d左右），推荐使用药剂为60g/L乙基多杀菌素1000倍或10%吡丙醚1000倍。</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（3）苗期遇低温来临前和低温期间，可使用5%氨基寡糖素1000倍全株喷雾，提高植株抗性。</w:t>
      </w:r>
    </w:p>
    <w:p>
      <w:pPr>
        <w:keepNext w:val="0"/>
        <w:keepLines w:val="0"/>
        <w:pageBreakBefore w:val="0"/>
        <w:wordWrap/>
        <w:topLinePunct w:val="0"/>
        <w:bidi w:val="0"/>
        <w:adjustRightInd w:val="0"/>
        <w:snapToGrid w:val="0"/>
        <w:spacing w:line="590" w:lineRule="exact"/>
        <w:ind w:firstLine="642" w:firstLineChars="200"/>
        <w:rPr>
          <w:rFonts w:hint="eastAsia" w:ascii="仿宋" w:hAnsi="仿宋" w:eastAsia="仿宋" w:cs="仿宋"/>
          <w:b/>
          <w:bCs/>
          <w:color w:val="auto"/>
          <w:sz w:val="32"/>
          <w:szCs w:val="32"/>
        </w:rPr>
      </w:pPr>
      <w:r>
        <w:rPr>
          <w:rFonts w:hint="eastAsia" w:ascii="仿宋" w:hAnsi="仿宋" w:eastAsia="仿宋" w:cs="仿宋"/>
          <w:b/>
          <w:bCs/>
          <w:color w:val="auto"/>
          <w:sz w:val="32"/>
          <w:szCs w:val="32"/>
        </w:rPr>
        <w:t>3.抽蔓期</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抽蔓期着重在于控制网棚内豇豆徒长，抽蔓期是防治蓟马、斑潜蝇、豇豆荚螟的关键时期，重点采用高效低毒化学农药压低田间虫口基数。防治蓟马田间悬挂蓝色诱虫板30张/亩，期间施药2</w:t>
      </w:r>
      <w:r>
        <w:rPr>
          <w:rFonts w:hint="eastAsia" w:ascii="仿宋" w:hAnsi="仿宋" w:eastAsia="仿宋" w:cs="仿宋"/>
          <w:color w:val="auto"/>
          <w:sz w:val="32"/>
          <w:szCs w:val="32"/>
        </w:rPr>
        <w:t>～</w:t>
      </w:r>
      <w:r>
        <w:rPr>
          <w:rFonts w:hint="eastAsia" w:ascii="仿宋" w:hAnsi="仿宋" w:eastAsia="仿宋" w:cs="仿宋"/>
          <w:color w:val="auto"/>
          <w:sz w:val="32"/>
          <w:szCs w:val="32"/>
        </w:rPr>
        <w:t>3次，药剂有70%吡虫啉3000倍、10%吡丙醚1000倍、60g/L乙基多杀菌素1000倍、25%噻虫嗪1500倍、5.7%甲氨基阿维菌素苯甲酸盐1500倍；防治斑潜蝇悬挂黄色诱虫板30张/亩，药剂选用5%阿维菌素2000倍、10%溴氰虫酰胺750倍；锈病选用80%代森锰锌500倍、24%吡唑醚菌酯1000倍。</w:t>
      </w:r>
    </w:p>
    <w:p>
      <w:pPr>
        <w:keepNext w:val="0"/>
        <w:keepLines w:val="0"/>
        <w:pageBreakBefore w:val="0"/>
        <w:wordWrap/>
        <w:topLinePunct w:val="0"/>
        <w:bidi w:val="0"/>
        <w:adjustRightInd w:val="0"/>
        <w:snapToGrid w:val="0"/>
        <w:spacing w:line="590" w:lineRule="exact"/>
        <w:ind w:firstLine="642" w:firstLineChars="200"/>
        <w:rPr>
          <w:rFonts w:hint="eastAsia" w:ascii="仿宋" w:hAnsi="仿宋" w:eastAsia="仿宋" w:cs="仿宋"/>
          <w:b/>
          <w:bCs/>
          <w:color w:val="auto"/>
          <w:sz w:val="32"/>
          <w:szCs w:val="32"/>
        </w:rPr>
      </w:pPr>
      <w:r>
        <w:rPr>
          <w:rFonts w:hint="eastAsia" w:ascii="仿宋" w:hAnsi="仿宋" w:eastAsia="仿宋" w:cs="仿宋"/>
          <w:b/>
          <w:bCs/>
          <w:color w:val="auto"/>
          <w:sz w:val="32"/>
          <w:szCs w:val="32"/>
        </w:rPr>
        <w:t>4.开花结荚期</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开花结荚期以使用乙基多杀菌素、苦参碱、金龟子绿僵菌等生物农药为主进行防治。施药严格遵守安全间隔期，采收期应使用安全间隔期不超过3天的药剂。施药时间以花瓣张开且蓟马较为活跃的上午9点以前为宜，注意周边的地面、植株上下部以及叶片正反面都要喷到药液。</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开花结荚期间根据田间病虫害发生实际情况进行药剂防治。防治治蓟马，可选用60g/L乙基多杀菌素1000倍或100g/L溴虫氟苯双酰胺3000倍或80亿孢子/</w:t>
      </w:r>
      <w:r>
        <w:rPr>
          <w:rFonts w:hint="eastAsia" w:ascii="仿宋" w:hAnsi="仿宋" w:eastAsia="仿宋" w:cs="仿宋"/>
          <w:color w:val="auto"/>
          <w:sz w:val="32"/>
          <w:szCs w:val="32"/>
          <w:lang w:val="en-US" w:eastAsia="zh-CN"/>
        </w:rPr>
        <w:t>m</w:t>
      </w:r>
      <w:r>
        <w:rPr>
          <w:rFonts w:hint="eastAsia" w:ascii="仿宋" w:hAnsi="仿宋" w:eastAsia="仿宋" w:cs="仿宋"/>
          <w:color w:val="auto"/>
          <w:sz w:val="32"/>
          <w:szCs w:val="32"/>
        </w:rPr>
        <w:t>l金龟子绿僵菌750倍或10%吡丙醚1000倍或0.5%苦参碱750倍或22.4%螺乙酯1500倍等；防治斑潜蝇，可选用10%溴氰虫酰胺750倍或60g/L乙基多杀菌素1000倍。锈病、炭疽病防控可选用32.5%苯甲·嘧菌酯1500倍或25%丙环唑3000倍。保花保果使用细胞分裂素、磷酸二氢钾。</w:t>
      </w:r>
    </w:p>
    <w:p>
      <w:pPr>
        <w:keepNext w:val="0"/>
        <w:keepLines w:val="0"/>
        <w:pageBreakBefore w:val="0"/>
        <w:wordWrap/>
        <w:topLinePunct w:val="0"/>
        <w:bidi w:val="0"/>
        <w:adjustRightInd w:val="0"/>
        <w:snapToGrid w:val="0"/>
        <w:spacing w:line="590" w:lineRule="exact"/>
        <w:ind w:firstLine="640" w:firstLineChars="200"/>
        <w:rPr>
          <w:rFonts w:hint="eastAsia" w:ascii="黑体" w:hAnsi="黑体" w:eastAsia="黑体" w:cs="黑体"/>
          <w:color w:val="auto"/>
          <w:sz w:val="32"/>
          <w:szCs w:val="32"/>
        </w:rPr>
      </w:pPr>
      <w:r>
        <w:rPr>
          <w:rFonts w:hint="eastAsia" w:ascii="黑体" w:hAnsi="黑体" w:eastAsia="黑体" w:cs="黑体"/>
          <w:color w:val="auto"/>
          <w:sz w:val="32"/>
          <w:szCs w:val="32"/>
        </w:rPr>
        <w:t>三、适宜地区</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本技术适宜在海南省豇豆种植区。</w:t>
      </w:r>
    </w:p>
    <w:p>
      <w:pPr>
        <w:keepNext w:val="0"/>
        <w:keepLines w:val="0"/>
        <w:pageBreakBefore w:val="0"/>
        <w:wordWrap/>
        <w:topLinePunct w:val="0"/>
        <w:bidi w:val="0"/>
        <w:adjustRightInd w:val="0"/>
        <w:snapToGrid w:val="0"/>
        <w:spacing w:line="590" w:lineRule="exact"/>
        <w:ind w:firstLine="640" w:firstLineChars="200"/>
        <w:rPr>
          <w:rFonts w:hint="eastAsia" w:ascii="黑体" w:hAnsi="黑体" w:eastAsia="黑体" w:cs="黑体"/>
          <w:color w:val="auto"/>
          <w:sz w:val="32"/>
          <w:szCs w:val="32"/>
        </w:rPr>
      </w:pPr>
      <w:r>
        <w:rPr>
          <w:rFonts w:hint="eastAsia" w:ascii="黑体" w:hAnsi="黑体" w:eastAsia="黑体" w:cs="黑体"/>
          <w:color w:val="auto"/>
          <w:sz w:val="32"/>
          <w:szCs w:val="32"/>
        </w:rPr>
        <w:t>四、注意事项</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海南省各地应根据种植地气候，尤其是南部与北部，在种植前建议开展品种试种筛选，选择符合当地气候条件栽植及市场上接受程度较高的豇豆品种在防虫网大棚中进行种植。</w:t>
      </w:r>
    </w:p>
    <w:p>
      <w:pPr>
        <w:keepNext w:val="0"/>
        <w:keepLines w:val="0"/>
        <w:pageBreakBefore w:val="0"/>
        <w:wordWrap/>
        <w:topLinePunct w:val="0"/>
        <w:bidi w:val="0"/>
        <w:adjustRightInd w:val="0"/>
        <w:snapToGrid w:val="0"/>
        <w:spacing w:line="590" w:lineRule="exact"/>
        <w:ind w:firstLine="640" w:firstLineChars="200"/>
        <w:jc w:val="left"/>
        <w:rPr>
          <w:rFonts w:hint="eastAsia" w:ascii="黑体" w:hAnsi="黑体" w:eastAsia="黑体" w:cs="黑体"/>
          <w:color w:val="auto"/>
          <w:sz w:val="32"/>
          <w:szCs w:val="32"/>
        </w:rPr>
      </w:pPr>
      <w:r>
        <w:rPr>
          <w:rFonts w:hint="eastAsia" w:ascii="黑体" w:hAnsi="黑体" w:eastAsia="黑体" w:cs="黑体"/>
          <w:color w:val="auto"/>
          <w:sz w:val="32"/>
          <w:szCs w:val="32"/>
        </w:rPr>
        <w:t>五、技术依托单位</w:t>
      </w:r>
    </w:p>
    <w:p>
      <w:pPr>
        <w:keepNext w:val="0"/>
        <w:keepLines w:val="0"/>
        <w:pageBreakBefore w:val="0"/>
        <w:wordWrap/>
        <w:topLinePunct w:val="0"/>
        <w:bidi w:val="0"/>
        <w:adjustRightInd w:val="0"/>
        <w:snapToGrid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rPr>
        <w:t>（一）单位名称：海南省植物保护总站</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通讯地址：海南省海口市琼山区兴丹路16号</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邮政编码：571100</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联系人：李相煌</w:t>
      </w:r>
      <w:r>
        <w:rPr>
          <w:rFonts w:hint="eastAsia" w:ascii="仿宋" w:hAnsi="仿宋" w:eastAsia="仿宋" w:cs="仿宋"/>
          <w:color w:val="auto"/>
          <w:sz w:val="32"/>
          <w:szCs w:val="32"/>
          <w:lang w:val="en-US" w:eastAsia="zh-CN"/>
        </w:rPr>
        <w:t xml:space="preserve"> </w:t>
      </w:r>
      <w:r>
        <w:rPr>
          <w:rFonts w:hint="eastAsia" w:ascii="仿宋" w:hAnsi="仿宋" w:eastAsia="仿宋" w:cs="仿宋"/>
          <w:color w:val="auto"/>
          <w:sz w:val="32"/>
          <w:szCs w:val="32"/>
        </w:rPr>
        <w:t xml:space="preserve">李涛 张曼丽 </w:t>
      </w:r>
      <w:r>
        <w:rPr>
          <w:rFonts w:hint="eastAsia" w:ascii="仿宋" w:hAnsi="仿宋" w:eastAsia="仿宋" w:cs="仿宋"/>
          <w:color w:val="auto"/>
          <w:sz w:val="32"/>
          <w:szCs w:val="32"/>
          <w:lang w:eastAsia="zh-CN"/>
        </w:rPr>
        <w:t>潘飞</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联系电话：15120696989、13637616420、13976860612</w:t>
      </w:r>
    </w:p>
    <w:p>
      <w:pPr>
        <w:keepNext w:val="0"/>
        <w:keepLines w:val="0"/>
        <w:pageBreakBefore w:val="0"/>
        <w:wordWrap/>
        <w:topLinePunct w:val="0"/>
        <w:bidi w:val="0"/>
        <w:adjustRightInd w:val="0"/>
        <w:snapToGrid w:val="0"/>
        <w:spacing w:line="590" w:lineRule="exact"/>
        <w:ind w:firstLine="0" w:firstLineChars="0"/>
        <w:rPr>
          <w:rFonts w:hint="eastAsia" w:ascii="仿宋" w:hAnsi="仿宋" w:eastAsia="仿宋" w:cs="仿宋"/>
          <w:color w:val="auto"/>
          <w:sz w:val="32"/>
          <w:szCs w:val="32"/>
        </w:rPr>
      </w:pPr>
      <w:r>
        <w:rPr>
          <w:rFonts w:hint="eastAsia" w:ascii="仿宋" w:hAnsi="仿宋" w:eastAsia="仿宋" w:cs="仿宋"/>
          <w:color w:val="auto"/>
          <w:sz w:val="32"/>
          <w:szCs w:val="32"/>
          <w:lang w:val="en-US" w:eastAsia="zh-CN"/>
        </w:rPr>
        <w:t xml:space="preserve">    </w:t>
      </w:r>
      <w:r>
        <w:rPr>
          <w:rFonts w:hint="eastAsia" w:ascii="仿宋" w:hAnsi="仿宋" w:eastAsia="仿宋" w:cs="仿宋"/>
          <w:color w:val="auto"/>
          <w:sz w:val="32"/>
          <w:szCs w:val="32"/>
        </w:rPr>
        <w:t>邮箱：hainanzibao111@126.com</w:t>
      </w:r>
    </w:p>
    <w:p>
      <w:pPr>
        <w:keepNext w:val="0"/>
        <w:keepLines w:val="0"/>
        <w:pageBreakBefore w:val="0"/>
        <w:wordWrap/>
        <w:topLinePunct w:val="0"/>
        <w:bidi w:val="0"/>
        <w:adjustRightInd w:val="0"/>
        <w:snapToGrid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rPr>
        <w:t>（二）单位名称：中国热带农业科学院环境与植物保护研究所</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通讯地址：海南省海口市龙华区学院路4号</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邮政编码：571100</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联系人：</w:t>
      </w:r>
      <w:r>
        <w:rPr>
          <w:rFonts w:hint="eastAsia" w:ascii="仿宋" w:hAnsi="仿宋" w:eastAsia="仿宋" w:cs="仿宋"/>
          <w:color w:val="auto"/>
          <w:sz w:val="32"/>
          <w:szCs w:val="32"/>
          <w:lang w:val="en-US" w:eastAsia="zh-CN"/>
        </w:rPr>
        <w:t xml:space="preserve">王树昌 </w:t>
      </w:r>
      <w:r>
        <w:rPr>
          <w:rFonts w:hint="eastAsia" w:ascii="仿宋" w:hAnsi="仿宋" w:eastAsia="仿宋" w:cs="仿宋"/>
          <w:color w:val="auto"/>
          <w:sz w:val="32"/>
          <w:szCs w:val="32"/>
        </w:rPr>
        <w:t>陈俊谕 吕宝乾 谭施北</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联系电话：</w:t>
      </w:r>
      <w:r>
        <w:rPr>
          <w:rFonts w:hint="eastAsia" w:ascii="仿宋" w:hAnsi="仿宋" w:eastAsia="仿宋" w:cs="仿宋"/>
          <w:color w:val="auto"/>
          <w:sz w:val="32"/>
          <w:szCs w:val="32"/>
          <w:lang w:val="en-US" w:eastAsia="zh-CN"/>
        </w:rPr>
        <w:t>18776063908、</w:t>
      </w:r>
      <w:r>
        <w:rPr>
          <w:rFonts w:hint="eastAsia" w:ascii="仿宋" w:hAnsi="仿宋" w:eastAsia="仿宋" w:cs="仿宋"/>
          <w:color w:val="auto"/>
          <w:sz w:val="32"/>
          <w:szCs w:val="32"/>
        </w:rPr>
        <w:t>13637613520、18889602109</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邮箱：jychencn@163.com</w:t>
      </w:r>
    </w:p>
    <w:p>
      <w:pPr>
        <w:keepNext w:val="0"/>
        <w:keepLines w:val="0"/>
        <w:pageBreakBefore w:val="0"/>
        <w:wordWrap/>
        <w:topLinePunct w:val="0"/>
        <w:bidi w:val="0"/>
        <w:adjustRightInd w:val="0"/>
        <w:snapToGrid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rPr>
        <w:t>（三）单位名称：乐东黎族自治县现代农业发展服务中心</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通讯地址：乐东县抱由镇乐安路411号</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邮政编码：572500</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联系人：张龙 符天锋</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联系电话：18689510322、18289605620</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邮箱：</w:t>
      </w:r>
      <w:r>
        <w:rPr>
          <w:rFonts w:hint="eastAsia" w:ascii="仿宋" w:hAnsi="仿宋" w:eastAsia="仿宋" w:cs="仿宋"/>
          <w:color w:val="auto"/>
          <w:sz w:val="32"/>
          <w:szCs w:val="32"/>
        </w:rPr>
        <w:fldChar w:fldCharType="begin"/>
      </w:r>
      <w:r>
        <w:rPr>
          <w:rFonts w:hint="eastAsia" w:ascii="仿宋" w:hAnsi="仿宋" w:eastAsia="仿宋" w:cs="仿宋"/>
          <w:color w:val="auto"/>
          <w:sz w:val="32"/>
          <w:szCs w:val="32"/>
        </w:rPr>
        <w:instrText xml:space="preserve"> HYPERLINK "mailto:lednjzx@163.com" </w:instrText>
      </w:r>
      <w:r>
        <w:rPr>
          <w:rFonts w:hint="eastAsia" w:ascii="仿宋" w:hAnsi="仿宋" w:eastAsia="仿宋" w:cs="仿宋"/>
          <w:color w:val="auto"/>
          <w:sz w:val="32"/>
          <w:szCs w:val="32"/>
        </w:rPr>
        <w:fldChar w:fldCharType="separate"/>
      </w:r>
      <w:r>
        <w:rPr>
          <w:rFonts w:hint="eastAsia" w:ascii="仿宋" w:hAnsi="仿宋" w:eastAsia="仿宋" w:cs="仿宋"/>
          <w:color w:val="auto"/>
          <w:sz w:val="32"/>
          <w:szCs w:val="32"/>
        </w:rPr>
        <w:t>lednjzx@163.com</w:t>
      </w:r>
      <w:r>
        <w:rPr>
          <w:rFonts w:hint="eastAsia" w:ascii="仿宋" w:hAnsi="仿宋" w:eastAsia="仿宋" w:cs="仿宋"/>
          <w:color w:val="auto"/>
          <w:sz w:val="32"/>
          <w:szCs w:val="32"/>
        </w:rPr>
        <w:fldChar w:fldCharType="end"/>
      </w:r>
    </w:p>
    <w:p>
      <w:pPr>
        <w:keepNext w:val="0"/>
        <w:keepLines w:val="0"/>
        <w:pageBreakBefore w:val="0"/>
        <w:wordWrap/>
        <w:topLinePunct w:val="0"/>
        <w:bidi w:val="0"/>
        <w:adjustRightInd w:val="0"/>
        <w:snapToGrid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rPr>
        <w:t>（四）单位名称：</w:t>
      </w:r>
      <w:r>
        <w:rPr>
          <w:rFonts w:hint="eastAsia" w:ascii="楷体" w:hAnsi="楷体" w:eastAsia="楷体" w:cs="楷体"/>
          <w:b/>
          <w:bCs/>
          <w:color w:val="auto"/>
          <w:sz w:val="32"/>
          <w:szCs w:val="32"/>
          <w:lang w:eastAsia="zh-CN"/>
        </w:rPr>
        <w:t>三亚市农业技术推广</w:t>
      </w:r>
      <w:r>
        <w:rPr>
          <w:rFonts w:hint="eastAsia" w:ascii="楷体" w:hAnsi="楷体" w:eastAsia="楷体" w:cs="楷体"/>
          <w:b/>
          <w:bCs/>
          <w:color w:val="auto"/>
          <w:sz w:val="32"/>
          <w:szCs w:val="32"/>
        </w:rPr>
        <w:t>服务中</w:t>
      </w:r>
      <w:r>
        <w:rPr>
          <w:rFonts w:hint="eastAsia" w:ascii="楷体" w:hAnsi="楷体" w:eastAsia="楷体" w:cs="楷体"/>
          <w:b/>
          <w:bCs/>
          <w:color w:val="auto"/>
          <w:sz w:val="32"/>
          <w:szCs w:val="32"/>
          <w:lang w:eastAsia="zh-CN"/>
        </w:rPr>
        <w:t>心</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通讯地址：</w:t>
      </w:r>
      <w:r>
        <w:rPr>
          <w:rFonts w:hint="eastAsia" w:ascii="仿宋" w:hAnsi="仿宋" w:eastAsia="仿宋" w:cs="仿宋"/>
          <w:color w:val="auto"/>
          <w:sz w:val="32"/>
          <w:szCs w:val="32"/>
          <w:lang w:eastAsia="zh-CN"/>
        </w:rPr>
        <w:t>三亚市天涯区海润路</w:t>
      </w:r>
      <w:r>
        <w:rPr>
          <w:rFonts w:hint="eastAsia" w:ascii="仿宋" w:hAnsi="仿宋" w:eastAsia="仿宋" w:cs="仿宋"/>
          <w:color w:val="auto"/>
          <w:sz w:val="32"/>
          <w:szCs w:val="32"/>
          <w:lang w:val="en-US" w:eastAsia="zh-CN"/>
        </w:rPr>
        <w:t>2号</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lang w:val="en-US" w:eastAsia="zh-CN"/>
        </w:rPr>
      </w:pPr>
      <w:r>
        <w:rPr>
          <w:rFonts w:hint="eastAsia" w:ascii="仿宋" w:hAnsi="仿宋" w:eastAsia="仿宋" w:cs="仿宋"/>
          <w:color w:val="auto"/>
          <w:sz w:val="32"/>
          <w:szCs w:val="32"/>
        </w:rPr>
        <w:t>邮政编码：</w:t>
      </w:r>
      <w:r>
        <w:rPr>
          <w:rFonts w:hint="eastAsia" w:ascii="仿宋" w:hAnsi="仿宋" w:eastAsia="仿宋" w:cs="仿宋"/>
          <w:color w:val="auto"/>
          <w:sz w:val="32"/>
          <w:szCs w:val="32"/>
          <w:lang w:val="en-US" w:eastAsia="zh-CN"/>
        </w:rPr>
        <w:t>572032</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联系人：袁伟方 王硕 王惠 李祖莅</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联系电话：</w:t>
      </w:r>
      <w:r>
        <w:rPr>
          <w:rFonts w:hint="eastAsia" w:ascii="仿宋" w:hAnsi="仿宋" w:eastAsia="仿宋" w:cs="仿宋"/>
          <w:color w:val="auto"/>
          <w:sz w:val="32"/>
          <w:szCs w:val="32"/>
          <w:lang w:val="en-US" w:eastAsia="zh-CN"/>
        </w:rPr>
        <w:t>13278978082</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邮箱：sanyazbzj@163.com</w:t>
      </w:r>
    </w:p>
    <w:p>
      <w:pPr>
        <w:keepNext w:val="0"/>
        <w:keepLines w:val="0"/>
        <w:pageBreakBefore w:val="0"/>
        <w:wordWrap/>
        <w:topLinePunct w:val="0"/>
        <w:bidi w:val="0"/>
        <w:adjustRightInd w:val="0"/>
        <w:snapToGrid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rPr>
        <w:t>（五）单位名称：</w:t>
      </w:r>
      <w:r>
        <w:rPr>
          <w:rFonts w:hint="eastAsia" w:ascii="楷体" w:hAnsi="楷体" w:eastAsia="楷体" w:cs="楷体"/>
          <w:b/>
          <w:bCs/>
          <w:color w:val="auto"/>
          <w:sz w:val="32"/>
          <w:szCs w:val="32"/>
          <w:lang w:eastAsia="zh-CN"/>
        </w:rPr>
        <w:t>澄迈县农业技术推广中心</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通讯地址：</w:t>
      </w:r>
      <w:r>
        <w:rPr>
          <w:rFonts w:hint="eastAsia" w:ascii="仿宋" w:hAnsi="仿宋" w:eastAsia="仿宋" w:cs="仿宋"/>
          <w:color w:val="auto"/>
          <w:sz w:val="32"/>
          <w:szCs w:val="32"/>
          <w:lang w:eastAsia="zh-CN"/>
        </w:rPr>
        <w:t>澄迈县金江镇文化南路</w:t>
      </w:r>
      <w:r>
        <w:rPr>
          <w:rFonts w:hint="eastAsia" w:ascii="仿宋" w:hAnsi="仿宋" w:eastAsia="仿宋" w:cs="仿宋"/>
          <w:color w:val="auto"/>
          <w:sz w:val="32"/>
          <w:szCs w:val="32"/>
          <w:lang w:val="en-US" w:eastAsia="zh-CN"/>
        </w:rPr>
        <w:t>1号</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邮政编码：571900</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联系人：李良会</w:t>
      </w:r>
      <w:r>
        <w:rPr>
          <w:rFonts w:hint="eastAsia" w:ascii="仿宋" w:hAnsi="仿宋" w:eastAsia="仿宋" w:cs="仿宋"/>
          <w:color w:val="auto"/>
          <w:sz w:val="32"/>
          <w:szCs w:val="32"/>
          <w:lang w:val="en-US" w:eastAsia="zh-CN"/>
        </w:rPr>
        <w:t xml:space="preserve"> </w:t>
      </w:r>
      <w:r>
        <w:rPr>
          <w:rFonts w:hint="eastAsia" w:ascii="仿宋" w:hAnsi="仿宋" w:eastAsia="仿宋" w:cs="仿宋"/>
          <w:color w:val="auto"/>
          <w:sz w:val="32"/>
          <w:szCs w:val="32"/>
        </w:rPr>
        <w:t>陈帅</w:t>
      </w:r>
      <w:r>
        <w:rPr>
          <w:rFonts w:hint="eastAsia" w:ascii="仿宋" w:hAnsi="仿宋" w:eastAsia="仿宋" w:cs="仿宋"/>
          <w:color w:val="auto"/>
          <w:sz w:val="32"/>
          <w:szCs w:val="32"/>
          <w:lang w:val="en-US" w:eastAsia="zh-CN"/>
        </w:rPr>
        <w:t xml:space="preserve"> </w:t>
      </w:r>
      <w:r>
        <w:rPr>
          <w:rFonts w:hint="eastAsia" w:ascii="仿宋" w:hAnsi="仿宋" w:eastAsia="仿宋" w:cs="仿宋"/>
          <w:color w:val="auto"/>
          <w:sz w:val="32"/>
          <w:szCs w:val="32"/>
        </w:rPr>
        <w:t>曾令铭</w:t>
      </w:r>
      <w:r>
        <w:rPr>
          <w:rFonts w:hint="eastAsia" w:ascii="仿宋" w:hAnsi="仿宋" w:eastAsia="仿宋" w:cs="仿宋"/>
          <w:color w:val="auto"/>
          <w:sz w:val="32"/>
          <w:szCs w:val="32"/>
          <w:lang w:val="en-US" w:eastAsia="zh-CN"/>
        </w:rPr>
        <w:t xml:space="preserve"> </w:t>
      </w:r>
      <w:r>
        <w:rPr>
          <w:rFonts w:hint="eastAsia" w:ascii="仿宋" w:hAnsi="仿宋" w:eastAsia="仿宋" w:cs="仿宋"/>
          <w:color w:val="auto"/>
          <w:sz w:val="32"/>
          <w:szCs w:val="32"/>
        </w:rPr>
        <w:t>王春花</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联系电话：13307651333</w:t>
      </w:r>
    </w:p>
    <w:p>
      <w:pPr>
        <w:keepNext w:val="0"/>
        <w:keepLines w:val="0"/>
        <w:pageBreakBefore w:val="0"/>
        <w:wordWrap/>
        <w:topLinePunct w:val="0"/>
        <w:bidi w:val="0"/>
        <w:adjustRightInd w:val="0"/>
        <w:snapToGrid w:val="0"/>
        <w:spacing w:line="590" w:lineRule="exact"/>
        <w:ind w:firstLine="640" w:firstLineChars="200"/>
        <w:jc w:val="both"/>
        <w:rPr>
          <w:rFonts w:hint="eastAsia" w:ascii="仿宋" w:hAnsi="仿宋" w:eastAsia="仿宋" w:cs="仿宋"/>
          <w:color w:val="auto"/>
          <w:sz w:val="32"/>
          <w:szCs w:val="32"/>
        </w:rPr>
      </w:pPr>
      <w:r>
        <w:rPr>
          <w:rFonts w:hint="eastAsia" w:ascii="仿宋" w:hAnsi="仿宋" w:eastAsia="仿宋" w:cs="仿宋"/>
          <w:color w:val="auto"/>
          <w:sz w:val="32"/>
          <w:szCs w:val="32"/>
        </w:rPr>
        <w:t>邮箱：nongye27@163.</w:t>
      </w:r>
      <w:r>
        <w:rPr>
          <w:rFonts w:hint="eastAsia" w:ascii="仿宋" w:hAnsi="仿宋" w:eastAsia="仿宋" w:cs="仿宋"/>
          <w:color w:val="auto"/>
          <w:sz w:val="32"/>
          <w:szCs w:val="32"/>
          <w:lang w:val="en-US" w:eastAsia="zh-CN"/>
        </w:rPr>
        <w:t>c</w:t>
      </w:r>
      <w:r>
        <w:rPr>
          <w:rFonts w:hint="eastAsia" w:ascii="仿宋" w:hAnsi="仿宋" w:eastAsia="仿宋" w:cs="仿宋"/>
          <w:color w:val="auto"/>
          <w:sz w:val="32"/>
          <w:szCs w:val="32"/>
        </w:rPr>
        <w:t>o</w:t>
      </w:r>
      <w:r>
        <w:rPr>
          <w:rFonts w:hint="eastAsia" w:ascii="仿宋" w:hAnsi="仿宋" w:eastAsia="仿宋" w:cs="仿宋"/>
          <w:color w:val="auto"/>
          <w:sz w:val="32"/>
          <w:szCs w:val="32"/>
          <w:lang w:val="en-US" w:eastAsia="zh-CN"/>
        </w:rPr>
        <w:t>m</w:t>
      </w:r>
    </w:p>
    <w:p>
      <w:pPr>
        <w:keepNext w:val="0"/>
        <w:keepLines w:val="0"/>
        <w:pageBreakBefore w:val="0"/>
        <w:numPr>
          <w:ilvl w:val="0"/>
          <w:numId w:val="0"/>
        </w:numPr>
        <w:wordWrap/>
        <w:topLinePunct w:val="0"/>
        <w:bidi w:val="0"/>
        <w:adjustRightInd w:val="0"/>
        <w:snapToGrid w:val="0"/>
        <w:spacing w:line="590" w:lineRule="exact"/>
        <w:jc w:val="center"/>
        <w:rPr>
          <w:rFonts w:hint="eastAsia" w:ascii="仿宋" w:hAnsi="仿宋" w:eastAsia="仿宋" w:cs="仿宋"/>
          <w:b/>
          <w:color w:val="auto"/>
          <w:sz w:val="32"/>
          <w:szCs w:val="32"/>
          <w:lang w:val="en-US"/>
        </w:rPr>
      </w:pPr>
      <w:r>
        <w:rPr>
          <w:rFonts w:hint="eastAsia" w:ascii="仿宋" w:hAnsi="仿宋" w:eastAsia="仿宋" w:cs="仿宋"/>
          <w:b/>
          <w:color w:val="auto"/>
          <w:sz w:val="32"/>
          <w:szCs w:val="32"/>
          <w:lang w:val="en-US" w:eastAsia="zh-CN"/>
        </w:rPr>
        <w:t>3</w:t>
      </w:r>
      <w:r>
        <w:rPr>
          <w:rFonts w:hint="eastAsia" w:ascii="仿宋" w:hAnsi="仿宋" w:eastAsia="仿宋" w:cs="仿宋"/>
          <w:b/>
          <w:color w:val="auto"/>
          <w:sz w:val="32"/>
          <w:szCs w:val="32"/>
          <w:lang w:val="en-US"/>
        </w:rPr>
        <w:t>.</w:t>
      </w:r>
      <w:r>
        <w:rPr>
          <w:rFonts w:hint="eastAsia" w:ascii="仿宋" w:hAnsi="仿宋" w:eastAsia="仿宋" w:cs="仿宋"/>
          <w:b/>
          <w:color w:val="auto"/>
          <w:sz w:val="32"/>
          <w:szCs w:val="32"/>
          <w:lang w:val="en-US" w:eastAsia="zh-CN"/>
        </w:rPr>
        <w:t xml:space="preserve"> </w:t>
      </w:r>
      <w:r>
        <w:rPr>
          <w:rFonts w:hint="eastAsia" w:ascii="仿宋" w:hAnsi="仿宋" w:eastAsia="仿宋" w:cs="仿宋"/>
          <w:b/>
          <w:color w:val="auto"/>
          <w:sz w:val="32"/>
          <w:szCs w:val="32"/>
          <w:lang w:val="en-US"/>
        </w:rPr>
        <w:t>鲜食玉米化肥农药减量增效技术</w:t>
      </w:r>
    </w:p>
    <w:p>
      <w:pPr>
        <w:keepNext w:val="0"/>
        <w:keepLines w:val="0"/>
        <w:pageBreakBefore w:val="0"/>
        <w:kinsoku/>
        <w:wordWrap/>
        <w:overflowPunct/>
        <w:topLinePunct w:val="0"/>
        <w:autoSpaceDE/>
        <w:autoSpaceDN/>
        <w:bidi w:val="0"/>
        <w:adjustRightInd/>
        <w:snapToGrid w:val="0"/>
        <w:spacing w:line="590" w:lineRule="exact"/>
        <w:ind w:firstLine="640" w:firstLineChars="200"/>
        <w:textAlignment w:val="auto"/>
        <w:rPr>
          <w:rFonts w:hint="eastAsia" w:ascii="黑体" w:hAnsi="黑体" w:eastAsia="黑体" w:cs="黑体"/>
          <w:b w:val="0"/>
          <w:bCs w:val="0"/>
          <w:color w:val="auto"/>
          <w:sz w:val="32"/>
          <w:szCs w:val="32"/>
        </w:rPr>
      </w:pPr>
      <w:r>
        <w:rPr>
          <w:rFonts w:hint="eastAsia" w:ascii="黑体" w:hAnsi="黑体" w:eastAsia="黑体" w:cs="黑体"/>
          <w:b w:val="0"/>
          <w:bCs w:val="0"/>
          <w:color w:val="auto"/>
          <w:sz w:val="32"/>
          <w:szCs w:val="32"/>
        </w:rPr>
        <w:t>一、技术概述</w:t>
      </w:r>
    </w:p>
    <w:p>
      <w:pPr>
        <w:keepNext w:val="0"/>
        <w:keepLines w:val="0"/>
        <w:pageBreakBefore w:val="0"/>
        <w:kinsoku/>
        <w:wordWrap/>
        <w:overflowPunct/>
        <w:topLinePunct w:val="0"/>
        <w:autoSpaceDE/>
        <w:autoSpaceDN/>
        <w:bidi w:val="0"/>
        <w:adjustRightInd/>
        <w:spacing w:line="590" w:lineRule="exact"/>
        <w:ind w:firstLine="642" w:firstLineChars="200"/>
        <w:textAlignment w:val="auto"/>
        <w:rPr>
          <w:rFonts w:hint="eastAsia" w:ascii="楷体" w:hAnsi="楷体" w:eastAsia="楷体" w:cs="楷体"/>
          <w:b/>
          <w:bCs/>
          <w:color w:val="auto"/>
          <w:sz w:val="32"/>
          <w:szCs w:val="32"/>
        </w:rPr>
      </w:pPr>
      <w:r>
        <w:rPr>
          <w:rFonts w:hint="eastAsia" w:ascii="楷体" w:hAnsi="楷体" w:eastAsia="楷体" w:cs="楷体"/>
          <w:b/>
          <w:bCs/>
          <w:color w:val="auto"/>
          <w:sz w:val="32"/>
          <w:szCs w:val="32"/>
        </w:rPr>
        <w:t>（一）基本情况</w:t>
      </w:r>
    </w:p>
    <w:p>
      <w:pPr>
        <w:keepNext w:val="0"/>
        <w:keepLines w:val="0"/>
        <w:pageBreakBefore w:val="0"/>
        <w:widowControl/>
        <w:kinsoku/>
        <w:wordWrap/>
        <w:overflowPunct/>
        <w:topLinePunct w:val="0"/>
        <w:autoSpaceDE/>
        <w:autoSpaceDN/>
        <w:bidi w:val="0"/>
        <w:adjustRightInd/>
        <w:spacing w:line="590" w:lineRule="exact"/>
        <w:ind w:firstLine="640" w:firstLineChars="200"/>
        <w:textAlignment w:val="auto"/>
        <w:rPr>
          <w:rFonts w:hint="eastAsia" w:ascii="仿宋" w:hAnsi="仿宋" w:eastAsia="仿宋" w:cs="仿宋"/>
          <w:color w:val="auto"/>
          <w:sz w:val="32"/>
          <w:szCs w:val="32"/>
          <w:lang w:val="en-US" w:eastAsia="zh-CN"/>
        </w:rPr>
      </w:pPr>
      <w:r>
        <w:rPr>
          <w:rFonts w:hint="eastAsia" w:ascii="仿宋" w:hAnsi="仿宋" w:eastAsia="仿宋" w:cs="仿宋"/>
          <w:color w:val="auto"/>
          <w:sz w:val="32"/>
          <w:szCs w:val="32"/>
          <w:lang w:val="en-US" w:eastAsia="zh-CN"/>
        </w:rPr>
        <w:t>鲜食玉米是玉米的一个种，又称蔬菜玉米，</w:t>
      </w:r>
      <w:r>
        <w:rPr>
          <w:rFonts w:hint="eastAsia" w:ascii="仿宋" w:hAnsi="仿宋" w:eastAsia="仿宋" w:cs="仿宋"/>
          <w:color w:val="auto"/>
          <w:sz w:val="32"/>
          <w:szCs w:val="32"/>
          <w:lang w:val="en-US" w:eastAsia="zh-CN"/>
        </w:rPr>
        <w:fldChar w:fldCharType="begin"/>
      </w:r>
      <w:r>
        <w:rPr>
          <w:rFonts w:hint="eastAsia" w:ascii="仿宋" w:hAnsi="仿宋" w:eastAsia="仿宋" w:cs="仿宋"/>
          <w:color w:val="auto"/>
          <w:sz w:val="32"/>
          <w:szCs w:val="32"/>
          <w:lang w:val="en-US" w:eastAsia="zh-CN"/>
        </w:rPr>
        <w:instrText xml:space="preserve"> HYPERLINK "https://baike.baidu.com/item/%E7%A6%BE%E6%9C%AC%E7%A7%91/2458872" \t "https://baike.baidu.com/item/%E7%94%9C%E7%8E%89%E7%B1%B3/_blank" </w:instrText>
      </w:r>
      <w:r>
        <w:rPr>
          <w:rFonts w:hint="eastAsia" w:ascii="仿宋" w:hAnsi="仿宋" w:eastAsia="仿宋" w:cs="仿宋"/>
          <w:color w:val="auto"/>
          <w:sz w:val="32"/>
          <w:szCs w:val="32"/>
          <w:lang w:val="en-US" w:eastAsia="zh-CN"/>
        </w:rPr>
        <w:fldChar w:fldCharType="separate"/>
      </w:r>
      <w:r>
        <w:rPr>
          <w:rFonts w:hint="eastAsia" w:ascii="仿宋" w:hAnsi="仿宋" w:eastAsia="仿宋" w:cs="仿宋"/>
          <w:color w:val="auto"/>
          <w:sz w:val="32"/>
          <w:szCs w:val="32"/>
          <w:lang w:val="en-US" w:eastAsia="zh-CN"/>
        </w:rPr>
        <w:t>禾本科</w:t>
      </w:r>
      <w:r>
        <w:rPr>
          <w:rFonts w:hint="eastAsia" w:ascii="仿宋" w:hAnsi="仿宋" w:eastAsia="仿宋" w:cs="仿宋"/>
          <w:color w:val="auto"/>
          <w:sz w:val="32"/>
          <w:szCs w:val="32"/>
          <w:lang w:val="en-US" w:eastAsia="zh-CN"/>
        </w:rPr>
        <w:fldChar w:fldCharType="end"/>
      </w:r>
      <w:r>
        <w:rPr>
          <w:rFonts w:hint="eastAsia" w:ascii="仿宋" w:hAnsi="仿宋" w:eastAsia="仿宋" w:cs="仿宋"/>
          <w:color w:val="auto"/>
          <w:sz w:val="32"/>
          <w:szCs w:val="32"/>
          <w:lang w:val="en-US" w:eastAsia="zh-CN"/>
        </w:rPr>
        <w:t>，玉米属。因其具有丰富的营养、甜、鲜、脆、嫩的特色而深受各阶层消费者青睐。近年来，海南省不断探索推广玉米新品种，提升产品的市场竞争力。“东方鲜食玉米”品牌逐步被市场认可，目前东方市玉米种植面积达20万亩，占全省种植面积的三分之一，已经成为海南省最大的鲜食玉米种植市县。东方市每年有近20万吨的优质玉米销售到全国大中城市，产值达15亿元，形成了“海南玉米看东方”的发展格局。目前鲜食玉米种植过程中普遍存在化肥农药过量使用、使用方法错误、盲目追求速效性、不能对症选择等现象，导致生产成本增加、农业环境污染和耕地质量不断下降等问题。鲜食玉米化肥农药减量增效技术是以测土配方施肥、有机肥代替化肥、绿色防控为核心的技术体系，通过精准施肥、增施有机肥、物理防治、生态调控等科学技术，减少不合理化肥农药用量，实现农业生产减肥减药、节本增效的目的；测土配方施肥是通过测土、试验、配方、验证、指导施肥等方式，建设鲜食玉米施肥指标体系，形成鲜食玉米精准施肥技术规范；绿色防控是按照“绿色植保”理念，采用农业防治、物理防治、生物防治、生态调控以及科学、合理、安全使用农药的技术，达到有效控制农作物病虫害，确保农作物生产安全、农产品质量安全和农业生态环境安全，实现“科学、经济、高效、生态、安全”的用药目标。</w:t>
      </w:r>
    </w:p>
    <w:p>
      <w:pPr>
        <w:keepNext w:val="0"/>
        <w:keepLines w:val="0"/>
        <w:pageBreakBefore w:val="0"/>
        <w:kinsoku/>
        <w:wordWrap/>
        <w:overflowPunct/>
        <w:topLinePunct w:val="0"/>
        <w:autoSpaceDE/>
        <w:autoSpaceDN/>
        <w:bidi w:val="0"/>
        <w:adjustRightInd/>
        <w:spacing w:line="590" w:lineRule="exact"/>
        <w:ind w:firstLine="642" w:firstLineChars="200"/>
        <w:textAlignment w:val="auto"/>
        <w:rPr>
          <w:rFonts w:hint="eastAsia" w:ascii="楷体" w:hAnsi="楷体" w:eastAsia="楷体" w:cs="楷体"/>
          <w:b/>
          <w:bCs/>
          <w:color w:val="auto"/>
          <w:sz w:val="32"/>
          <w:szCs w:val="32"/>
        </w:rPr>
      </w:pPr>
      <w:r>
        <w:rPr>
          <w:rFonts w:hint="eastAsia" w:ascii="楷体" w:hAnsi="楷体" w:eastAsia="楷体" w:cs="楷体"/>
          <w:b/>
          <w:bCs/>
          <w:color w:val="auto"/>
          <w:sz w:val="32"/>
          <w:szCs w:val="32"/>
        </w:rPr>
        <w:t>（二）推广</w:t>
      </w:r>
      <w:r>
        <w:rPr>
          <w:rFonts w:hint="eastAsia" w:ascii="楷体" w:hAnsi="楷体" w:eastAsia="楷体" w:cs="楷体"/>
          <w:b/>
          <w:bCs/>
          <w:color w:val="auto"/>
          <w:sz w:val="32"/>
          <w:szCs w:val="32"/>
          <w:lang w:val="en-US" w:eastAsia="zh-CN"/>
        </w:rPr>
        <w:t>应用</w:t>
      </w:r>
      <w:r>
        <w:rPr>
          <w:rFonts w:hint="eastAsia" w:ascii="楷体" w:hAnsi="楷体" w:eastAsia="楷体" w:cs="楷体"/>
          <w:b/>
          <w:bCs/>
          <w:color w:val="auto"/>
          <w:sz w:val="32"/>
          <w:szCs w:val="32"/>
        </w:rPr>
        <w:t>情况</w:t>
      </w:r>
    </w:p>
    <w:p>
      <w:pPr>
        <w:keepNext w:val="0"/>
        <w:keepLines w:val="0"/>
        <w:pageBreakBefore w:val="0"/>
        <w:widowControl/>
        <w:kinsoku/>
        <w:wordWrap/>
        <w:overflowPunct/>
        <w:topLinePunct w:val="0"/>
        <w:autoSpaceDE/>
        <w:autoSpaceDN/>
        <w:bidi w:val="0"/>
        <w:adjustRightInd/>
        <w:spacing w:line="590" w:lineRule="exact"/>
        <w:ind w:firstLine="640" w:firstLineChars="200"/>
        <w:textAlignment w:val="auto"/>
        <w:rPr>
          <w:rFonts w:hint="eastAsia" w:ascii="仿宋" w:hAnsi="仿宋" w:eastAsia="仿宋" w:cs="仿宋"/>
          <w:color w:val="auto"/>
          <w:sz w:val="32"/>
          <w:szCs w:val="32"/>
          <w:lang w:val="en-US" w:eastAsia="zh-CN"/>
        </w:rPr>
      </w:pPr>
      <w:r>
        <w:rPr>
          <w:rFonts w:hint="eastAsia" w:ascii="仿宋" w:hAnsi="仿宋" w:eastAsia="仿宋" w:cs="仿宋"/>
          <w:color w:val="auto"/>
          <w:sz w:val="32"/>
          <w:szCs w:val="32"/>
          <w:lang w:val="en-US" w:eastAsia="zh-CN"/>
        </w:rPr>
        <w:t>该技术已在海南东方、三亚、乐东等市县进行示范推广，目前示范推广面积达12万亩，取得良好的示范效果。</w:t>
      </w:r>
    </w:p>
    <w:p>
      <w:pPr>
        <w:keepNext w:val="0"/>
        <w:keepLines w:val="0"/>
        <w:pageBreakBefore w:val="0"/>
        <w:kinsoku/>
        <w:wordWrap/>
        <w:overflowPunct/>
        <w:topLinePunct w:val="0"/>
        <w:autoSpaceDE/>
        <w:autoSpaceDN/>
        <w:bidi w:val="0"/>
        <w:adjustRightInd/>
        <w:spacing w:line="590" w:lineRule="exact"/>
        <w:ind w:firstLine="642" w:firstLineChars="200"/>
        <w:textAlignment w:val="auto"/>
        <w:rPr>
          <w:rFonts w:hint="eastAsia" w:ascii="楷体" w:hAnsi="楷体" w:eastAsia="楷体" w:cs="楷体"/>
          <w:b/>
          <w:bCs/>
          <w:color w:val="auto"/>
          <w:sz w:val="32"/>
          <w:szCs w:val="32"/>
        </w:rPr>
      </w:pPr>
      <w:r>
        <w:rPr>
          <w:rFonts w:hint="eastAsia" w:ascii="楷体" w:hAnsi="楷体" w:eastAsia="楷体" w:cs="楷体"/>
          <w:b/>
          <w:bCs/>
          <w:color w:val="auto"/>
          <w:sz w:val="32"/>
          <w:szCs w:val="32"/>
        </w:rPr>
        <w:t>（</w:t>
      </w:r>
      <w:r>
        <w:rPr>
          <w:rFonts w:hint="eastAsia" w:ascii="楷体" w:hAnsi="楷体" w:eastAsia="楷体" w:cs="楷体"/>
          <w:b/>
          <w:bCs/>
          <w:color w:val="auto"/>
          <w:sz w:val="32"/>
          <w:szCs w:val="32"/>
          <w:lang w:val="en-US" w:eastAsia="zh-CN"/>
        </w:rPr>
        <w:t>三）提质增效情况</w:t>
      </w:r>
    </w:p>
    <w:p>
      <w:pPr>
        <w:keepNext w:val="0"/>
        <w:keepLines w:val="0"/>
        <w:pageBreakBefore w:val="0"/>
        <w:widowControl/>
        <w:kinsoku/>
        <w:wordWrap/>
        <w:overflowPunct/>
        <w:topLinePunct w:val="0"/>
        <w:autoSpaceDE/>
        <w:autoSpaceDN/>
        <w:bidi w:val="0"/>
        <w:adjustRightInd/>
        <w:spacing w:line="590" w:lineRule="exact"/>
        <w:ind w:firstLine="640" w:firstLineChars="200"/>
        <w:textAlignment w:val="auto"/>
        <w:rPr>
          <w:rFonts w:hint="eastAsia" w:ascii="仿宋" w:hAnsi="仿宋" w:eastAsia="仿宋" w:cs="仿宋"/>
          <w:color w:val="auto"/>
          <w:sz w:val="32"/>
          <w:szCs w:val="32"/>
          <w:lang w:val="en-US" w:eastAsia="zh-CN"/>
        </w:rPr>
      </w:pPr>
      <w:r>
        <w:rPr>
          <w:rFonts w:hint="eastAsia" w:ascii="仿宋" w:hAnsi="仿宋" w:eastAsia="仿宋" w:cs="仿宋"/>
          <w:color w:val="auto"/>
          <w:sz w:val="32"/>
          <w:szCs w:val="32"/>
          <w:lang w:val="en-US" w:eastAsia="zh-CN"/>
        </w:rPr>
        <w:t>2019-2023年试验示范结果表明，与农民常规施肥相比，该技术亩均可减少尿素用量3</w:t>
      </w:r>
      <w:r>
        <w:rPr>
          <w:rFonts w:hint="eastAsia" w:ascii="仿宋" w:hAnsi="仿宋" w:eastAsia="仿宋" w:cs="仿宋"/>
          <w:color w:val="auto"/>
          <w:sz w:val="32"/>
          <w:szCs w:val="32"/>
        </w:rPr>
        <w:t>～</w:t>
      </w:r>
      <w:r>
        <w:rPr>
          <w:rFonts w:hint="eastAsia" w:ascii="仿宋" w:hAnsi="仿宋" w:eastAsia="仿宋" w:cs="仿宋"/>
          <w:color w:val="auto"/>
          <w:sz w:val="32"/>
          <w:szCs w:val="32"/>
          <w:lang w:val="en-US" w:eastAsia="zh-CN"/>
        </w:rPr>
        <w:t>6千克、复合肥料4</w:t>
      </w:r>
      <w:r>
        <w:rPr>
          <w:rFonts w:hint="eastAsia" w:ascii="仿宋" w:hAnsi="仿宋" w:eastAsia="仿宋" w:cs="仿宋"/>
          <w:color w:val="auto"/>
          <w:sz w:val="32"/>
          <w:szCs w:val="32"/>
        </w:rPr>
        <w:t>～</w:t>
      </w:r>
      <w:r>
        <w:rPr>
          <w:rFonts w:hint="eastAsia" w:ascii="仿宋" w:hAnsi="仿宋" w:eastAsia="仿宋" w:cs="仿宋"/>
          <w:color w:val="auto"/>
          <w:sz w:val="32"/>
          <w:szCs w:val="32"/>
          <w:lang w:val="en-US" w:eastAsia="zh-CN"/>
        </w:rPr>
        <w:t>7.5千克，亩均增产8.6%</w:t>
      </w:r>
      <w:r>
        <w:rPr>
          <w:rFonts w:hint="eastAsia" w:ascii="仿宋" w:hAnsi="仿宋" w:eastAsia="仿宋" w:cs="仿宋"/>
          <w:color w:val="auto"/>
          <w:sz w:val="32"/>
          <w:szCs w:val="32"/>
        </w:rPr>
        <w:t>～</w:t>
      </w:r>
      <w:r>
        <w:rPr>
          <w:rFonts w:hint="eastAsia" w:ascii="仿宋" w:hAnsi="仿宋" w:eastAsia="仿宋" w:cs="仿宋"/>
          <w:color w:val="auto"/>
          <w:sz w:val="32"/>
          <w:szCs w:val="32"/>
          <w:lang w:val="en-US" w:eastAsia="zh-CN"/>
        </w:rPr>
        <w:t>14.8%，节本增收280</w:t>
      </w:r>
      <w:r>
        <w:rPr>
          <w:rFonts w:hint="eastAsia" w:ascii="仿宋" w:hAnsi="仿宋" w:eastAsia="仿宋" w:cs="仿宋"/>
          <w:color w:val="auto"/>
          <w:sz w:val="32"/>
          <w:szCs w:val="32"/>
        </w:rPr>
        <w:t>～</w:t>
      </w:r>
      <w:r>
        <w:rPr>
          <w:rFonts w:hint="eastAsia" w:ascii="仿宋" w:hAnsi="仿宋" w:eastAsia="仿宋" w:cs="仿宋"/>
          <w:color w:val="auto"/>
          <w:sz w:val="32"/>
          <w:szCs w:val="32"/>
          <w:lang w:val="en-US" w:eastAsia="zh-CN"/>
        </w:rPr>
        <w:t>450元/亩。同时，同时，本技术可改善土壤理化性状，其中土壤有机质含量提高6.35%，pH提升0.56个单位，提高甜玉米产量和品质。</w:t>
      </w:r>
    </w:p>
    <w:p>
      <w:pPr>
        <w:keepNext w:val="0"/>
        <w:keepLines w:val="0"/>
        <w:pageBreakBefore w:val="0"/>
        <w:kinsoku/>
        <w:wordWrap/>
        <w:overflowPunct/>
        <w:topLinePunct w:val="0"/>
        <w:autoSpaceDE/>
        <w:autoSpaceDN/>
        <w:bidi w:val="0"/>
        <w:adjustRightInd/>
        <w:spacing w:line="590" w:lineRule="exact"/>
        <w:ind w:firstLine="642" w:firstLineChars="200"/>
        <w:textAlignment w:val="auto"/>
        <w:rPr>
          <w:rFonts w:hint="eastAsia" w:ascii="楷体" w:hAnsi="楷体" w:eastAsia="楷体" w:cs="楷体"/>
          <w:b/>
          <w:bCs/>
          <w:color w:val="auto"/>
          <w:sz w:val="32"/>
          <w:szCs w:val="32"/>
          <w:lang w:val="en-US" w:eastAsia="zh-CN"/>
        </w:rPr>
      </w:pPr>
      <w:r>
        <w:rPr>
          <w:rFonts w:hint="eastAsia" w:ascii="楷体" w:hAnsi="楷体" w:eastAsia="楷体" w:cs="楷体"/>
          <w:b/>
          <w:bCs/>
          <w:color w:val="auto"/>
          <w:sz w:val="32"/>
          <w:szCs w:val="32"/>
          <w:lang w:val="en-US" w:eastAsia="zh-CN"/>
        </w:rPr>
        <w:t>（四）获奖情况</w:t>
      </w:r>
    </w:p>
    <w:p>
      <w:pPr>
        <w:keepNext w:val="0"/>
        <w:keepLines w:val="0"/>
        <w:pageBreakBefore w:val="0"/>
        <w:widowControl w:val="0"/>
        <w:kinsoku/>
        <w:wordWrap/>
        <w:overflowPunct/>
        <w:topLinePunct w:val="0"/>
        <w:autoSpaceDE/>
        <w:autoSpaceDN/>
        <w:bidi w:val="0"/>
        <w:adjustRightInd/>
        <w:spacing w:line="590" w:lineRule="exact"/>
        <w:ind w:firstLine="640" w:firstLineChars="200"/>
        <w:textAlignment w:val="auto"/>
        <w:rPr>
          <w:rFonts w:hint="eastAsia" w:ascii="仿宋" w:hAnsi="仿宋" w:eastAsia="仿宋" w:cs="仿宋"/>
          <w:color w:val="auto"/>
          <w:sz w:val="32"/>
          <w:szCs w:val="32"/>
          <w:lang w:val="en-US" w:eastAsia="zh-CN"/>
        </w:rPr>
      </w:pPr>
      <w:r>
        <w:rPr>
          <w:rFonts w:hint="eastAsia" w:ascii="仿宋" w:hAnsi="仿宋" w:eastAsia="仿宋" w:cs="仿宋"/>
          <w:color w:val="auto"/>
          <w:sz w:val="32"/>
          <w:szCs w:val="32"/>
          <w:lang w:val="en-US" w:eastAsia="zh-CN"/>
        </w:rPr>
        <w:t>以甜玉米化肥农药减量增效技术为核心的科技成果《乐东县耕地地力评价及土壤改良技术集成与应用》获2019-2021年度全国农牧渔业丰收奖农业技术推广成果奖三等奖。</w:t>
      </w:r>
    </w:p>
    <w:p>
      <w:pPr>
        <w:keepNext w:val="0"/>
        <w:keepLines w:val="0"/>
        <w:pageBreakBefore w:val="0"/>
        <w:kinsoku/>
        <w:wordWrap/>
        <w:overflowPunct/>
        <w:topLinePunct w:val="0"/>
        <w:autoSpaceDE/>
        <w:autoSpaceDN/>
        <w:bidi w:val="0"/>
        <w:adjustRightInd/>
        <w:snapToGrid w:val="0"/>
        <w:spacing w:line="590" w:lineRule="exact"/>
        <w:ind w:firstLine="640" w:firstLineChars="200"/>
        <w:textAlignment w:val="auto"/>
        <w:rPr>
          <w:rFonts w:hint="eastAsia" w:ascii="黑体" w:hAnsi="黑体" w:eastAsia="黑体" w:cs="黑体"/>
          <w:b w:val="0"/>
          <w:bCs w:val="0"/>
          <w:color w:val="auto"/>
          <w:sz w:val="32"/>
          <w:szCs w:val="32"/>
          <w:lang w:val="en-US" w:eastAsia="zh-CN"/>
        </w:rPr>
      </w:pPr>
      <w:r>
        <w:rPr>
          <w:rFonts w:hint="eastAsia" w:ascii="黑体" w:hAnsi="黑体" w:eastAsia="黑体" w:cs="黑体"/>
          <w:b w:val="0"/>
          <w:bCs w:val="0"/>
          <w:color w:val="auto"/>
          <w:sz w:val="32"/>
          <w:szCs w:val="32"/>
          <w:lang w:val="en-US" w:eastAsia="zh-CN"/>
        </w:rPr>
        <w:t>二、技术要点</w:t>
      </w:r>
    </w:p>
    <w:p>
      <w:pPr>
        <w:keepNext w:val="0"/>
        <w:keepLines w:val="0"/>
        <w:pageBreakBefore w:val="0"/>
        <w:kinsoku/>
        <w:wordWrap/>
        <w:overflowPunct/>
        <w:topLinePunct w:val="0"/>
        <w:autoSpaceDE/>
        <w:autoSpaceDN/>
        <w:bidi w:val="0"/>
        <w:adjustRightInd/>
        <w:snapToGrid w:val="0"/>
        <w:spacing w:line="590" w:lineRule="exact"/>
        <w:ind w:firstLine="640" w:firstLineChars="200"/>
        <w:textAlignment w:val="auto"/>
        <w:rPr>
          <w:rFonts w:hint="eastAsia" w:ascii="楷体" w:hAnsi="楷体" w:eastAsia="楷体" w:cs="楷体"/>
          <w:b w:val="0"/>
          <w:bCs w:val="0"/>
          <w:color w:val="auto"/>
          <w:sz w:val="32"/>
          <w:szCs w:val="32"/>
          <w:lang w:val="en-US" w:eastAsia="zh-CN"/>
        </w:rPr>
      </w:pPr>
      <w:r>
        <w:rPr>
          <w:rFonts w:hint="eastAsia" w:ascii="楷体" w:hAnsi="楷体" w:eastAsia="楷体" w:cs="楷体"/>
          <w:b w:val="0"/>
          <w:bCs w:val="0"/>
          <w:color w:val="auto"/>
          <w:sz w:val="32"/>
          <w:szCs w:val="32"/>
          <w:lang w:val="en-US" w:eastAsia="zh-CN"/>
        </w:rPr>
        <w:t>（一）整地</w:t>
      </w:r>
    </w:p>
    <w:p>
      <w:pPr>
        <w:keepNext w:val="0"/>
        <w:keepLines w:val="0"/>
        <w:pageBreakBefore w:val="0"/>
        <w:widowControl/>
        <w:kinsoku/>
        <w:wordWrap/>
        <w:overflowPunct/>
        <w:topLinePunct w:val="0"/>
        <w:autoSpaceDE/>
        <w:autoSpaceDN/>
        <w:bidi w:val="0"/>
        <w:adjustRightInd/>
        <w:spacing w:line="590" w:lineRule="exact"/>
        <w:ind w:firstLine="640" w:firstLineChars="200"/>
        <w:textAlignment w:val="auto"/>
        <w:rPr>
          <w:rFonts w:hint="eastAsia" w:ascii="仿宋" w:hAnsi="仿宋" w:eastAsia="仿宋" w:cs="仿宋"/>
          <w:color w:val="auto"/>
          <w:sz w:val="32"/>
          <w:szCs w:val="32"/>
          <w:lang w:val="en-US" w:eastAsia="zh-CN"/>
        </w:rPr>
      </w:pPr>
      <w:r>
        <w:rPr>
          <w:rFonts w:hint="eastAsia" w:ascii="仿宋" w:hAnsi="仿宋" w:eastAsia="仿宋" w:cs="仿宋"/>
          <w:color w:val="auto"/>
          <w:sz w:val="32"/>
          <w:szCs w:val="32"/>
          <w:lang w:val="en-US" w:eastAsia="zh-CN"/>
        </w:rPr>
        <w:t>提前20天以上深翻晒土，耙地前每亩撒石灰50</w:t>
      </w:r>
      <w:r>
        <w:rPr>
          <w:rFonts w:hint="eastAsia" w:ascii="仿宋" w:hAnsi="仿宋" w:eastAsia="仿宋" w:cs="仿宋"/>
          <w:color w:val="auto"/>
          <w:sz w:val="32"/>
          <w:szCs w:val="32"/>
        </w:rPr>
        <w:t>～</w:t>
      </w:r>
      <w:r>
        <w:rPr>
          <w:rFonts w:hint="eastAsia" w:ascii="仿宋" w:hAnsi="仿宋" w:eastAsia="仿宋" w:cs="仿宋"/>
          <w:color w:val="auto"/>
          <w:sz w:val="32"/>
          <w:szCs w:val="32"/>
          <w:lang w:val="en-US" w:eastAsia="zh-CN"/>
        </w:rPr>
        <w:t>100公斤，地要耙平、耙细。易涝地要起畦做宽窄行种植，宽行130厘米(包沟)，窄行40厘米，畦高30厘米，畦面要整平，土块要耙细。旱坡地可不作畦，地平整耙细后每隔70厘米左右开一条种植沟进行等行距种植。</w:t>
      </w:r>
    </w:p>
    <w:p>
      <w:pPr>
        <w:keepNext w:val="0"/>
        <w:keepLines w:val="0"/>
        <w:pageBreakBefore w:val="0"/>
        <w:kinsoku/>
        <w:wordWrap/>
        <w:overflowPunct/>
        <w:topLinePunct w:val="0"/>
        <w:autoSpaceDE/>
        <w:autoSpaceDN/>
        <w:bidi w:val="0"/>
        <w:adjustRightInd/>
        <w:snapToGrid w:val="0"/>
        <w:spacing w:line="590" w:lineRule="exact"/>
        <w:ind w:firstLine="642" w:firstLineChars="200"/>
        <w:textAlignment w:val="auto"/>
        <w:rPr>
          <w:rFonts w:hint="eastAsia" w:ascii="楷体" w:hAnsi="楷体" w:eastAsia="楷体" w:cs="楷体"/>
          <w:b/>
          <w:bCs/>
          <w:color w:val="auto"/>
          <w:sz w:val="32"/>
          <w:szCs w:val="32"/>
          <w:lang w:val="en-US" w:eastAsia="zh-CN"/>
        </w:rPr>
      </w:pPr>
      <w:r>
        <w:rPr>
          <w:rFonts w:hint="eastAsia" w:ascii="楷体" w:hAnsi="楷体" w:eastAsia="楷体" w:cs="楷体"/>
          <w:b/>
          <w:bCs/>
          <w:color w:val="auto"/>
          <w:sz w:val="32"/>
          <w:szCs w:val="32"/>
          <w:lang w:val="en-US" w:eastAsia="zh-CN"/>
        </w:rPr>
        <w:t>（二）施肥管理</w:t>
      </w:r>
    </w:p>
    <w:p>
      <w:pPr>
        <w:keepNext w:val="0"/>
        <w:keepLines w:val="0"/>
        <w:pageBreakBefore w:val="0"/>
        <w:kinsoku/>
        <w:wordWrap/>
        <w:overflowPunct/>
        <w:topLinePunct w:val="0"/>
        <w:autoSpaceDE/>
        <w:autoSpaceDN/>
        <w:bidi w:val="0"/>
        <w:adjustRightInd/>
        <w:spacing w:line="590" w:lineRule="exact"/>
        <w:ind w:firstLine="642" w:firstLineChars="200"/>
        <w:textAlignment w:val="auto"/>
        <w:rPr>
          <w:rFonts w:hint="eastAsia" w:ascii="仿宋" w:hAnsi="仿宋" w:eastAsia="仿宋" w:cs="仿宋"/>
          <w:b/>
          <w:bCs/>
          <w:color w:val="auto"/>
          <w:sz w:val="32"/>
          <w:szCs w:val="32"/>
        </w:rPr>
      </w:pPr>
      <w:r>
        <w:rPr>
          <w:rFonts w:hint="eastAsia" w:ascii="仿宋" w:hAnsi="仿宋" w:eastAsia="仿宋" w:cs="仿宋"/>
          <w:b/>
          <w:bCs/>
          <w:color w:val="auto"/>
          <w:sz w:val="32"/>
          <w:szCs w:val="32"/>
        </w:rPr>
        <w:t>1.基肥</w:t>
      </w:r>
    </w:p>
    <w:p>
      <w:pPr>
        <w:keepNext w:val="0"/>
        <w:keepLines w:val="0"/>
        <w:pageBreakBefore w:val="0"/>
        <w:widowControl/>
        <w:kinsoku/>
        <w:wordWrap/>
        <w:overflowPunct/>
        <w:topLinePunct w:val="0"/>
        <w:autoSpaceDE/>
        <w:autoSpaceDN/>
        <w:bidi w:val="0"/>
        <w:adjustRightInd/>
        <w:spacing w:line="590" w:lineRule="exact"/>
        <w:ind w:firstLine="640" w:firstLineChars="200"/>
        <w:textAlignment w:val="auto"/>
        <w:rPr>
          <w:rFonts w:hint="eastAsia" w:ascii="仿宋" w:hAnsi="仿宋" w:eastAsia="仿宋" w:cs="仿宋"/>
          <w:color w:val="auto"/>
          <w:sz w:val="32"/>
          <w:szCs w:val="32"/>
          <w:lang w:val="en-US" w:eastAsia="zh-CN"/>
        </w:rPr>
      </w:pPr>
      <w:r>
        <w:rPr>
          <w:rFonts w:hint="eastAsia" w:ascii="仿宋" w:hAnsi="仿宋" w:eastAsia="仿宋" w:cs="仿宋"/>
          <w:color w:val="auto"/>
          <w:sz w:val="32"/>
          <w:szCs w:val="32"/>
          <w:lang w:val="en-US" w:eastAsia="zh-CN"/>
        </w:rPr>
        <w:t>于播种前在预定的种植行上开沟施放并覆土。基肥每亩施用充分腐熟的优质农家肥或商品有机肥500</w:t>
      </w:r>
      <w:r>
        <w:rPr>
          <w:rFonts w:hint="eastAsia" w:ascii="仿宋" w:hAnsi="仿宋" w:eastAsia="仿宋" w:cs="仿宋"/>
          <w:color w:val="auto"/>
          <w:sz w:val="32"/>
          <w:szCs w:val="32"/>
        </w:rPr>
        <w:t>～</w:t>
      </w:r>
      <w:r>
        <w:rPr>
          <w:rFonts w:hint="eastAsia" w:ascii="仿宋" w:hAnsi="仿宋" w:eastAsia="仿宋" w:cs="仿宋"/>
          <w:color w:val="auto"/>
          <w:sz w:val="32"/>
          <w:szCs w:val="32"/>
          <w:lang w:val="en-US" w:eastAsia="zh-CN"/>
        </w:rPr>
        <w:t>1000公斤、钙镁磷肥40公斤、硼砂0.5</w:t>
      </w:r>
      <w:r>
        <w:rPr>
          <w:rFonts w:hint="eastAsia" w:ascii="仿宋" w:hAnsi="仿宋" w:eastAsia="仿宋" w:cs="仿宋"/>
          <w:color w:val="auto"/>
          <w:sz w:val="32"/>
          <w:szCs w:val="32"/>
        </w:rPr>
        <w:t>～</w:t>
      </w:r>
      <w:r>
        <w:rPr>
          <w:rFonts w:hint="eastAsia" w:ascii="仿宋" w:hAnsi="仿宋" w:eastAsia="仿宋" w:cs="仿宋"/>
          <w:color w:val="auto"/>
          <w:sz w:val="32"/>
          <w:szCs w:val="32"/>
          <w:lang w:val="en-US" w:eastAsia="zh-CN"/>
        </w:rPr>
        <w:t>0.75公斤，三元复合肥10</w:t>
      </w:r>
      <w:r>
        <w:rPr>
          <w:rFonts w:hint="eastAsia" w:ascii="仿宋" w:hAnsi="仿宋" w:eastAsia="仿宋" w:cs="仿宋"/>
          <w:color w:val="auto"/>
          <w:sz w:val="32"/>
          <w:szCs w:val="32"/>
        </w:rPr>
        <w:t>～</w:t>
      </w:r>
      <w:r>
        <w:rPr>
          <w:rFonts w:hint="eastAsia" w:ascii="仿宋" w:hAnsi="仿宋" w:eastAsia="仿宋" w:cs="仿宋"/>
          <w:color w:val="auto"/>
          <w:sz w:val="32"/>
          <w:szCs w:val="32"/>
          <w:lang w:val="en-US" w:eastAsia="zh-CN"/>
        </w:rPr>
        <w:t>15公斤。</w:t>
      </w:r>
    </w:p>
    <w:p>
      <w:pPr>
        <w:keepNext w:val="0"/>
        <w:keepLines w:val="0"/>
        <w:pageBreakBefore w:val="0"/>
        <w:kinsoku/>
        <w:wordWrap/>
        <w:overflowPunct/>
        <w:topLinePunct w:val="0"/>
        <w:autoSpaceDE/>
        <w:autoSpaceDN/>
        <w:bidi w:val="0"/>
        <w:adjustRightInd/>
        <w:spacing w:line="590" w:lineRule="exact"/>
        <w:ind w:firstLine="642" w:firstLineChars="200"/>
        <w:textAlignment w:val="auto"/>
        <w:rPr>
          <w:rFonts w:hint="eastAsia" w:ascii="仿宋" w:hAnsi="仿宋" w:eastAsia="仿宋" w:cs="仿宋"/>
          <w:b/>
          <w:bCs/>
          <w:color w:val="auto"/>
          <w:sz w:val="32"/>
          <w:szCs w:val="32"/>
        </w:rPr>
      </w:pPr>
      <w:r>
        <w:rPr>
          <w:rFonts w:hint="eastAsia" w:ascii="仿宋" w:hAnsi="仿宋" w:eastAsia="仿宋" w:cs="仿宋"/>
          <w:b/>
          <w:bCs/>
          <w:color w:val="auto"/>
          <w:sz w:val="32"/>
          <w:szCs w:val="32"/>
        </w:rPr>
        <w:t>2.追肥</w:t>
      </w:r>
    </w:p>
    <w:p>
      <w:pPr>
        <w:keepNext w:val="0"/>
        <w:keepLines w:val="0"/>
        <w:pageBreakBefore w:val="0"/>
        <w:widowControl/>
        <w:kinsoku/>
        <w:wordWrap/>
        <w:overflowPunct/>
        <w:topLinePunct w:val="0"/>
        <w:autoSpaceDE/>
        <w:autoSpaceDN/>
        <w:bidi w:val="0"/>
        <w:adjustRightInd/>
        <w:spacing w:line="590" w:lineRule="exact"/>
        <w:ind w:firstLine="640" w:firstLineChars="200"/>
        <w:textAlignment w:val="auto"/>
        <w:rPr>
          <w:rFonts w:hint="eastAsia" w:ascii="仿宋" w:hAnsi="仿宋" w:eastAsia="仿宋" w:cs="仿宋"/>
          <w:color w:val="auto"/>
          <w:sz w:val="32"/>
          <w:szCs w:val="32"/>
          <w:lang w:val="en-US" w:eastAsia="zh-CN"/>
        </w:rPr>
      </w:pPr>
      <w:r>
        <w:rPr>
          <w:rFonts w:hint="eastAsia" w:ascii="仿宋" w:hAnsi="仿宋" w:eastAsia="仿宋" w:cs="仿宋"/>
          <w:color w:val="auto"/>
          <w:sz w:val="32"/>
          <w:szCs w:val="32"/>
          <w:lang w:val="en-US" w:eastAsia="zh-CN"/>
        </w:rPr>
        <w:t>在施足基肥，适施种肥的基础上，轻施苗肥，巧施拔节（攻杆）肥，重施喇叭口（攻苞）肥，补施壮粒肥。氮、磷、钾配合施用，比例为1:0.3</w:t>
      </w:r>
      <w:r>
        <w:rPr>
          <w:rFonts w:hint="eastAsia" w:ascii="仿宋" w:hAnsi="仿宋" w:eastAsia="仿宋" w:cs="仿宋"/>
          <w:color w:val="auto"/>
          <w:sz w:val="32"/>
          <w:szCs w:val="32"/>
        </w:rPr>
        <w:t>～</w:t>
      </w:r>
      <w:r>
        <w:rPr>
          <w:rFonts w:hint="eastAsia" w:ascii="仿宋" w:hAnsi="仿宋" w:eastAsia="仿宋" w:cs="仿宋"/>
          <w:color w:val="auto"/>
          <w:sz w:val="32"/>
          <w:szCs w:val="32"/>
          <w:lang w:val="en-US" w:eastAsia="zh-CN"/>
        </w:rPr>
        <w:t>0.5:0.8-1。总氮量控制在15</w:t>
      </w:r>
      <w:r>
        <w:rPr>
          <w:rFonts w:hint="eastAsia" w:ascii="仿宋" w:hAnsi="仿宋" w:eastAsia="仿宋" w:cs="仿宋"/>
          <w:color w:val="auto"/>
          <w:sz w:val="32"/>
          <w:szCs w:val="32"/>
        </w:rPr>
        <w:t>～</w:t>
      </w:r>
      <w:r>
        <w:rPr>
          <w:rFonts w:hint="eastAsia" w:ascii="仿宋" w:hAnsi="仿宋" w:eastAsia="仿宋" w:cs="仿宋"/>
          <w:color w:val="auto"/>
          <w:sz w:val="32"/>
          <w:szCs w:val="32"/>
          <w:lang w:val="en-US" w:eastAsia="zh-CN"/>
        </w:rPr>
        <w:t>20公斤/亩范围内。</w:t>
      </w:r>
    </w:p>
    <w:p>
      <w:pPr>
        <w:keepNext w:val="0"/>
        <w:keepLines w:val="0"/>
        <w:pageBreakBefore w:val="0"/>
        <w:widowControl/>
        <w:kinsoku/>
        <w:wordWrap/>
        <w:overflowPunct/>
        <w:topLinePunct w:val="0"/>
        <w:autoSpaceDE/>
        <w:autoSpaceDN/>
        <w:bidi w:val="0"/>
        <w:adjustRightInd/>
        <w:spacing w:line="590" w:lineRule="exact"/>
        <w:ind w:firstLine="642" w:firstLineChars="200"/>
        <w:textAlignment w:val="auto"/>
        <w:rPr>
          <w:rFonts w:hint="eastAsia" w:ascii="仿宋" w:hAnsi="仿宋" w:eastAsia="仿宋" w:cs="仿宋"/>
          <w:color w:val="auto"/>
          <w:sz w:val="32"/>
          <w:szCs w:val="32"/>
          <w:lang w:val="en-US" w:eastAsia="zh-CN"/>
        </w:rPr>
      </w:pPr>
      <w:r>
        <w:rPr>
          <w:rFonts w:hint="eastAsia" w:ascii="仿宋" w:hAnsi="仿宋" w:eastAsia="仿宋" w:cs="仿宋"/>
          <w:b/>
          <w:bCs/>
          <w:color w:val="auto"/>
          <w:sz w:val="32"/>
          <w:szCs w:val="32"/>
          <w:lang w:val="en-US" w:eastAsia="zh-CN"/>
        </w:rPr>
        <w:t>(1)轻施苗肥。</w:t>
      </w:r>
      <w:r>
        <w:rPr>
          <w:rFonts w:hint="eastAsia" w:ascii="仿宋" w:hAnsi="仿宋" w:eastAsia="仿宋" w:cs="仿宋"/>
          <w:color w:val="auto"/>
          <w:sz w:val="32"/>
          <w:szCs w:val="32"/>
          <w:lang w:val="en-US" w:eastAsia="zh-CN"/>
        </w:rPr>
        <w:t>在3-4叶期每亩用3</w:t>
      </w:r>
      <w:r>
        <w:rPr>
          <w:rFonts w:hint="eastAsia" w:ascii="仿宋" w:hAnsi="仿宋" w:eastAsia="仿宋" w:cs="仿宋"/>
          <w:color w:val="auto"/>
          <w:sz w:val="32"/>
          <w:szCs w:val="32"/>
        </w:rPr>
        <w:t>～</w:t>
      </w:r>
      <w:r>
        <w:rPr>
          <w:rFonts w:hint="eastAsia" w:ascii="仿宋" w:hAnsi="仿宋" w:eastAsia="仿宋" w:cs="仿宋"/>
          <w:color w:val="auto"/>
          <w:sz w:val="32"/>
          <w:szCs w:val="32"/>
          <w:lang w:val="en-US" w:eastAsia="zh-CN"/>
        </w:rPr>
        <w:t>4公斤尿素调和腐熟粪水1500公斤淋施。5</w:t>
      </w:r>
      <w:r>
        <w:rPr>
          <w:rFonts w:hint="eastAsia" w:ascii="仿宋" w:hAnsi="仿宋" w:eastAsia="仿宋" w:cs="仿宋"/>
          <w:color w:val="auto"/>
          <w:sz w:val="32"/>
          <w:szCs w:val="32"/>
        </w:rPr>
        <w:t>～</w:t>
      </w:r>
      <w:r>
        <w:rPr>
          <w:rFonts w:hint="eastAsia" w:ascii="仿宋" w:hAnsi="仿宋" w:eastAsia="仿宋" w:cs="仿宋"/>
          <w:color w:val="auto"/>
          <w:sz w:val="32"/>
          <w:szCs w:val="32"/>
          <w:lang w:val="en-US" w:eastAsia="zh-CN"/>
        </w:rPr>
        <w:t>7天后，每亩用尿素、氯化钾各5</w:t>
      </w:r>
      <w:r>
        <w:rPr>
          <w:rFonts w:hint="eastAsia" w:ascii="仿宋" w:hAnsi="仿宋" w:eastAsia="仿宋" w:cs="仿宋"/>
          <w:color w:val="auto"/>
          <w:sz w:val="32"/>
          <w:szCs w:val="32"/>
        </w:rPr>
        <w:t>～</w:t>
      </w:r>
      <w:r>
        <w:rPr>
          <w:rFonts w:hint="eastAsia" w:ascii="仿宋" w:hAnsi="仿宋" w:eastAsia="仿宋" w:cs="仿宋"/>
          <w:color w:val="auto"/>
          <w:sz w:val="32"/>
          <w:szCs w:val="32"/>
          <w:lang w:val="en-US" w:eastAsia="zh-CN"/>
        </w:rPr>
        <w:t>7.5公斤撒施，施肥后进行小培土。</w:t>
      </w:r>
    </w:p>
    <w:p>
      <w:pPr>
        <w:keepNext w:val="0"/>
        <w:keepLines w:val="0"/>
        <w:pageBreakBefore w:val="0"/>
        <w:widowControl/>
        <w:kinsoku/>
        <w:wordWrap/>
        <w:overflowPunct/>
        <w:topLinePunct w:val="0"/>
        <w:autoSpaceDE/>
        <w:autoSpaceDN/>
        <w:bidi w:val="0"/>
        <w:adjustRightInd/>
        <w:spacing w:line="590" w:lineRule="exact"/>
        <w:ind w:firstLine="642" w:firstLineChars="200"/>
        <w:textAlignment w:val="auto"/>
        <w:rPr>
          <w:rFonts w:hint="eastAsia" w:ascii="仿宋" w:hAnsi="仿宋" w:eastAsia="仿宋" w:cs="仿宋"/>
          <w:color w:val="auto"/>
          <w:sz w:val="32"/>
          <w:szCs w:val="32"/>
          <w:lang w:val="en-US" w:eastAsia="zh-CN"/>
        </w:rPr>
      </w:pPr>
      <w:r>
        <w:rPr>
          <w:rFonts w:hint="eastAsia" w:ascii="仿宋" w:hAnsi="仿宋" w:eastAsia="仿宋" w:cs="仿宋"/>
          <w:b/>
          <w:bCs/>
          <w:color w:val="auto"/>
          <w:sz w:val="32"/>
          <w:szCs w:val="32"/>
          <w:lang w:val="en-US" w:eastAsia="zh-CN"/>
        </w:rPr>
        <w:t>(2)巧施拔节肥。</w:t>
      </w:r>
      <w:r>
        <w:rPr>
          <w:rFonts w:hint="eastAsia" w:ascii="仿宋" w:hAnsi="仿宋" w:eastAsia="仿宋" w:cs="仿宋"/>
          <w:color w:val="auto"/>
          <w:sz w:val="32"/>
          <w:szCs w:val="32"/>
          <w:lang w:val="en-US" w:eastAsia="zh-CN"/>
        </w:rPr>
        <w:t>根据长势，确定施肥量，在8</w:t>
      </w:r>
      <w:r>
        <w:rPr>
          <w:rFonts w:hint="eastAsia" w:ascii="仿宋" w:hAnsi="仿宋" w:eastAsia="仿宋" w:cs="仿宋"/>
          <w:color w:val="auto"/>
          <w:sz w:val="32"/>
          <w:szCs w:val="32"/>
        </w:rPr>
        <w:t>～</w:t>
      </w:r>
      <w:r>
        <w:rPr>
          <w:rFonts w:hint="eastAsia" w:ascii="仿宋" w:hAnsi="仿宋" w:eastAsia="仿宋" w:cs="仿宋"/>
          <w:color w:val="auto"/>
          <w:sz w:val="32"/>
          <w:szCs w:val="32"/>
          <w:lang w:val="en-US" w:eastAsia="zh-CN"/>
        </w:rPr>
        <w:t>10叶拔节期，施尿素8</w:t>
      </w:r>
      <w:r>
        <w:rPr>
          <w:rFonts w:hint="eastAsia" w:ascii="仿宋" w:hAnsi="仿宋" w:eastAsia="仿宋" w:cs="仿宋"/>
          <w:color w:val="auto"/>
          <w:sz w:val="32"/>
          <w:szCs w:val="32"/>
        </w:rPr>
        <w:t>～</w:t>
      </w:r>
      <w:r>
        <w:rPr>
          <w:rFonts w:hint="eastAsia" w:ascii="仿宋" w:hAnsi="仿宋" w:eastAsia="仿宋" w:cs="仿宋"/>
          <w:color w:val="auto"/>
          <w:sz w:val="32"/>
          <w:szCs w:val="32"/>
          <w:lang w:val="en-US" w:eastAsia="zh-CN"/>
        </w:rPr>
        <w:t>10公斤、氯化钾12</w:t>
      </w:r>
      <w:r>
        <w:rPr>
          <w:rFonts w:hint="eastAsia" w:ascii="仿宋" w:hAnsi="仿宋" w:eastAsia="仿宋" w:cs="仿宋"/>
          <w:color w:val="auto"/>
          <w:sz w:val="32"/>
          <w:szCs w:val="32"/>
        </w:rPr>
        <w:t>～</w:t>
      </w:r>
      <w:r>
        <w:rPr>
          <w:rFonts w:hint="eastAsia" w:ascii="仿宋" w:hAnsi="仿宋" w:eastAsia="仿宋" w:cs="仿宋"/>
          <w:color w:val="auto"/>
          <w:sz w:val="32"/>
          <w:szCs w:val="32"/>
          <w:lang w:val="en-US" w:eastAsia="zh-CN"/>
        </w:rPr>
        <w:t>15公斤攻秆，施肥后即进行中耕小培土。</w:t>
      </w:r>
    </w:p>
    <w:p>
      <w:pPr>
        <w:keepNext w:val="0"/>
        <w:keepLines w:val="0"/>
        <w:pageBreakBefore w:val="0"/>
        <w:widowControl/>
        <w:kinsoku/>
        <w:wordWrap/>
        <w:overflowPunct/>
        <w:topLinePunct w:val="0"/>
        <w:autoSpaceDE/>
        <w:autoSpaceDN/>
        <w:bidi w:val="0"/>
        <w:adjustRightInd/>
        <w:spacing w:line="590" w:lineRule="exact"/>
        <w:ind w:firstLine="642" w:firstLineChars="200"/>
        <w:textAlignment w:val="auto"/>
        <w:rPr>
          <w:rFonts w:hint="eastAsia" w:ascii="仿宋" w:hAnsi="仿宋" w:eastAsia="仿宋" w:cs="仿宋"/>
          <w:color w:val="auto"/>
          <w:sz w:val="32"/>
          <w:szCs w:val="32"/>
          <w:lang w:val="en-US" w:eastAsia="zh-CN"/>
        </w:rPr>
      </w:pPr>
      <w:r>
        <w:rPr>
          <w:rFonts w:hint="eastAsia" w:ascii="仿宋" w:hAnsi="仿宋" w:eastAsia="仿宋" w:cs="仿宋"/>
          <w:b/>
          <w:bCs/>
          <w:color w:val="auto"/>
          <w:sz w:val="32"/>
          <w:szCs w:val="32"/>
          <w:lang w:val="en-US" w:eastAsia="zh-CN"/>
        </w:rPr>
        <w:t>(3)重施大喇叭口肥。</w:t>
      </w:r>
      <w:r>
        <w:rPr>
          <w:rFonts w:hint="eastAsia" w:ascii="仿宋" w:hAnsi="仿宋" w:eastAsia="仿宋" w:cs="仿宋"/>
          <w:color w:val="auto"/>
          <w:sz w:val="32"/>
          <w:szCs w:val="32"/>
          <w:lang w:val="en-US" w:eastAsia="zh-CN"/>
        </w:rPr>
        <w:t>大喇叭口肥在植株抽雄前10天左右，每亩施尿素10</w:t>
      </w:r>
      <w:r>
        <w:rPr>
          <w:rFonts w:hint="eastAsia" w:ascii="仿宋" w:hAnsi="仿宋" w:eastAsia="仿宋" w:cs="仿宋"/>
          <w:color w:val="auto"/>
          <w:sz w:val="32"/>
          <w:szCs w:val="32"/>
        </w:rPr>
        <w:t>～</w:t>
      </w:r>
      <w:r>
        <w:rPr>
          <w:rFonts w:hint="eastAsia" w:ascii="仿宋" w:hAnsi="仿宋" w:eastAsia="仿宋" w:cs="仿宋"/>
          <w:color w:val="auto"/>
          <w:sz w:val="32"/>
          <w:szCs w:val="32"/>
          <w:lang w:val="en-US" w:eastAsia="zh-CN"/>
        </w:rPr>
        <w:t>15公斤加氯化钾8</w:t>
      </w:r>
      <w:r>
        <w:rPr>
          <w:rFonts w:hint="eastAsia" w:ascii="仿宋" w:hAnsi="仿宋" w:eastAsia="仿宋" w:cs="仿宋"/>
          <w:color w:val="auto"/>
          <w:sz w:val="32"/>
          <w:szCs w:val="32"/>
        </w:rPr>
        <w:t>～</w:t>
      </w:r>
      <w:r>
        <w:rPr>
          <w:rFonts w:hint="eastAsia" w:ascii="仿宋" w:hAnsi="仿宋" w:eastAsia="仿宋" w:cs="仿宋"/>
          <w:color w:val="auto"/>
          <w:sz w:val="32"/>
          <w:szCs w:val="32"/>
          <w:lang w:val="en-US" w:eastAsia="zh-CN"/>
        </w:rPr>
        <w:t>10公斤、复合肥（N:P2O5:K2O=15:15:15）15</w:t>
      </w:r>
      <w:r>
        <w:rPr>
          <w:rFonts w:hint="eastAsia" w:ascii="仿宋" w:hAnsi="仿宋" w:eastAsia="仿宋" w:cs="仿宋"/>
          <w:color w:val="auto"/>
          <w:sz w:val="32"/>
          <w:szCs w:val="32"/>
        </w:rPr>
        <w:t>～</w:t>
      </w:r>
      <w:r>
        <w:rPr>
          <w:rFonts w:hint="eastAsia" w:ascii="仿宋" w:hAnsi="仿宋" w:eastAsia="仿宋" w:cs="仿宋"/>
          <w:color w:val="auto"/>
          <w:sz w:val="32"/>
          <w:szCs w:val="32"/>
          <w:lang w:val="en-US" w:eastAsia="zh-CN"/>
        </w:rPr>
        <w:t>20公斤攻大穗。</w:t>
      </w:r>
    </w:p>
    <w:p>
      <w:pPr>
        <w:keepNext w:val="0"/>
        <w:keepLines w:val="0"/>
        <w:pageBreakBefore w:val="0"/>
        <w:widowControl/>
        <w:kinsoku/>
        <w:wordWrap/>
        <w:overflowPunct/>
        <w:topLinePunct w:val="0"/>
        <w:autoSpaceDE/>
        <w:autoSpaceDN/>
        <w:bidi w:val="0"/>
        <w:adjustRightInd/>
        <w:spacing w:line="590" w:lineRule="exact"/>
        <w:ind w:firstLine="642" w:firstLineChars="200"/>
        <w:textAlignment w:val="auto"/>
        <w:rPr>
          <w:rFonts w:hint="eastAsia" w:ascii="仿宋" w:hAnsi="仿宋" w:eastAsia="仿宋" w:cs="仿宋"/>
          <w:color w:val="auto"/>
          <w:sz w:val="32"/>
          <w:szCs w:val="32"/>
          <w:lang w:val="en-US" w:eastAsia="zh-CN"/>
        </w:rPr>
      </w:pPr>
      <w:r>
        <w:rPr>
          <w:rFonts w:hint="eastAsia" w:ascii="仿宋" w:hAnsi="仿宋" w:eastAsia="仿宋" w:cs="仿宋"/>
          <w:b/>
          <w:bCs/>
          <w:color w:val="auto"/>
          <w:sz w:val="32"/>
          <w:szCs w:val="32"/>
          <w:lang w:val="en-US" w:eastAsia="zh-CN"/>
        </w:rPr>
        <w:t>(4)补施壮粒肥。</w:t>
      </w:r>
      <w:r>
        <w:rPr>
          <w:rFonts w:hint="eastAsia" w:ascii="仿宋" w:hAnsi="仿宋" w:eastAsia="仿宋" w:cs="仿宋"/>
          <w:color w:val="auto"/>
          <w:sz w:val="32"/>
          <w:szCs w:val="32"/>
          <w:lang w:val="en-US" w:eastAsia="zh-CN"/>
        </w:rPr>
        <w:t>吐丝期施尿素6</w:t>
      </w:r>
      <w:r>
        <w:rPr>
          <w:rFonts w:hint="eastAsia" w:ascii="仿宋" w:hAnsi="仿宋" w:eastAsia="仿宋" w:cs="仿宋"/>
          <w:color w:val="auto"/>
          <w:sz w:val="32"/>
          <w:szCs w:val="32"/>
        </w:rPr>
        <w:t>～</w:t>
      </w:r>
      <w:r>
        <w:rPr>
          <w:rFonts w:hint="eastAsia" w:ascii="仿宋" w:hAnsi="仿宋" w:eastAsia="仿宋" w:cs="仿宋"/>
          <w:color w:val="auto"/>
          <w:sz w:val="32"/>
          <w:szCs w:val="32"/>
          <w:lang w:val="en-US" w:eastAsia="zh-CN"/>
        </w:rPr>
        <w:t>8公斤、氯化钾6</w:t>
      </w:r>
      <w:r>
        <w:rPr>
          <w:rFonts w:hint="eastAsia" w:ascii="仿宋" w:hAnsi="仿宋" w:eastAsia="仿宋" w:cs="仿宋"/>
          <w:color w:val="auto"/>
          <w:sz w:val="32"/>
          <w:szCs w:val="32"/>
        </w:rPr>
        <w:t>～</w:t>
      </w:r>
      <w:r>
        <w:rPr>
          <w:rFonts w:hint="eastAsia" w:ascii="仿宋" w:hAnsi="仿宋" w:eastAsia="仿宋" w:cs="仿宋"/>
          <w:color w:val="auto"/>
          <w:sz w:val="32"/>
          <w:szCs w:val="32"/>
          <w:lang w:val="en-US" w:eastAsia="zh-CN"/>
        </w:rPr>
        <w:t>8公斤壮粒，后期根据植株长势适当喷施0.1</w:t>
      </w:r>
      <w:r>
        <w:rPr>
          <w:rFonts w:hint="eastAsia" w:ascii="仿宋" w:hAnsi="仿宋" w:eastAsia="仿宋" w:cs="仿宋"/>
          <w:color w:val="auto"/>
          <w:sz w:val="32"/>
          <w:szCs w:val="32"/>
        </w:rPr>
        <w:t>～</w:t>
      </w:r>
      <w:r>
        <w:rPr>
          <w:rFonts w:hint="eastAsia" w:ascii="仿宋" w:hAnsi="仿宋" w:eastAsia="仿宋" w:cs="仿宋"/>
          <w:color w:val="auto"/>
          <w:sz w:val="32"/>
          <w:szCs w:val="32"/>
          <w:lang w:val="en-US" w:eastAsia="zh-CN"/>
        </w:rPr>
        <w:t>0.2%硫酸锌液肥和磷酸二氢钾500</w:t>
      </w:r>
      <w:r>
        <w:rPr>
          <w:rFonts w:hint="eastAsia" w:ascii="仿宋" w:hAnsi="仿宋" w:eastAsia="仿宋" w:cs="仿宋"/>
          <w:color w:val="auto"/>
          <w:sz w:val="32"/>
          <w:szCs w:val="32"/>
        </w:rPr>
        <w:t>～</w:t>
      </w:r>
      <w:r>
        <w:rPr>
          <w:rFonts w:hint="eastAsia" w:ascii="仿宋" w:hAnsi="仿宋" w:eastAsia="仿宋" w:cs="仿宋"/>
          <w:color w:val="auto"/>
          <w:sz w:val="32"/>
          <w:szCs w:val="32"/>
          <w:lang w:val="en-US" w:eastAsia="zh-CN"/>
        </w:rPr>
        <w:t>800倍液肥，以保证植株壮旺和穗粒充实饱满。</w:t>
      </w:r>
    </w:p>
    <w:p>
      <w:pPr>
        <w:keepNext w:val="0"/>
        <w:keepLines w:val="0"/>
        <w:pageBreakBefore w:val="0"/>
        <w:kinsoku/>
        <w:wordWrap/>
        <w:overflowPunct/>
        <w:topLinePunct w:val="0"/>
        <w:autoSpaceDE/>
        <w:autoSpaceDN/>
        <w:bidi w:val="0"/>
        <w:adjustRightInd/>
        <w:snapToGrid w:val="0"/>
        <w:spacing w:line="590" w:lineRule="exact"/>
        <w:ind w:firstLine="642" w:firstLineChars="200"/>
        <w:textAlignment w:val="auto"/>
        <w:rPr>
          <w:rFonts w:hint="eastAsia" w:ascii="楷体" w:hAnsi="楷体" w:eastAsia="楷体" w:cs="楷体"/>
          <w:b/>
          <w:bCs/>
          <w:color w:val="auto"/>
          <w:sz w:val="32"/>
          <w:szCs w:val="32"/>
          <w:lang w:val="en-US" w:eastAsia="zh-CN"/>
        </w:rPr>
      </w:pPr>
      <w:r>
        <w:rPr>
          <w:rFonts w:hint="eastAsia" w:ascii="楷体" w:hAnsi="楷体" w:eastAsia="楷体" w:cs="楷体"/>
          <w:b/>
          <w:bCs/>
          <w:color w:val="auto"/>
          <w:sz w:val="32"/>
          <w:szCs w:val="32"/>
          <w:lang w:val="en-US" w:eastAsia="zh-CN"/>
        </w:rPr>
        <w:t>（三）病虫害综合防治</w:t>
      </w:r>
    </w:p>
    <w:p>
      <w:pPr>
        <w:keepNext w:val="0"/>
        <w:keepLines w:val="0"/>
        <w:pageBreakBefore w:val="0"/>
        <w:widowControl/>
        <w:kinsoku/>
        <w:wordWrap/>
        <w:overflowPunct/>
        <w:topLinePunct w:val="0"/>
        <w:autoSpaceDE/>
        <w:autoSpaceDN/>
        <w:bidi w:val="0"/>
        <w:adjustRightInd/>
        <w:spacing w:line="590" w:lineRule="exact"/>
        <w:ind w:firstLine="640" w:firstLineChars="200"/>
        <w:textAlignment w:val="auto"/>
        <w:rPr>
          <w:rFonts w:hint="eastAsia" w:ascii="仿宋" w:hAnsi="仿宋" w:eastAsia="仿宋" w:cs="仿宋"/>
          <w:color w:val="auto"/>
          <w:sz w:val="32"/>
          <w:szCs w:val="32"/>
          <w:lang w:val="en-US" w:eastAsia="zh-CN"/>
        </w:rPr>
      </w:pPr>
      <w:r>
        <w:rPr>
          <w:rFonts w:hint="eastAsia" w:ascii="仿宋" w:hAnsi="仿宋" w:eastAsia="仿宋" w:cs="仿宋"/>
          <w:color w:val="auto"/>
          <w:sz w:val="32"/>
          <w:szCs w:val="32"/>
          <w:lang w:val="en-US" w:eastAsia="zh-CN"/>
        </w:rPr>
        <w:t>贯彻“预防为主、综合防治”的方针，坚持以“农业防治、物理、生物防治为主，化学防治为辅”的无害化治理原则，按NY/T393合理选用农药，根据有害生物的发生特点、危害程度和农药特性，在主要防治对象的防治适期，选用高效、低毒、低残留的农药，适当的施药方式，对病虫害进行经济、安全、有效、简便地控制。禁用高毒、高残留的农药。</w:t>
      </w:r>
    </w:p>
    <w:p>
      <w:pPr>
        <w:keepNext w:val="0"/>
        <w:keepLines w:val="0"/>
        <w:pageBreakBefore w:val="0"/>
        <w:widowControl/>
        <w:kinsoku/>
        <w:wordWrap/>
        <w:overflowPunct/>
        <w:topLinePunct w:val="0"/>
        <w:autoSpaceDE/>
        <w:autoSpaceDN/>
        <w:bidi w:val="0"/>
        <w:adjustRightInd/>
        <w:spacing w:line="590" w:lineRule="exact"/>
        <w:ind w:firstLine="642" w:firstLineChars="200"/>
        <w:textAlignment w:val="auto"/>
        <w:rPr>
          <w:rFonts w:hint="eastAsia" w:ascii="仿宋" w:hAnsi="仿宋" w:eastAsia="仿宋" w:cs="仿宋"/>
          <w:b/>
          <w:bCs/>
          <w:color w:val="auto"/>
          <w:sz w:val="32"/>
          <w:szCs w:val="32"/>
          <w:lang w:val="en-US" w:eastAsia="zh-CN"/>
        </w:rPr>
      </w:pPr>
      <w:r>
        <w:rPr>
          <w:rFonts w:hint="eastAsia" w:ascii="仿宋" w:hAnsi="仿宋" w:eastAsia="仿宋" w:cs="仿宋"/>
          <w:b/>
          <w:bCs/>
          <w:color w:val="auto"/>
          <w:sz w:val="32"/>
          <w:szCs w:val="32"/>
          <w:lang w:val="en-US" w:eastAsia="zh-CN"/>
        </w:rPr>
        <w:t>1.主要病虫害</w:t>
      </w:r>
    </w:p>
    <w:p>
      <w:pPr>
        <w:keepNext w:val="0"/>
        <w:keepLines w:val="0"/>
        <w:pageBreakBefore w:val="0"/>
        <w:widowControl/>
        <w:kinsoku/>
        <w:wordWrap/>
        <w:overflowPunct/>
        <w:topLinePunct w:val="0"/>
        <w:autoSpaceDE/>
        <w:autoSpaceDN/>
        <w:bidi w:val="0"/>
        <w:adjustRightInd/>
        <w:spacing w:line="590" w:lineRule="exact"/>
        <w:ind w:firstLine="640" w:firstLineChars="200"/>
        <w:textAlignment w:val="auto"/>
        <w:rPr>
          <w:rFonts w:hint="eastAsia" w:ascii="仿宋" w:hAnsi="仿宋" w:eastAsia="仿宋" w:cs="仿宋"/>
          <w:color w:val="auto"/>
          <w:sz w:val="32"/>
          <w:szCs w:val="32"/>
          <w:lang w:val="en-US" w:eastAsia="zh-CN"/>
        </w:rPr>
      </w:pPr>
      <w:r>
        <w:rPr>
          <w:rFonts w:hint="eastAsia" w:ascii="仿宋" w:hAnsi="仿宋" w:eastAsia="仿宋" w:cs="仿宋"/>
          <w:color w:val="auto"/>
          <w:sz w:val="32"/>
          <w:szCs w:val="32"/>
          <w:lang w:val="en-US" w:eastAsia="zh-CN"/>
        </w:rPr>
        <w:t>甜玉米苗期主要虫害为蝼蛄、地老虎，此后主要虫害为玉米螟、棉铃虫、蚜虫等；主要病害为大斑病、小斑病、茎腐病、锈病等。</w:t>
      </w:r>
    </w:p>
    <w:p>
      <w:pPr>
        <w:keepNext w:val="0"/>
        <w:keepLines w:val="0"/>
        <w:pageBreakBefore w:val="0"/>
        <w:widowControl/>
        <w:kinsoku/>
        <w:wordWrap/>
        <w:overflowPunct/>
        <w:topLinePunct w:val="0"/>
        <w:autoSpaceDE/>
        <w:autoSpaceDN/>
        <w:bidi w:val="0"/>
        <w:adjustRightInd/>
        <w:spacing w:line="590" w:lineRule="exact"/>
        <w:ind w:firstLine="642" w:firstLineChars="200"/>
        <w:textAlignment w:val="auto"/>
        <w:rPr>
          <w:rFonts w:hint="eastAsia" w:ascii="仿宋" w:hAnsi="仿宋" w:eastAsia="仿宋" w:cs="仿宋"/>
          <w:b/>
          <w:bCs/>
          <w:color w:val="auto"/>
          <w:sz w:val="32"/>
          <w:szCs w:val="32"/>
          <w:lang w:val="en-US" w:eastAsia="zh-CN"/>
        </w:rPr>
      </w:pPr>
      <w:r>
        <w:rPr>
          <w:rFonts w:hint="eastAsia" w:ascii="仿宋" w:hAnsi="仿宋" w:eastAsia="仿宋" w:cs="仿宋"/>
          <w:b/>
          <w:bCs/>
          <w:color w:val="auto"/>
          <w:sz w:val="32"/>
          <w:szCs w:val="32"/>
          <w:lang w:val="en-US" w:eastAsia="zh-CN"/>
        </w:rPr>
        <w:t>2.防治措施</w:t>
      </w:r>
    </w:p>
    <w:p>
      <w:pPr>
        <w:keepNext w:val="0"/>
        <w:keepLines w:val="0"/>
        <w:pageBreakBefore w:val="0"/>
        <w:widowControl/>
        <w:kinsoku/>
        <w:wordWrap/>
        <w:overflowPunct/>
        <w:topLinePunct w:val="0"/>
        <w:autoSpaceDE/>
        <w:autoSpaceDN/>
        <w:bidi w:val="0"/>
        <w:adjustRightInd/>
        <w:spacing w:line="590" w:lineRule="exact"/>
        <w:ind w:firstLine="642" w:firstLineChars="200"/>
        <w:textAlignment w:val="auto"/>
        <w:rPr>
          <w:rFonts w:hint="eastAsia" w:ascii="仿宋" w:hAnsi="仿宋" w:eastAsia="仿宋" w:cs="仿宋"/>
          <w:color w:val="auto"/>
          <w:sz w:val="32"/>
          <w:szCs w:val="32"/>
          <w:lang w:val="en-US" w:eastAsia="zh-CN"/>
        </w:rPr>
      </w:pPr>
      <w:r>
        <w:rPr>
          <w:rFonts w:hint="eastAsia" w:ascii="仿宋" w:hAnsi="仿宋" w:eastAsia="仿宋" w:cs="仿宋"/>
          <w:b/>
          <w:bCs/>
          <w:color w:val="auto"/>
          <w:sz w:val="32"/>
          <w:szCs w:val="32"/>
          <w:lang w:val="en-US" w:eastAsia="zh-CN"/>
        </w:rPr>
        <w:t>（1）农业防治。</w:t>
      </w:r>
      <w:r>
        <w:rPr>
          <w:rFonts w:hint="eastAsia" w:ascii="仿宋" w:hAnsi="仿宋" w:eastAsia="仿宋" w:cs="仿宋"/>
          <w:color w:val="auto"/>
          <w:sz w:val="32"/>
          <w:szCs w:val="32"/>
          <w:lang w:val="en-US" w:eastAsia="zh-CN"/>
        </w:rPr>
        <w:t>①选用抗病品种；②进行种子处理；③深沟高畦，严防积水；④清洁田园，减少病虫源；⑤实行作物轮作和水早轮作；⑥科学平衡施肥，增施腐熟有机肥。</w:t>
      </w:r>
    </w:p>
    <w:p>
      <w:pPr>
        <w:keepNext w:val="0"/>
        <w:keepLines w:val="0"/>
        <w:pageBreakBefore w:val="0"/>
        <w:widowControl/>
        <w:kinsoku/>
        <w:wordWrap/>
        <w:overflowPunct/>
        <w:topLinePunct w:val="0"/>
        <w:autoSpaceDE/>
        <w:autoSpaceDN/>
        <w:bidi w:val="0"/>
        <w:adjustRightInd/>
        <w:snapToGrid/>
        <w:spacing w:line="590" w:lineRule="exact"/>
        <w:ind w:firstLine="642" w:firstLineChars="200"/>
        <w:textAlignment w:val="auto"/>
        <w:rPr>
          <w:rFonts w:hint="eastAsia" w:ascii="仿宋" w:hAnsi="仿宋" w:eastAsia="仿宋" w:cs="仿宋"/>
          <w:color w:val="auto"/>
          <w:sz w:val="32"/>
          <w:szCs w:val="32"/>
          <w:lang w:val="en-US" w:eastAsia="zh-CN"/>
        </w:rPr>
      </w:pPr>
      <w:r>
        <w:rPr>
          <w:rFonts w:hint="eastAsia" w:ascii="仿宋" w:hAnsi="仿宋" w:eastAsia="仿宋" w:cs="仿宋"/>
          <w:b/>
          <w:bCs/>
          <w:color w:val="auto"/>
          <w:sz w:val="32"/>
          <w:szCs w:val="32"/>
          <w:lang w:val="en-US" w:eastAsia="zh-CN"/>
        </w:rPr>
        <w:t>（2）物理防治。</w:t>
      </w:r>
      <w:r>
        <w:rPr>
          <w:rFonts w:hint="eastAsia" w:ascii="仿宋" w:hAnsi="仿宋" w:eastAsia="仿宋" w:cs="仿宋"/>
          <w:color w:val="auto"/>
          <w:sz w:val="32"/>
          <w:szCs w:val="32"/>
          <w:lang w:val="en-US" w:eastAsia="zh-CN"/>
        </w:rPr>
        <w:t>采用银灰色膜避蚜或黄板(柱)诱杀蚜虫；杀虫灯诱杀玉米螟、棉铃虫等。</w:t>
      </w:r>
    </w:p>
    <w:p>
      <w:pPr>
        <w:keepNext w:val="0"/>
        <w:keepLines w:val="0"/>
        <w:pageBreakBefore w:val="0"/>
        <w:widowControl/>
        <w:kinsoku/>
        <w:wordWrap/>
        <w:overflowPunct/>
        <w:topLinePunct w:val="0"/>
        <w:autoSpaceDE/>
        <w:autoSpaceDN/>
        <w:bidi w:val="0"/>
        <w:adjustRightInd/>
        <w:snapToGrid/>
        <w:spacing w:line="590" w:lineRule="exact"/>
        <w:ind w:firstLine="642" w:firstLineChars="200"/>
        <w:textAlignment w:val="auto"/>
        <w:rPr>
          <w:rFonts w:hint="eastAsia" w:ascii="仿宋" w:hAnsi="仿宋" w:eastAsia="仿宋" w:cs="仿宋"/>
          <w:color w:val="auto"/>
          <w:sz w:val="32"/>
          <w:szCs w:val="32"/>
          <w:lang w:val="en-US" w:eastAsia="zh-CN"/>
        </w:rPr>
      </w:pPr>
      <w:r>
        <w:rPr>
          <w:rFonts w:hint="eastAsia" w:ascii="仿宋" w:hAnsi="仿宋" w:eastAsia="仿宋" w:cs="仿宋"/>
          <w:b/>
          <w:bCs/>
          <w:color w:val="auto"/>
          <w:sz w:val="32"/>
          <w:szCs w:val="32"/>
          <w:lang w:val="en-US" w:eastAsia="zh-CN"/>
        </w:rPr>
        <w:t>（3）生物防治。</w:t>
      </w:r>
      <w:r>
        <w:rPr>
          <w:rFonts w:hint="eastAsia" w:ascii="仿宋" w:hAnsi="仿宋" w:eastAsia="仿宋" w:cs="仿宋"/>
          <w:color w:val="auto"/>
          <w:sz w:val="32"/>
          <w:szCs w:val="32"/>
          <w:lang w:val="en-US" w:eastAsia="zh-CN"/>
        </w:rPr>
        <w:t>①积极保护天敌，利用天敌防治病虫害；②防治时采用微生物制剂如苏云金杆菌等，植物源农药如藜芦碱、苦参碱、印棟素等，生物化学农药如阿维菌素、农用链霉素等进行防治。</w:t>
      </w:r>
    </w:p>
    <w:p>
      <w:pPr>
        <w:keepNext w:val="0"/>
        <w:keepLines w:val="0"/>
        <w:pageBreakBefore w:val="0"/>
        <w:widowControl/>
        <w:kinsoku/>
        <w:wordWrap/>
        <w:overflowPunct/>
        <w:topLinePunct w:val="0"/>
        <w:autoSpaceDE/>
        <w:autoSpaceDN/>
        <w:bidi w:val="0"/>
        <w:adjustRightInd/>
        <w:spacing w:line="590" w:lineRule="exact"/>
        <w:ind w:firstLine="642" w:firstLineChars="200"/>
        <w:textAlignment w:val="auto"/>
        <w:rPr>
          <w:rFonts w:hint="eastAsia" w:ascii="仿宋" w:hAnsi="仿宋" w:eastAsia="仿宋" w:cs="仿宋"/>
          <w:color w:val="auto"/>
          <w:sz w:val="32"/>
          <w:szCs w:val="32"/>
          <w:lang w:val="en-US" w:eastAsia="zh-CN"/>
        </w:rPr>
      </w:pPr>
      <w:r>
        <w:rPr>
          <w:rFonts w:hint="eastAsia" w:ascii="仿宋" w:hAnsi="仿宋" w:eastAsia="仿宋" w:cs="仿宋"/>
          <w:b/>
          <w:bCs/>
          <w:color w:val="auto"/>
          <w:sz w:val="32"/>
          <w:szCs w:val="32"/>
          <w:lang w:val="en-US" w:eastAsia="zh-CN"/>
        </w:rPr>
        <w:t>（4）化学防治。</w:t>
      </w:r>
      <w:r>
        <w:rPr>
          <w:rFonts w:hint="eastAsia" w:ascii="仿宋" w:hAnsi="仿宋" w:eastAsia="仿宋" w:cs="仿宋"/>
          <w:color w:val="auto"/>
          <w:sz w:val="32"/>
          <w:szCs w:val="32"/>
          <w:lang w:val="en-US" w:eastAsia="zh-CN"/>
        </w:rPr>
        <w:t>严格按照药剂推荐的安全间隔期和使用浓度进行使用。选择不同类型、不同作用机理的农药科学轮换使用。①锈病可选用30%苯甲·嘧菌酯悬浮剂390</w:t>
      </w:r>
      <w:r>
        <w:rPr>
          <w:rFonts w:hint="eastAsia" w:ascii="仿宋" w:hAnsi="仿宋" w:eastAsia="仿宋" w:cs="仿宋"/>
          <w:color w:val="auto"/>
          <w:sz w:val="32"/>
          <w:szCs w:val="32"/>
        </w:rPr>
        <w:t>～</w:t>
      </w:r>
      <w:r>
        <w:rPr>
          <w:rFonts w:hint="eastAsia" w:ascii="仿宋" w:hAnsi="仿宋" w:eastAsia="仿宋" w:cs="仿宋"/>
          <w:color w:val="auto"/>
          <w:sz w:val="32"/>
          <w:szCs w:val="32"/>
          <w:lang w:val="en-US" w:eastAsia="zh-CN"/>
        </w:rPr>
        <w:t>570mL/hm</w:t>
      </w:r>
      <w:r>
        <w:rPr>
          <w:rFonts w:hint="eastAsia" w:ascii="仿宋" w:hAnsi="仿宋" w:eastAsia="仿宋" w:cs="仿宋"/>
          <w:color w:val="auto"/>
          <w:sz w:val="32"/>
          <w:szCs w:val="32"/>
          <w:vertAlign w:val="superscript"/>
          <w:lang w:val="en-US" w:eastAsia="zh-CN"/>
        </w:rPr>
        <w:t>2</w:t>
      </w:r>
      <w:r>
        <w:rPr>
          <w:rFonts w:hint="eastAsia" w:ascii="仿宋" w:hAnsi="仿宋" w:eastAsia="仿宋" w:cs="仿宋"/>
          <w:color w:val="auto"/>
          <w:sz w:val="32"/>
          <w:szCs w:val="32"/>
          <w:lang w:val="en-US" w:eastAsia="zh-CN"/>
        </w:rPr>
        <w:t>喷雾，或12.5%腈菌唑乳油1500倍液喷雾，最多使用2次，安全间隔期7天。②大斑病、小斑病可选用75%肟菌·戊唑醇剂300</w:t>
      </w:r>
      <w:r>
        <w:rPr>
          <w:rFonts w:hint="eastAsia" w:ascii="仿宋" w:hAnsi="仿宋" w:eastAsia="仿宋" w:cs="仿宋"/>
          <w:color w:val="auto"/>
          <w:sz w:val="32"/>
          <w:szCs w:val="32"/>
        </w:rPr>
        <w:t>～</w:t>
      </w:r>
      <w:r>
        <w:rPr>
          <w:rFonts w:hint="eastAsia" w:ascii="仿宋" w:hAnsi="仿宋" w:eastAsia="仿宋" w:cs="仿宋"/>
          <w:color w:val="auto"/>
          <w:sz w:val="32"/>
          <w:szCs w:val="32"/>
          <w:lang w:val="en-US" w:eastAsia="zh-CN"/>
        </w:rPr>
        <w:t>450g/hm</w:t>
      </w:r>
      <w:r>
        <w:rPr>
          <w:rFonts w:hint="eastAsia" w:ascii="仿宋" w:hAnsi="仿宋" w:eastAsia="仿宋" w:cs="仿宋"/>
          <w:color w:val="auto"/>
          <w:sz w:val="32"/>
          <w:szCs w:val="32"/>
          <w:vertAlign w:val="superscript"/>
          <w:lang w:val="en-US" w:eastAsia="zh-CN"/>
        </w:rPr>
        <w:t>2</w:t>
      </w:r>
      <w:r>
        <w:rPr>
          <w:rFonts w:hint="eastAsia" w:ascii="仿宋" w:hAnsi="仿宋" w:eastAsia="仿宋" w:cs="仿宋"/>
          <w:color w:val="auto"/>
          <w:sz w:val="32"/>
          <w:szCs w:val="32"/>
          <w:lang w:val="en-US" w:eastAsia="zh-CN"/>
        </w:rPr>
        <w:t>喷雾，或65%代森锌可湿性粉剂500倍液喷雾，或70%甲基托布津可湿性粉剂1000倍液喷雾，最多使用2次，安全间隔期7天。③茎腐病可选用2%春雷霉素水剂500倍液喷雾，或90%新植霉素可湿性粉剂1500</w:t>
      </w:r>
      <w:r>
        <w:rPr>
          <w:rFonts w:hint="eastAsia" w:ascii="仿宋" w:hAnsi="仿宋" w:eastAsia="仿宋" w:cs="仿宋"/>
          <w:color w:val="auto"/>
          <w:sz w:val="32"/>
          <w:szCs w:val="32"/>
        </w:rPr>
        <w:t>～</w:t>
      </w:r>
      <w:r>
        <w:rPr>
          <w:rFonts w:hint="eastAsia" w:ascii="仿宋" w:hAnsi="仿宋" w:eastAsia="仿宋" w:cs="仿宋"/>
          <w:color w:val="auto"/>
          <w:sz w:val="32"/>
          <w:szCs w:val="32"/>
          <w:lang w:val="en-US" w:eastAsia="zh-CN"/>
        </w:rPr>
        <w:t>2000倍液灌根，最多使用2次，安全间隔期7天；或77%可杀得可湿性粉剂2500</w:t>
      </w:r>
      <w:r>
        <w:rPr>
          <w:rFonts w:hint="eastAsia" w:ascii="仿宋" w:hAnsi="仿宋" w:eastAsia="仿宋" w:cs="仿宋"/>
          <w:color w:val="auto"/>
          <w:sz w:val="32"/>
          <w:szCs w:val="32"/>
        </w:rPr>
        <w:t>～</w:t>
      </w:r>
      <w:r>
        <w:rPr>
          <w:rFonts w:hint="eastAsia" w:ascii="仿宋" w:hAnsi="仿宋" w:eastAsia="仿宋" w:cs="仿宋"/>
          <w:color w:val="auto"/>
          <w:sz w:val="32"/>
          <w:szCs w:val="32"/>
          <w:lang w:val="en-US" w:eastAsia="zh-CN"/>
        </w:rPr>
        <w:t>3000倍液喷雾，最多使用2次，安全间隔期5天。④蝼蛄、地老虎可选用90%敌百虫晶体1500</w:t>
      </w:r>
      <w:r>
        <w:rPr>
          <w:rFonts w:hint="eastAsia" w:ascii="仿宋" w:hAnsi="仿宋" w:eastAsia="仿宋" w:cs="仿宋"/>
          <w:color w:val="auto"/>
          <w:sz w:val="32"/>
          <w:szCs w:val="32"/>
        </w:rPr>
        <w:t>～</w:t>
      </w:r>
      <w:r>
        <w:rPr>
          <w:rFonts w:hint="eastAsia" w:ascii="仿宋" w:hAnsi="仿宋" w:eastAsia="仿宋" w:cs="仿宋"/>
          <w:color w:val="auto"/>
          <w:sz w:val="32"/>
          <w:szCs w:val="32"/>
          <w:lang w:val="en-US" w:eastAsia="zh-CN"/>
        </w:rPr>
        <w:t>2000倍液与适量豆饼或醋、酒诱杀，最多使用2次，安全间隔期7天；或25%噻虫嗪可湿性粉剂1500</w:t>
      </w:r>
      <w:r>
        <w:rPr>
          <w:rFonts w:hint="eastAsia" w:ascii="仿宋" w:hAnsi="仿宋" w:eastAsia="仿宋" w:cs="仿宋"/>
          <w:color w:val="auto"/>
          <w:sz w:val="32"/>
          <w:szCs w:val="32"/>
        </w:rPr>
        <w:t>～</w:t>
      </w:r>
      <w:r>
        <w:rPr>
          <w:rFonts w:hint="eastAsia" w:ascii="仿宋" w:hAnsi="仿宋" w:eastAsia="仿宋" w:cs="仿宋"/>
          <w:color w:val="auto"/>
          <w:sz w:val="32"/>
          <w:szCs w:val="32"/>
          <w:lang w:val="en-US" w:eastAsia="zh-CN"/>
        </w:rPr>
        <w:t>2000倍浸种，最多使用1次，安全间隔期7天。⑤玉米螟可选用15000单位/毫克苏云金杆菌水分散粒剂600倍液喷雾，最多使用3次，安全间隔期3天。或15%安打悬乳剂（茚虫威）2000倍液喷雾，最多使用2次，安全间隔期3天。⑥棉铃虫可选用20亿pib/g棉铃虫核型多角体病毒悬浮剂750mL/hm</w:t>
      </w:r>
      <w:r>
        <w:rPr>
          <w:rFonts w:hint="eastAsia" w:ascii="仿宋" w:hAnsi="仿宋" w:eastAsia="仿宋" w:cs="仿宋"/>
          <w:color w:val="auto"/>
          <w:sz w:val="32"/>
          <w:szCs w:val="32"/>
          <w:vertAlign w:val="superscript"/>
          <w:lang w:val="en-US" w:eastAsia="zh-CN"/>
        </w:rPr>
        <w:t>2</w:t>
      </w:r>
      <w:r>
        <w:rPr>
          <w:rFonts w:hint="eastAsia" w:ascii="仿宋" w:hAnsi="仿宋" w:eastAsia="仿宋" w:cs="仿宋"/>
          <w:color w:val="auto"/>
          <w:sz w:val="32"/>
          <w:szCs w:val="32"/>
          <w:lang w:val="en-US" w:eastAsia="zh-CN"/>
        </w:rPr>
        <w:t>喷雾，最多使用1次，安全间隔期10天。5%氯虫苯甲酰胺600mL/hm</w:t>
      </w:r>
      <w:r>
        <w:rPr>
          <w:rFonts w:hint="eastAsia" w:ascii="仿宋" w:hAnsi="仿宋" w:eastAsia="仿宋" w:cs="仿宋"/>
          <w:color w:val="auto"/>
          <w:sz w:val="32"/>
          <w:szCs w:val="32"/>
          <w:vertAlign w:val="superscript"/>
          <w:lang w:val="en-US" w:eastAsia="zh-CN"/>
        </w:rPr>
        <w:t>2</w:t>
      </w:r>
      <w:r>
        <w:rPr>
          <w:rFonts w:hint="eastAsia" w:ascii="仿宋" w:hAnsi="仿宋" w:eastAsia="仿宋" w:cs="仿宋"/>
          <w:color w:val="auto"/>
          <w:sz w:val="32"/>
          <w:szCs w:val="32"/>
          <w:lang w:val="en-US" w:eastAsia="zh-CN"/>
        </w:rPr>
        <w:t>喷雾，最多使用1次，安全间隔期7天。⑦蚜虫可选用60g/L乙基多杀菌素悬浮剂600～750mL/hm</w:t>
      </w:r>
      <w:r>
        <w:rPr>
          <w:rFonts w:hint="eastAsia" w:ascii="仿宋" w:hAnsi="仿宋" w:eastAsia="仿宋" w:cs="仿宋"/>
          <w:color w:val="auto"/>
          <w:sz w:val="32"/>
          <w:szCs w:val="32"/>
          <w:vertAlign w:val="superscript"/>
          <w:lang w:val="en-US" w:eastAsia="zh-CN"/>
        </w:rPr>
        <w:t>2</w:t>
      </w:r>
      <w:r>
        <w:rPr>
          <w:rFonts w:hint="eastAsia" w:ascii="仿宋" w:hAnsi="仿宋" w:eastAsia="仿宋" w:cs="仿宋"/>
          <w:color w:val="auto"/>
          <w:sz w:val="32"/>
          <w:szCs w:val="32"/>
          <w:lang w:val="en-US" w:eastAsia="zh-CN"/>
        </w:rPr>
        <w:t>喷雾，或0.3%苦参碱水剂250</w:t>
      </w:r>
      <w:r>
        <w:rPr>
          <w:rFonts w:hint="eastAsia" w:ascii="仿宋" w:hAnsi="仿宋" w:eastAsia="仿宋" w:cs="仿宋"/>
          <w:color w:val="auto"/>
          <w:sz w:val="32"/>
          <w:szCs w:val="32"/>
        </w:rPr>
        <w:t>～</w:t>
      </w:r>
      <w:r>
        <w:rPr>
          <w:rFonts w:hint="eastAsia" w:ascii="仿宋" w:hAnsi="仿宋" w:eastAsia="仿宋" w:cs="仿宋"/>
          <w:color w:val="auto"/>
          <w:sz w:val="32"/>
          <w:szCs w:val="32"/>
          <w:lang w:val="en-US" w:eastAsia="zh-CN"/>
        </w:rPr>
        <w:t>300倍液，最多使用1次，安全间隔期7天。</w:t>
      </w:r>
    </w:p>
    <w:p>
      <w:pPr>
        <w:keepNext w:val="0"/>
        <w:keepLines w:val="0"/>
        <w:pageBreakBefore w:val="0"/>
        <w:kinsoku/>
        <w:wordWrap/>
        <w:overflowPunct/>
        <w:topLinePunct w:val="0"/>
        <w:autoSpaceDE/>
        <w:autoSpaceDN/>
        <w:bidi w:val="0"/>
        <w:adjustRightInd/>
        <w:snapToGrid w:val="0"/>
        <w:spacing w:line="590" w:lineRule="exact"/>
        <w:ind w:firstLine="642" w:firstLineChars="200"/>
        <w:textAlignment w:val="auto"/>
        <w:rPr>
          <w:rFonts w:hint="eastAsia" w:ascii="楷体" w:hAnsi="楷体" w:eastAsia="楷体" w:cs="楷体"/>
          <w:b/>
          <w:bCs/>
          <w:color w:val="auto"/>
          <w:sz w:val="32"/>
          <w:szCs w:val="32"/>
          <w:lang w:val="en-US" w:eastAsia="zh-CN"/>
        </w:rPr>
      </w:pPr>
      <w:r>
        <w:rPr>
          <w:rFonts w:hint="eastAsia" w:ascii="楷体" w:hAnsi="楷体" w:eastAsia="楷体" w:cs="楷体"/>
          <w:b/>
          <w:bCs/>
          <w:color w:val="auto"/>
          <w:sz w:val="32"/>
          <w:szCs w:val="32"/>
          <w:lang w:val="en-US" w:eastAsia="zh-CN"/>
        </w:rPr>
        <w:t>（四）水分管理</w:t>
      </w:r>
    </w:p>
    <w:p>
      <w:pPr>
        <w:keepNext w:val="0"/>
        <w:keepLines w:val="0"/>
        <w:pageBreakBefore w:val="0"/>
        <w:widowControl/>
        <w:kinsoku/>
        <w:wordWrap/>
        <w:overflowPunct/>
        <w:topLinePunct w:val="0"/>
        <w:autoSpaceDE/>
        <w:autoSpaceDN/>
        <w:bidi w:val="0"/>
        <w:adjustRightInd/>
        <w:spacing w:line="590" w:lineRule="exact"/>
        <w:ind w:firstLine="640" w:firstLineChars="200"/>
        <w:textAlignment w:val="auto"/>
        <w:rPr>
          <w:rFonts w:hint="eastAsia" w:ascii="仿宋" w:hAnsi="仿宋" w:eastAsia="仿宋" w:cs="仿宋"/>
          <w:color w:val="auto"/>
          <w:sz w:val="32"/>
          <w:szCs w:val="32"/>
          <w:lang w:val="en-US" w:eastAsia="zh-CN"/>
        </w:rPr>
      </w:pPr>
      <w:r>
        <w:rPr>
          <w:rFonts w:hint="eastAsia" w:ascii="仿宋" w:hAnsi="仿宋" w:eastAsia="仿宋" w:cs="仿宋"/>
          <w:color w:val="auto"/>
          <w:sz w:val="32"/>
          <w:szCs w:val="32"/>
          <w:lang w:val="en-US" w:eastAsia="zh-CN"/>
        </w:rPr>
        <w:t>应加强水分管理，根据土壤墒情进行灌水，出苗期应保持土壤湿润，苗期以干湿交替为主，开花授粉、灌浆期是需水敏感期，应保持土壤湿润。苗期保持土壤湿度60%左右，拔节后要保持土壤湿度80%左右，即让土壤呈湿润状态。土壤干旱时要及时灌水，雨天要注意及时清沟排水。</w:t>
      </w:r>
    </w:p>
    <w:p>
      <w:pPr>
        <w:keepNext w:val="0"/>
        <w:keepLines w:val="0"/>
        <w:pageBreakBefore w:val="0"/>
        <w:kinsoku/>
        <w:wordWrap/>
        <w:overflowPunct/>
        <w:topLinePunct w:val="0"/>
        <w:autoSpaceDE/>
        <w:autoSpaceDN/>
        <w:bidi w:val="0"/>
        <w:adjustRightInd/>
        <w:snapToGrid w:val="0"/>
        <w:spacing w:line="590" w:lineRule="exact"/>
        <w:ind w:firstLine="640" w:firstLineChars="200"/>
        <w:textAlignment w:val="auto"/>
        <w:rPr>
          <w:rFonts w:hint="eastAsia" w:ascii="黑体" w:hAnsi="黑体" w:eastAsia="黑体" w:cs="黑体"/>
          <w:b/>
          <w:bCs/>
          <w:color w:val="auto"/>
          <w:sz w:val="32"/>
          <w:szCs w:val="32"/>
        </w:rPr>
      </w:pPr>
      <w:r>
        <w:rPr>
          <w:rFonts w:hint="eastAsia" w:ascii="黑体" w:hAnsi="黑体" w:eastAsia="黑体" w:cs="黑体"/>
          <w:b w:val="0"/>
          <w:bCs w:val="0"/>
          <w:color w:val="auto"/>
          <w:sz w:val="32"/>
          <w:szCs w:val="32"/>
        </w:rPr>
        <w:t>三、适宜区域</w:t>
      </w:r>
    </w:p>
    <w:p>
      <w:pPr>
        <w:keepNext w:val="0"/>
        <w:keepLines w:val="0"/>
        <w:pageBreakBefore w:val="0"/>
        <w:widowControl/>
        <w:kinsoku/>
        <w:wordWrap/>
        <w:overflowPunct/>
        <w:topLinePunct w:val="0"/>
        <w:autoSpaceDE/>
        <w:autoSpaceDN/>
        <w:bidi w:val="0"/>
        <w:adjustRightInd/>
        <w:spacing w:line="590" w:lineRule="exact"/>
        <w:ind w:firstLine="640" w:firstLineChars="200"/>
        <w:textAlignment w:val="auto"/>
        <w:rPr>
          <w:rFonts w:hint="eastAsia" w:ascii="仿宋" w:hAnsi="仿宋" w:eastAsia="仿宋" w:cs="仿宋"/>
          <w:color w:val="auto"/>
          <w:sz w:val="32"/>
          <w:szCs w:val="32"/>
          <w:lang w:val="en-US" w:eastAsia="zh-CN"/>
        </w:rPr>
      </w:pPr>
      <w:r>
        <w:rPr>
          <w:rFonts w:hint="eastAsia" w:ascii="仿宋" w:hAnsi="仿宋" w:eastAsia="仿宋" w:cs="仿宋"/>
          <w:color w:val="auto"/>
          <w:sz w:val="32"/>
          <w:szCs w:val="32"/>
          <w:lang w:val="en-US" w:eastAsia="zh-CN"/>
        </w:rPr>
        <w:t>海南省东方、三亚、乐东、陵水、昌江等市县甜玉米种植区域。</w:t>
      </w:r>
    </w:p>
    <w:p>
      <w:pPr>
        <w:keepNext w:val="0"/>
        <w:keepLines w:val="0"/>
        <w:pageBreakBefore w:val="0"/>
        <w:kinsoku/>
        <w:wordWrap/>
        <w:overflowPunct/>
        <w:topLinePunct w:val="0"/>
        <w:autoSpaceDE/>
        <w:autoSpaceDN/>
        <w:bidi w:val="0"/>
        <w:adjustRightInd/>
        <w:snapToGrid w:val="0"/>
        <w:spacing w:line="590" w:lineRule="exact"/>
        <w:ind w:firstLine="640" w:firstLineChars="200"/>
        <w:textAlignment w:val="auto"/>
        <w:rPr>
          <w:rFonts w:hint="eastAsia" w:ascii="黑体" w:hAnsi="黑体" w:eastAsia="黑体" w:cs="黑体"/>
          <w:b/>
          <w:bCs/>
          <w:color w:val="auto"/>
          <w:sz w:val="32"/>
          <w:szCs w:val="32"/>
        </w:rPr>
      </w:pPr>
      <w:r>
        <w:rPr>
          <w:rFonts w:hint="eastAsia" w:ascii="黑体" w:hAnsi="黑体" w:eastAsia="黑体" w:cs="黑体"/>
          <w:b w:val="0"/>
          <w:bCs w:val="0"/>
          <w:color w:val="auto"/>
          <w:sz w:val="32"/>
          <w:szCs w:val="32"/>
        </w:rPr>
        <w:t>四、注意事项</w:t>
      </w:r>
    </w:p>
    <w:p>
      <w:pPr>
        <w:keepNext w:val="0"/>
        <w:keepLines w:val="0"/>
        <w:pageBreakBefore w:val="0"/>
        <w:widowControl/>
        <w:kinsoku/>
        <w:wordWrap/>
        <w:overflowPunct/>
        <w:topLinePunct w:val="0"/>
        <w:autoSpaceDE/>
        <w:autoSpaceDN/>
        <w:bidi w:val="0"/>
        <w:adjustRightInd/>
        <w:spacing w:line="590" w:lineRule="exact"/>
        <w:ind w:firstLine="640" w:firstLineChars="200"/>
        <w:textAlignment w:val="auto"/>
        <w:rPr>
          <w:rFonts w:hint="eastAsia" w:ascii="仿宋" w:hAnsi="仿宋" w:eastAsia="仿宋" w:cs="仿宋"/>
          <w:color w:val="auto"/>
          <w:sz w:val="32"/>
          <w:szCs w:val="32"/>
          <w:lang w:val="en-US" w:eastAsia="zh-CN"/>
        </w:rPr>
      </w:pPr>
      <w:r>
        <w:rPr>
          <w:rFonts w:hint="eastAsia" w:ascii="仿宋" w:hAnsi="仿宋" w:eastAsia="仿宋" w:cs="仿宋"/>
          <w:color w:val="auto"/>
          <w:sz w:val="32"/>
          <w:szCs w:val="32"/>
          <w:lang w:val="en-US" w:eastAsia="zh-CN"/>
        </w:rPr>
        <w:t>（一）选购有机肥时一定要选择经检验的合格产品，有机肥撒施要遵循均匀施用的原则；在选择磷肥建议选用钙镁磷肥，避免使用过磷酸钙。</w:t>
      </w:r>
    </w:p>
    <w:p>
      <w:pPr>
        <w:keepNext w:val="0"/>
        <w:keepLines w:val="0"/>
        <w:pageBreakBefore w:val="0"/>
        <w:widowControl/>
        <w:kinsoku/>
        <w:wordWrap/>
        <w:overflowPunct/>
        <w:topLinePunct w:val="0"/>
        <w:autoSpaceDE/>
        <w:autoSpaceDN/>
        <w:bidi w:val="0"/>
        <w:adjustRightInd/>
        <w:spacing w:line="590" w:lineRule="exact"/>
        <w:ind w:firstLine="640" w:firstLineChars="200"/>
        <w:textAlignment w:val="auto"/>
        <w:rPr>
          <w:rFonts w:hint="eastAsia" w:ascii="仿宋" w:hAnsi="仿宋" w:eastAsia="仿宋" w:cs="仿宋"/>
          <w:color w:val="auto"/>
          <w:sz w:val="32"/>
          <w:szCs w:val="32"/>
          <w:lang w:val="en-US" w:eastAsia="zh-CN"/>
        </w:rPr>
      </w:pPr>
      <w:r>
        <w:rPr>
          <w:rFonts w:hint="eastAsia" w:ascii="仿宋" w:hAnsi="仿宋" w:eastAsia="仿宋" w:cs="仿宋"/>
          <w:color w:val="auto"/>
          <w:sz w:val="32"/>
          <w:szCs w:val="32"/>
          <w:lang w:val="en-US" w:eastAsia="zh-CN"/>
        </w:rPr>
        <w:t>（二）弱苗地块除追施化肥外，还要适量追施腐熟的粪水、饼肥；对壮苗地块中的弱苗，应该给吃偏食，多施追肥，使弱苗快速复壮。追肥后要及时中耕。</w:t>
      </w:r>
    </w:p>
    <w:p>
      <w:pPr>
        <w:keepNext w:val="0"/>
        <w:keepLines w:val="0"/>
        <w:pageBreakBefore w:val="0"/>
        <w:widowControl/>
        <w:kinsoku/>
        <w:wordWrap/>
        <w:overflowPunct/>
        <w:topLinePunct w:val="0"/>
        <w:autoSpaceDE/>
        <w:autoSpaceDN/>
        <w:bidi w:val="0"/>
        <w:adjustRightInd/>
        <w:spacing w:line="590" w:lineRule="exact"/>
        <w:ind w:firstLine="640" w:firstLineChars="200"/>
        <w:textAlignment w:val="auto"/>
        <w:rPr>
          <w:rFonts w:hint="eastAsia" w:ascii="仿宋" w:hAnsi="仿宋" w:eastAsia="仿宋" w:cs="仿宋"/>
          <w:color w:val="auto"/>
          <w:sz w:val="32"/>
          <w:szCs w:val="32"/>
          <w:lang w:val="en-US" w:eastAsia="zh-CN"/>
        </w:rPr>
      </w:pPr>
      <w:r>
        <w:rPr>
          <w:rFonts w:hint="eastAsia" w:ascii="仿宋" w:hAnsi="仿宋" w:eastAsia="仿宋" w:cs="仿宋"/>
          <w:color w:val="auto"/>
          <w:sz w:val="32"/>
          <w:szCs w:val="32"/>
          <w:lang w:val="en-US" w:eastAsia="zh-CN"/>
        </w:rPr>
        <w:t>（三）苗期不可追肥过早，便于玉米苗发粗发壮；雌雄穗形成期，追肥不宜过晚，以防止脱肥早衰；后期追肥要适时适量，以防止贪青晚熟。</w:t>
      </w:r>
    </w:p>
    <w:p>
      <w:pPr>
        <w:keepNext w:val="0"/>
        <w:keepLines w:val="0"/>
        <w:pageBreakBefore w:val="0"/>
        <w:widowControl/>
        <w:kinsoku/>
        <w:wordWrap/>
        <w:overflowPunct/>
        <w:topLinePunct w:val="0"/>
        <w:autoSpaceDE/>
        <w:autoSpaceDN/>
        <w:bidi w:val="0"/>
        <w:adjustRightInd/>
        <w:spacing w:line="590" w:lineRule="exact"/>
        <w:ind w:firstLine="640" w:firstLineChars="200"/>
        <w:textAlignment w:val="auto"/>
        <w:rPr>
          <w:rFonts w:hint="eastAsia" w:ascii="仿宋" w:hAnsi="仿宋" w:eastAsia="仿宋" w:cs="仿宋"/>
          <w:color w:val="auto"/>
          <w:sz w:val="32"/>
          <w:szCs w:val="32"/>
          <w:lang w:val="en-US" w:eastAsia="zh-CN"/>
        </w:rPr>
      </w:pPr>
      <w:r>
        <w:rPr>
          <w:rFonts w:hint="eastAsia" w:ascii="仿宋" w:hAnsi="仿宋" w:eastAsia="仿宋" w:cs="仿宋"/>
          <w:color w:val="auto"/>
          <w:sz w:val="32"/>
          <w:szCs w:val="32"/>
          <w:lang w:val="en-US" w:eastAsia="zh-CN"/>
        </w:rPr>
        <w:t>（四）砂质土壤，特别是沙土，不宜一次追肥过多，应分次追肥，以减少渗漏和挥发损失。追肥宜深追。</w:t>
      </w:r>
    </w:p>
    <w:p>
      <w:pPr>
        <w:keepNext w:val="0"/>
        <w:keepLines w:val="0"/>
        <w:pageBreakBefore w:val="0"/>
        <w:widowControl/>
        <w:kinsoku/>
        <w:wordWrap/>
        <w:overflowPunct/>
        <w:topLinePunct w:val="0"/>
        <w:autoSpaceDE/>
        <w:autoSpaceDN/>
        <w:bidi w:val="0"/>
        <w:adjustRightInd/>
        <w:spacing w:line="590" w:lineRule="exact"/>
        <w:ind w:firstLine="640" w:firstLineChars="200"/>
        <w:textAlignment w:val="auto"/>
        <w:rPr>
          <w:rFonts w:hint="eastAsia" w:ascii="仿宋" w:hAnsi="仿宋" w:eastAsia="仿宋" w:cs="仿宋"/>
          <w:color w:val="auto"/>
          <w:sz w:val="32"/>
          <w:szCs w:val="32"/>
          <w:lang w:val="en-US" w:eastAsia="zh-CN"/>
        </w:rPr>
      </w:pPr>
      <w:r>
        <w:rPr>
          <w:rFonts w:hint="eastAsia" w:ascii="仿宋" w:hAnsi="仿宋" w:eastAsia="仿宋" w:cs="仿宋"/>
          <w:color w:val="auto"/>
          <w:sz w:val="32"/>
          <w:szCs w:val="32"/>
          <w:lang w:val="en-US" w:eastAsia="zh-CN"/>
        </w:rPr>
        <w:t>（五）不要阴雨天使用农药，农药很容易被雨水冲刷掉，或者雨水稀释农药，达不到预期的效果，农药流入土壤里面还可能会造成环境污染。</w:t>
      </w:r>
    </w:p>
    <w:p>
      <w:pPr>
        <w:keepNext w:val="0"/>
        <w:keepLines w:val="0"/>
        <w:pageBreakBefore w:val="0"/>
        <w:kinsoku/>
        <w:wordWrap/>
        <w:overflowPunct/>
        <w:topLinePunct w:val="0"/>
        <w:autoSpaceDE/>
        <w:autoSpaceDN/>
        <w:bidi w:val="0"/>
        <w:adjustRightInd/>
        <w:snapToGrid w:val="0"/>
        <w:spacing w:line="590" w:lineRule="exact"/>
        <w:ind w:firstLine="640" w:firstLineChars="200"/>
        <w:textAlignment w:val="auto"/>
        <w:rPr>
          <w:rFonts w:hint="eastAsia" w:ascii="黑体" w:hAnsi="黑体" w:eastAsia="黑体" w:cs="黑体"/>
          <w:b w:val="0"/>
          <w:bCs w:val="0"/>
          <w:color w:val="auto"/>
          <w:sz w:val="32"/>
          <w:szCs w:val="32"/>
        </w:rPr>
      </w:pPr>
      <w:r>
        <w:rPr>
          <w:rFonts w:hint="eastAsia" w:ascii="黑体" w:hAnsi="黑体" w:eastAsia="黑体" w:cs="黑体"/>
          <w:b w:val="0"/>
          <w:bCs w:val="0"/>
          <w:color w:val="auto"/>
          <w:sz w:val="32"/>
          <w:szCs w:val="32"/>
        </w:rPr>
        <w:t>五、技术依托单位</w:t>
      </w:r>
    </w:p>
    <w:p>
      <w:pPr>
        <w:pStyle w:val="44"/>
        <w:keepNext w:val="0"/>
        <w:keepLines w:val="0"/>
        <w:pageBreakBefore w:val="0"/>
        <w:kinsoku/>
        <w:wordWrap/>
        <w:overflowPunct/>
        <w:topLinePunct w:val="0"/>
        <w:autoSpaceDE/>
        <w:autoSpaceDN/>
        <w:bidi w:val="0"/>
        <w:adjustRightInd/>
        <w:spacing w:line="590" w:lineRule="exact"/>
        <w:ind w:firstLine="642" w:firstLineChars="200"/>
        <w:textAlignment w:val="auto"/>
        <w:rPr>
          <w:rFonts w:hint="eastAsia" w:ascii="楷体" w:hAnsi="楷体" w:eastAsia="楷体" w:cs="楷体"/>
          <w:b/>
          <w:bCs/>
          <w:color w:val="auto"/>
          <w:kern w:val="2"/>
          <w:sz w:val="32"/>
          <w:szCs w:val="32"/>
          <w:lang w:val="en-US" w:eastAsia="zh-CN" w:bidi="ar-SA"/>
        </w:rPr>
      </w:pPr>
      <w:r>
        <w:rPr>
          <w:rFonts w:hint="eastAsia" w:ascii="楷体" w:hAnsi="楷体" w:eastAsia="楷体" w:cs="楷体"/>
          <w:b/>
          <w:bCs/>
          <w:color w:val="auto"/>
          <w:kern w:val="2"/>
          <w:sz w:val="32"/>
          <w:szCs w:val="32"/>
          <w:lang w:val="en-US" w:eastAsia="zh-CN" w:bidi="ar-SA"/>
        </w:rPr>
        <w:t>（一）单位名称：东方市农业服务中心</w:t>
      </w:r>
    </w:p>
    <w:p>
      <w:pPr>
        <w:pStyle w:val="44"/>
        <w:keepNext w:val="0"/>
        <w:keepLines w:val="0"/>
        <w:pageBreakBefore w:val="0"/>
        <w:kinsoku/>
        <w:wordWrap/>
        <w:overflowPunct/>
        <w:topLinePunct w:val="0"/>
        <w:autoSpaceDE/>
        <w:autoSpaceDN/>
        <w:bidi w:val="0"/>
        <w:adjustRightInd/>
        <w:spacing w:line="590" w:lineRule="exact"/>
        <w:ind w:firstLine="640" w:firstLineChars="200"/>
        <w:textAlignment w:val="auto"/>
        <w:rPr>
          <w:rFonts w:hint="eastAsia" w:ascii="仿宋" w:hAnsi="仿宋" w:eastAsia="仿宋" w:cs="仿宋"/>
          <w:color w:val="auto"/>
          <w:kern w:val="2"/>
          <w:sz w:val="32"/>
          <w:szCs w:val="32"/>
          <w:lang w:val="en-US" w:eastAsia="zh-CN" w:bidi="ar-SA"/>
        </w:rPr>
      </w:pPr>
      <w:r>
        <w:rPr>
          <w:rFonts w:hint="eastAsia" w:ascii="仿宋" w:hAnsi="仿宋" w:eastAsia="仿宋" w:cs="仿宋"/>
          <w:color w:val="auto"/>
          <w:kern w:val="2"/>
          <w:sz w:val="32"/>
          <w:szCs w:val="32"/>
          <w:lang w:val="en-US" w:eastAsia="zh-CN" w:bidi="ar-SA"/>
        </w:rPr>
        <w:t>通讯地址：海南省东方市八所镇农科路37号</w:t>
      </w:r>
    </w:p>
    <w:p>
      <w:pPr>
        <w:pStyle w:val="44"/>
        <w:keepNext w:val="0"/>
        <w:keepLines w:val="0"/>
        <w:pageBreakBefore w:val="0"/>
        <w:kinsoku/>
        <w:wordWrap/>
        <w:overflowPunct/>
        <w:topLinePunct w:val="0"/>
        <w:autoSpaceDE/>
        <w:autoSpaceDN/>
        <w:bidi w:val="0"/>
        <w:adjustRightInd/>
        <w:spacing w:line="590" w:lineRule="exact"/>
        <w:ind w:firstLine="640" w:firstLineChars="200"/>
        <w:textAlignment w:val="auto"/>
        <w:rPr>
          <w:rFonts w:hint="eastAsia" w:ascii="仿宋" w:hAnsi="仿宋" w:eastAsia="仿宋" w:cs="仿宋"/>
          <w:color w:val="auto"/>
          <w:kern w:val="2"/>
          <w:sz w:val="32"/>
          <w:szCs w:val="32"/>
          <w:lang w:val="en-US" w:eastAsia="zh-CN" w:bidi="ar-SA"/>
        </w:rPr>
      </w:pPr>
      <w:r>
        <w:rPr>
          <w:rFonts w:hint="eastAsia" w:ascii="仿宋" w:hAnsi="仿宋" w:eastAsia="仿宋" w:cs="仿宋"/>
          <w:color w:val="auto"/>
          <w:kern w:val="2"/>
          <w:sz w:val="32"/>
          <w:szCs w:val="32"/>
          <w:lang w:val="en-US" w:eastAsia="zh-CN" w:bidi="ar-SA"/>
        </w:rPr>
        <w:t>邮政编码：572600</w:t>
      </w:r>
    </w:p>
    <w:p>
      <w:pPr>
        <w:pStyle w:val="44"/>
        <w:keepNext w:val="0"/>
        <w:keepLines w:val="0"/>
        <w:pageBreakBefore w:val="0"/>
        <w:kinsoku/>
        <w:wordWrap/>
        <w:overflowPunct/>
        <w:topLinePunct w:val="0"/>
        <w:autoSpaceDE/>
        <w:autoSpaceDN/>
        <w:bidi w:val="0"/>
        <w:adjustRightInd/>
        <w:spacing w:line="590" w:lineRule="exact"/>
        <w:ind w:firstLine="640" w:firstLineChars="200"/>
        <w:textAlignment w:val="auto"/>
        <w:rPr>
          <w:rFonts w:hint="eastAsia" w:ascii="仿宋" w:hAnsi="仿宋" w:eastAsia="仿宋" w:cs="仿宋"/>
          <w:color w:val="auto"/>
          <w:kern w:val="2"/>
          <w:sz w:val="32"/>
          <w:szCs w:val="32"/>
          <w:lang w:val="en-US" w:eastAsia="zh-CN" w:bidi="ar-SA"/>
        </w:rPr>
      </w:pPr>
      <w:r>
        <w:rPr>
          <w:rFonts w:hint="eastAsia" w:ascii="仿宋" w:hAnsi="仿宋" w:eastAsia="仿宋" w:cs="仿宋"/>
          <w:color w:val="auto"/>
          <w:kern w:val="2"/>
          <w:sz w:val="32"/>
          <w:szCs w:val="32"/>
          <w:lang w:val="en-US" w:eastAsia="zh-CN" w:bidi="ar-SA"/>
        </w:rPr>
        <w:t>联系人：李琦、林乙明、邱贵光、吴冠润、赵泼</w:t>
      </w:r>
    </w:p>
    <w:p>
      <w:pPr>
        <w:pStyle w:val="44"/>
        <w:keepNext w:val="0"/>
        <w:keepLines w:val="0"/>
        <w:pageBreakBefore w:val="0"/>
        <w:kinsoku/>
        <w:wordWrap/>
        <w:overflowPunct/>
        <w:topLinePunct w:val="0"/>
        <w:autoSpaceDE/>
        <w:autoSpaceDN/>
        <w:bidi w:val="0"/>
        <w:adjustRightInd/>
        <w:spacing w:line="590" w:lineRule="exact"/>
        <w:ind w:firstLine="640" w:firstLineChars="200"/>
        <w:textAlignment w:val="auto"/>
        <w:rPr>
          <w:rFonts w:hint="eastAsia" w:ascii="仿宋" w:hAnsi="仿宋" w:eastAsia="仿宋" w:cs="仿宋"/>
          <w:color w:val="auto"/>
          <w:kern w:val="2"/>
          <w:sz w:val="32"/>
          <w:szCs w:val="32"/>
          <w:lang w:val="en-US" w:eastAsia="zh-CN" w:bidi="ar-SA"/>
        </w:rPr>
      </w:pPr>
      <w:r>
        <w:rPr>
          <w:rFonts w:hint="eastAsia" w:ascii="仿宋" w:hAnsi="仿宋" w:eastAsia="仿宋" w:cs="仿宋"/>
          <w:color w:val="auto"/>
          <w:kern w:val="2"/>
          <w:sz w:val="32"/>
          <w:szCs w:val="32"/>
          <w:lang w:val="en-US" w:eastAsia="zh-CN" w:bidi="ar-SA"/>
        </w:rPr>
        <w:t>联系电话：0898-25522215</w:t>
      </w:r>
    </w:p>
    <w:p>
      <w:pPr>
        <w:pStyle w:val="44"/>
        <w:keepNext w:val="0"/>
        <w:keepLines w:val="0"/>
        <w:pageBreakBefore w:val="0"/>
        <w:kinsoku/>
        <w:wordWrap/>
        <w:overflowPunct/>
        <w:topLinePunct w:val="0"/>
        <w:autoSpaceDE/>
        <w:autoSpaceDN/>
        <w:bidi w:val="0"/>
        <w:adjustRightInd/>
        <w:spacing w:line="590" w:lineRule="exact"/>
        <w:ind w:firstLine="640" w:firstLineChars="200"/>
        <w:textAlignment w:val="auto"/>
        <w:rPr>
          <w:rFonts w:hint="eastAsia" w:ascii="仿宋" w:hAnsi="仿宋" w:eastAsia="仿宋" w:cs="仿宋"/>
          <w:color w:val="auto"/>
          <w:kern w:val="2"/>
          <w:sz w:val="32"/>
          <w:szCs w:val="32"/>
          <w:lang w:val="en-US" w:eastAsia="zh-CN" w:bidi="ar-SA"/>
        </w:rPr>
      </w:pPr>
      <w:r>
        <w:rPr>
          <w:rFonts w:hint="eastAsia" w:ascii="仿宋" w:hAnsi="仿宋" w:eastAsia="仿宋" w:cs="仿宋"/>
          <w:color w:val="auto"/>
          <w:kern w:val="2"/>
          <w:sz w:val="32"/>
          <w:szCs w:val="32"/>
          <w:lang w:val="en-US" w:eastAsia="zh-CN" w:bidi="ar-SA"/>
        </w:rPr>
        <w:t>电子邮箱：</w:t>
      </w:r>
      <w:r>
        <w:rPr>
          <w:rFonts w:hint="eastAsia" w:ascii="仿宋" w:hAnsi="仿宋" w:eastAsia="仿宋" w:cs="仿宋"/>
          <w:color w:val="auto"/>
          <w:kern w:val="2"/>
          <w:sz w:val="32"/>
          <w:szCs w:val="32"/>
          <w:lang w:val="en-US" w:eastAsia="zh-CN" w:bidi="ar-SA"/>
        </w:rPr>
        <w:fldChar w:fldCharType="begin"/>
      </w:r>
      <w:r>
        <w:rPr>
          <w:rFonts w:hint="eastAsia" w:ascii="仿宋" w:hAnsi="仿宋" w:eastAsia="仿宋" w:cs="仿宋"/>
          <w:color w:val="auto"/>
          <w:kern w:val="2"/>
          <w:sz w:val="32"/>
          <w:szCs w:val="32"/>
          <w:lang w:val="en-US" w:eastAsia="zh-CN" w:bidi="ar-SA"/>
        </w:rPr>
        <w:instrText xml:space="preserve"> HYPERLINK "mailto:dfnyfwzx@163.com" </w:instrText>
      </w:r>
      <w:r>
        <w:rPr>
          <w:rFonts w:hint="eastAsia" w:ascii="仿宋" w:hAnsi="仿宋" w:eastAsia="仿宋" w:cs="仿宋"/>
          <w:color w:val="auto"/>
          <w:kern w:val="2"/>
          <w:sz w:val="32"/>
          <w:szCs w:val="32"/>
          <w:lang w:val="en-US" w:eastAsia="zh-CN" w:bidi="ar-SA"/>
        </w:rPr>
        <w:fldChar w:fldCharType="separate"/>
      </w:r>
      <w:r>
        <w:rPr>
          <w:rStyle w:val="18"/>
          <w:rFonts w:hint="eastAsia" w:ascii="仿宋" w:hAnsi="仿宋" w:eastAsia="仿宋" w:cs="仿宋"/>
          <w:color w:val="auto"/>
          <w:kern w:val="2"/>
          <w:sz w:val="32"/>
          <w:szCs w:val="32"/>
          <w:lang w:val="en-US" w:eastAsia="zh-CN" w:bidi="ar-SA"/>
        </w:rPr>
        <w:t>dfnyfwzx@163.com</w:t>
      </w:r>
      <w:r>
        <w:rPr>
          <w:rFonts w:hint="eastAsia" w:ascii="仿宋" w:hAnsi="仿宋" w:eastAsia="仿宋" w:cs="仿宋"/>
          <w:color w:val="auto"/>
          <w:kern w:val="2"/>
          <w:sz w:val="32"/>
          <w:szCs w:val="32"/>
          <w:lang w:val="en-US" w:eastAsia="zh-CN" w:bidi="ar-SA"/>
        </w:rPr>
        <w:fldChar w:fldCharType="end"/>
      </w:r>
    </w:p>
    <w:p>
      <w:pPr>
        <w:pStyle w:val="44"/>
        <w:keepNext w:val="0"/>
        <w:keepLines w:val="0"/>
        <w:pageBreakBefore w:val="0"/>
        <w:kinsoku/>
        <w:wordWrap/>
        <w:overflowPunct/>
        <w:topLinePunct w:val="0"/>
        <w:autoSpaceDE/>
        <w:autoSpaceDN/>
        <w:bidi w:val="0"/>
        <w:adjustRightInd/>
        <w:spacing w:line="590" w:lineRule="exact"/>
        <w:ind w:firstLine="642" w:firstLineChars="200"/>
        <w:textAlignment w:val="auto"/>
        <w:rPr>
          <w:rFonts w:hint="eastAsia" w:ascii="楷体" w:hAnsi="楷体" w:eastAsia="楷体" w:cs="楷体"/>
          <w:b/>
          <w:bCs/>
          <w:color w:val="auto"/>
          <w:kern w:val="2"/>
          <w:sz w:val="32"/>
          <w:szCs w:val="32"/>
          <w:lang w:val="en-US" w:eastAsia="zh-CN" w:bidi="ar-SA"/>
        </w:rPr>
      </w:pPr>
      <w:r>
        <w:rPr>
          <w:rFonts w:hint="eastAsia" w:ascii="楷体" w:hAnsi="楷体" w:eastAsia="楷体" w:cs="楷体"/>
          <w:b/>
          <w:bCs/>
          <w:color w:val="auto"/>
          <w:kern w:val="2"/>
          <w:sz w:val="32"/>
          <w:szCs w:val="32"/>
          <w:lang w:val="en-US" w:eastAsia="zh-CN" w:bidi="ar-SA"/>
        </w:rPr>
        <w:t>（二）单位名称：东方市天安乡农业服务中心</w:t>
      </w:r>
    </w:p>
    <w:p>
      <w:pPr>
        <w:pStyle w:val="44"/>
        <w:keepNext w:val="0"/>
        <w:keepLines w:val="0"/>
        <w:pageBreakBefore w:val="0"/>
        <w:kinsoku/>
        <w:wordWrap/>
        <w:overflowPunct/>
        <w:topLinePunct w:val="0"/>
        <w:autoSpaceDE/>
        <w:autoSpaceDN/>
        <w:bidi w:val="0"/>
        <w:adjustRightInd/>
        <w:spacing w:line="590" w:lineRule="exact"/>
        <w:ind w:firstLine="640" w:firstLineChars="200"/>
        <w:textAlignment w:val="auto"/>
        <w:rPr>
          <w:rFonts w:hint="eastAsia" w:ascii="仿宋" w:hAnsi="仿宋" w:eastAsia="仿宋" w:cs="仿宋"/>
          <w:color w:val="auto"/>
          <w:kern w:val="2"/>
          <w:sz w:val="32"/>
          <w:szCs w:val="32"/>
          <w:lang w:val="en-US" w:eastAsia="zh-CN" w:bidi="ar-SA"/>
        </w:rPr>
      </w:pPr>
      <w:r>
        <w:rPr>
          <w:rFonts w:hint="eastAsia" w:ascii="仿宋" w:hAnsi="仿宋" w:eastAsia="仿宋" w:cs="仿宋"/>
          <w:color w:val="auto"/>
          <w:kern w:val="2"/>
          <w:sz w:val="32"/>
          <w:szCs w:val="32"/>
          <w:lang w:val="en-US" w:eastAsia="zh-CN" w:bidi="ar-SA"/>
        </w:rPr>
        <w:t>通讯地址：海南省东方市天安乡政府</w:t>
      </w:r>
    </w:p>
    <w:p>
      <w:pPr>
        <w:pStyle w:val="44"/>
        <w:keepNext w:val="0"/>
        <w:keepLines w:val="0"/>
        <w:pageBreakBefore w:val="0"/>
        <w:kinsoku/>
        <w:wordWrap/>
        <w:overflowPunct/>
        <w:topLinePunct w:val="0"/>
        <w:autoSpaceDE/>
        <w:autoSpaceDN/>
        <w:bidi w:val="0"/>
        <w:adjustRightInd/>
        <w:spacing w:line="590" w:lineRule="exact"/>
        <w:ind w:firstLine="640" w:firstLineChars="200"/>
        <w:textAlignment w:val="auto"/>
        <w:rPr>
          <w:rFonts w:hint="eastAsia" w:ascii="仿宋" w:hAnsi="仿宋" w:eastAsia="仿宋" w:cs="仿宋"/>
          <w:color w:val="auto"/>
          <w:kern w:val="2"/>
          <w:sz w:val="32"/>
          <w:szCs w:val="32"/>
          <w:lang w:val="en-US" w:eastAsia="zh-CN" w:bidi="ar-SA"/>
        </w:rPr>
      </w:pPr>
      <w:r>
        <w:rPr>
          <w:rFonts w:hint="eastAsia" w:ascii="仿宋" w:hAnsi="仿宋" w:eastAsia="仿宋" w:cs="仿宋"/>
          <w:color w:val="auto"/>
          <w:kern w:val="2"/>
          <w:sz w:val="32"/>
          <w:szCs w:val="32"/>
          <w:lang w:val="en-US" w:eastAsia="zh-CN" w:bidi="ar-SA"/>
        </w:rPr>
        <w:t>邮政编码：572626</w:t>
      </w:r>
    </w:p>
    <w:p>
      <w:pPr>
        <w:pStyle w:val="44"/>
        <w:keepNext w:val="0"/>
        <w:keepLines w:val="0"/>
        <w:pageBreakBefore w:val="0"/>
        <w:kinsoku/>
        <w:wordWrap/>
        <w:overflowPunct/>
        <w:topLinePunct w:val="0"/>
        <w:autoSpaceDE/>
        <w:autoSpaceDN/>
        <w:bidi w:val="0"/>
        <w:adjustRightInd/>
        <w:spacing w:line="590" w:lineRule="exact"/>
        <w:ind w:firstLine="640" w:firstLineChars="200"/>
        <w:textAlignment w:val="auto"/>
        <w:rPr>
          <w:rFonts w:hint="eastAsia" w:ascii="仿宋" w:hAnsi="仿宋" w:eastAsia="仿宋" w:cs="仿宋"/>
          <w:color w:val="auto"/>
          <w:kern w:val="2"/>
          <w:sz w:val="32"/>
          <w:szCs w:val="32"/>
          <w:lang w:val="en-US" w:eastAsia="zh-CN" w:bidi="ar-SA"/>
        </w:rPr>
      </w:pPr>
      <w:r>
        <w:rPr>
          <w:rFonts w:hint="eastAsia" w:ascii="仿宋" w:hAnsi="仿宋" w:eastAsia="仿宋" w:cs="仿宋"/>
          <w:color w:val="auto"/>
          <w:kern w:val="2"/>
          <w:sz w:val="32"/>
          <w:szCs w:val="32"/>
          <w:lang w:val="en-US" w:eastAsia="zh-CN" w:bidi="ar-SA"/>
        </w:rPr>
        <w:t>联系人：陈泽全、麦秀梅</w:t>
      </w:r>
    </w:p>
    <w:p>
      <w:pPr>
        <w:pStyle w:val="44"/>
        <w:keepNext w:val="0"/>
        <w:keepLines w:val="0"/>
        <w:pageBreakBefore w:val="0"/>
        <w:kinsoku/>
        <w:wordWrap/>
        <w:overflowPunct/>
        <w:topLinePunct w:val="0"/>
        <w:autoSpaceDE/>
        <w:autoSpaceDN/>
        <w:bidi w:val="0"/>
        <w:adjustRightInd/>
        <w:spacing w:line="590" w:lineRule="exact"/>
        <w:ind w:firstLine="640" w:firstLineChars="200"/>
        <w:textAlignment w:val="auto"/>
        <w:rPr>
          <w:rFonts w:hint="eastAsia" w:ascii="仿宋" w:hAnsi="仿宋" w:eastAsia="仿宋" w:cs="仿宋"/>
          <w:color w:val="auto"/>
          <w:kern w:val="2"/>
          <w:sz w:val="32"/>
          <w:szCs w:val="32"/>
          <w:lang w:val="en-US" w:eastAsia="zh-CN" w:bidi="ar-SA"/>
        </w:rPr>
      </w:pPr>
      <w:r>
        <w:rPr>
          <w:rFonts w:hint="eastAsia" w:ascii="仿宋" w:hAnsi="仿宋" w:eastAsia="仿宋" w:cs="仿宋"/>
          <w:color w:val="auto"/>
          <w:kern w:val="2"/>
          <w:sz w:val="32"/>
          <w:szCs w:val="32"/>
          <w:lang w:val="en-US" w:eastAsia="zh-CN" w:bidi="ar-SA"/>
        </w:rPr>
        <w:t>联系电话：0898-25710388</w:t>
      </w:r>
    </w:p>
    <w:p>
      <w:pPr>
        <w:pStyle w:val="44"/>
        <w:keepNext w:val="0"/>
        <w:keepLines w:val="0"/>
        <w:pageBreakBefore w:val="0"/>
        <w:kinsoku/>
        <w:wordWrap/>
        <w:overflowPunct/>
        <w:topLinePunct w:val="0"/>
        <w:autoSpaceDE/>
        <w:autoSpaceDN/>
        <w:bidi w:val="0"/>
        <w:adjustRightInd/>
        <w:spacing w:line="590" w:lineRule="exact"/>
        <w:ind w:firstLine="640" w:firstLineChars="200"/>
        <w:textAlignment w:val="auto"/>
        <w:rPr>
          <w:rFonts w:hint="eastAsia" w:ascii="仿宋" w:hAnsi="仿宋" w:eastAsia="仿宋" w:cs="仿宋"/>
          <w:color w:val="auto"/>
          <w:kern w:val="2"/>
          <w:sz w:val="32"/>
          <w:szCs w:val="32"/>
          <w:lang w:val="en-US" w:eastAsia="zh-CN" w:bidi="ar-SA"/>
        </w:rPr>
      </w:pPr>
      <w:r>
        <w:rPr>
          <w:rFonts w:hint="eastAsia" w:ascii="仿宋" w:hAnsi="仿宋" w:eastAsia="仿宋" w:cs="仿宋"/>
          <w:color w:val="auto"/>
          <w:kern w:val="2"/>
          <w:sz w:val="32"/>
          <w:szCs w:val="32"/>
          <w:lang w:val="en-US" w:eastAsia="zh-CN" w:bidi="ar-SA"/>
        </w:rPr>
        <w:t>电子邮箱：</w:t>
      </w:r>
      <w:r>
        <w:rPr>
          <w:rStyle w:val="18"/>
          <w:rFonts w:hint="eastAsia" w:ascii="仿宋" w:hAnsi="仿宋" w:eastAsia="仿宋" w:cs="仿宋"/>
          <w:color w:val="auto"/>
          <w:kern w:val="2"/>
          <w:sz w:val="32"/>
          <w:szCs w:val="32"/>
          <w:lang w:val="en-US" w:eastAsia="zh-CN" w:bidi="ar-SA"/>
        </w:rPr>
        <w:t>tabwq8468@126.com</w:t>
      </w:r>
    </w:p>
    <w:p>
      <w:pPr>
        <w:keepNext w:val="0"/>
        <w:keepLines w:val="0"/>
        <w:pageBreakBefore w:val="0"/>
        <w:numPr>
          <w:ilvl w:val="0"/>
          <w:numId w:val="0"/>
        </w:numPr>
        <w:wordWrap/>
        <w:topLinePunct w:val="0"/>
        <w:bidi w:val="0"/>
        <w:adjustRightInd w:val="0"/>
        <w:snapToGrid w:val="0"/>
        <w:spacing w:line="590" w:lineRule="exact"/>
        <w:jc w:val="center"/>
        <w:rPr>
          <w:rFonts w:hint="eastAsia" w:ascii="仿宋" w:hAnsi="仿宋" w:eastAsia="仿宋" w:cs="仿宋"/>
          <w:b/>
          <w:color w:val="auto"/>
          <w:sz w:val="32"/>
          <w:szCs w:val="32"/>
        </w:rPr>
      </w:pPr>
      <w:r>
        <w:rPr>
          <w:rFonts w:hint="eastAsia" w:ascii="仿宋" w:hAnsi="仿宋" w:eastAsia="仿宋" w:cs="仿宋"/>
          <w:b/>
          <w:color w:val="auto"/>
          <w:sz w:val="32"/>
          <w:szCs w:val="32"/>
          <w:lang w:val="en-US" w:eastAsia="zh-CN"/>
        </w:rPr>
        <w:t>4.</w:t>
      </w:r>
      <w:r>
        <w:rPr>
          <w:rFonts w:hint="eastAsia" w:ascii="仿宋" w:hAnsi="仿宋" w:eastAsia="仿宋" w:cs="仿宋"/>
          <w:b/>
          <w:color w:val="auto"/>
          <w:sz w:val="32"/>
          <w:szCs w:val="32"/>
        </w:rPr>
        <w:t>海南设施叶菜病害综合防控技术</w:t>
      </w:r>
    </w:p>
    <w:p>
      <w:pPr>
        <w:keepNext w:val="0"/>
        <w:keepLines w:val="0"/>
        <w:pageBreakBefore w:val="0"/>
        <w:wordWrap/>
        <w:topLinePunct w:val="0"/>
        <w:bidi w:val="0"/>
        <w:spacing w:line="590" w:lineRule="exact"/>
        <w:ind w:firstLine="640" w:firstLineChars="200"/>
        <w:rPr>
          <w:rFonts w:hint="eastAsia" w:ascii="黑体" w:hAnsi="黑体" w:eastAsia="黑体" w:cs="黑体"/>
          <w:color w:val="auto"/>
          <w:sz w:val="32"/>
          <w:szCs w:val="32"/>
        </w:rPr>
      </w:pPr>
      <w:r>
        <w:rPr>
          <w:rFonts w:hint="eastAsia" w:ascii="黑体" w:hAnsi="黑体" w:eastAsia="黑体" w:cs="黑体"/>
          <w:color w:val="auto"/>
          <w:sz w:val="32"/>
          <w:szCs w:val="32"/>
        </w:rPr>
        <w:t>一、技术概述</w:t>
      </w:r>
    </w:p>
    <w:p>
      <w:pPr>
        <w:keepNext w:val="0"/>
        <w:keepLines w:val="0"/>
        <w:pageBreakBefore w:val="0"/>
        <w:wordWrap/>
        <w:topLinePunct w:val="0"/>
        <w:bidi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rPr>
        <w:t>（一）技术基本情况</w:t>
      </w:r>
    </w:p>
    <w:p>
      <w:pPr>
        <w:pStyle w:val="44"/>
        <w:keepNext w:val="0"/>
        <w:keepLines w:val="0"/>
        <w:pageBreakBefore w:val="0"/>
        <w:kinsoku/>
        <w:wordWrap/>
        <w:overflowPunct/>
        <w:topLinePunct w:val="0"/>
        <w:autoSpaceDE/>
        <w:autoSpaceDN/>
        <w:bidi w:val="0"/>
        <w:adjustRightInd/>
        <w:spacing w:line="590" w:lineRule="exact"/>
        <w:ind w:firstLine="640" w:firstLineChars="200"/>
        <w:textAlignment w:val="auto"/>
        <w:rPr>
          <w:rFonts w:hint="eastAsia" w:ascii="仿宋" w:hAnsi="仿宋" w:eastAsia="仿宋" w:cs="仿宋"/>
          <w:color w:val="auto"/>
          <w:kern w:val="2"/>
          <w:sz w:val="32"/>
          <w:szCs w:val="32"/>
          <w:lang w:val="en-US" w:eastAsia="zh-CN" w:bidi="ar-SA"/>
        </w:rPr>
      </w:pPr>
      <w:r>
        <w:rPr>
          <w:rFonts w:hint="eastAsia" w:ascii="仿宋" w:hAnsi="仿宋" w:eastAsia="仿宋" w:cs="仿宋"/>
          <w:color w:val="auto"/>
          <w:kern w:val="2"/>
          <w:sz w:val="32"/>
          <w:szCs w:val="32"/>
          <w:lang w:val="en-US" w:eastAsia="zh-CN" w:bidi="ar-SA"/>
        </w:rPr>
        <w:t>为抵夏秋季御极端天气，海南的叶类蔬菜主要依靠设施大棚种植，相对封闭的空间导致，导致棚室内湿度过大，而病害的发生往往喜欢高湿的环境，因此湿度控制成为设施叶菜生产中的关键环节。湿度控制不好常常导致霜霉病、叶斑病、菌核病、软腐病与根腐病等病害的爆发，给农民的生产造成重大损失。现在普遍采用的喷雾施药方法不仅劳动强度大、费工费时，还会人为地增加棚室内湿度，导致病害控制不住，越防越重，形成恶性循环，特别是阴雨天极易造成病害的迅速流行。高湿病害的发生称为制约海南夏秋设施叶菜产业可持续发展的“卡脖子”问题。</w:t>
      </w:r>
    </w:p>
    <w:p>
      <w:pPr>
        <w:pStyle w:val="44"/>
        <w:keepNext w:val="0"/>
        <w:keepLines w:val="0"/>
        <w:pageBreakBefore w:val="0"/>
        <w:kinsoku/>
        <w:wordWrap/>
        <w:overflowPunct/>
        <w:topLinePunct w:val="0"/>
        <w:autoSpaceDE/>
        <w:autoSpaceDN/>
        <w:bidi w:val="0"/>
        <w:adjustRightInd/>
        <w:spacing w:line="590" w:lineRule="exact"/>
        <w:ind w:firstLine="640" w:firstLineChars="200"/>
        <w:textAlignment w:val="auto"/>
        <w:rPr>
          <w:rFonts w:hint="eastAsia" w:ascii="仿宋" w:hAnsi="仿宋" w:eastAsia="仿宋" w:cs="仿宋"/>
          <w:color w:val="auto"/>
          <w:kern w:val="2"/>
          <w:sz w:val="32"/>
          <w:szCs w:val="32"/>
          <w:lang w:val="en-US" w:eastAsia="zh-CN" w:bidi="ar-SA"/>
        </w:rPr>
      </w:pPr>
      <w:r>
        <w:rPr>
          <w:rFonts w:hint="eastAsia" w:ascii="仿宋" w:hAnsi="仿宋" w:eastAsia="仿宋" w:cs="仿宋"/>
          <w:color w:val="auto"/>
          <w:kern w:val="2"/>
          <w:sz w:val="32"/>
          <w:szCs w:val="32"/>
          <w:lang w:val="en-US" w:eastAsia="zh-CN" w:bidi="ar-SA"/>
        </w:rPr>
        <w:t>中国农业科学院蔬菜花卉研究所开发了设施蔬菜病害防治专用粉尘剂及配套的新型电动喷粉机，设施蔬菜病害粉尘法防治技术整棚施药量不超过200克（高浓度专用粉尘剂），采用新型粉尘法施药，由于药剂分布均匀，不增加棚室湿度，农药有效利用率高达70%，远远高于常规喷雾法30%的农药利用率，降低了农药使用量，减少了农药对环境和蔬菜的污染程度。减轻了菜农的劳动强度，改善了劳动条件。施药机械操作简单，省时、省事、省工，提高了工效。以70米长日光温室为例，整棚施药仅需3</w:t>
      </w:r>
      <w:r>
        <w:rPr>
          <w:rFonts w:hint="eastAsia" w:ascii="仿宋" w:hAnsi="仿宋" w:eastAsia="仿宋" w:cs="仿宋"/>
          <w:color w:val="auto"/>
          <w:sz w:val="32"/>
          <w:szCs w:val="32"/>
        </w:rPr>
        <w:t>～</w:t>
      </w:r>
      <w:r>
        <w:rPr>
          <w:rFonts w:hint="eastAsia" w:ascii="仿宋" w:hAnsi="仿宋" w:eastAsia="仿宋" w:cs="仿宋"/>
          <w:color w:val="auto"/>
          <w:kern w:val="2"/>
          <w:sz w:val="32"/>
          <w:szCs w:val="32"/>
          <w:lang w:val="en-US" w:eastAsia="zh-CN" w:bidi="ar-SA"/>
        </w:rPr>
        <w:t>5分钟。</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pict>
          <v:shape id="图片 14" o:spid="_x0000_s1048" o:spt="75" type="#_x0000_t75" style="position:absolute;left:0pt;margin-left:218.55pt;margin-top:-2.8pt;height:247.6pt;width:173pt;z-index:251678720;mso-width-relative:page;mso-height-relative:page;" filled="f" o:preferrelative="t" stroked="f" coordsize="21600,21600">
            <v:path/>
            <v:fill on="f" focussize="0,0"/>
            <v:stroke on="f"/>
            <v:imagedata r:id="rId9" cropleft="3992f" croptop="3053f" cropright="3814f" cropbottom="3982f" o:title=""/>
            <o:lock v:ext="edit" aspectratio="t"/>
          </v:shape>
        </w:pict>
      </w:r>
    </w:p>
    <w:p>
      <w:pPr>
        <w:keepNext w:val="0"/>
        <w:keepLines w:val="0"/>
        <w:pageBreakBefore w:val="0"/>
        <w:wordWrap/>
        <w:topLinePunct w:val="0"/>
        <w:bidi w:val="0"/>
        <w:spacing w:line="590" w:lineRule="exact"/>
        <w:ind w:firstLine="640" w:firstLineChars="200"/>
        <w:rPr>
          <w:rFonts w:hint="eastAsia" w:ascii="仿宋" w:hAnsi="仿宋" w:eastAsia="仿宋" w:cs="仿宋"/>
          <w:b/>
          <w:bCs/>
          <w:color w:val="auto"/>
          <w:sz w:val="32"/>
          <w:szCs w:val="32"/>
        </w:rPr>
      </w:pPr>
      <w:r>
        <w:rPr>
          <w:rFonts w:hint="eastAsia" w:ascii="仿宋" w:hAnsi="仿宋" w:eastAsia="仿宋" w:cs="仿宋"/>
          <w:color w:val="auto"/>
          <w:sz w:val="32"/>
          <w:szCs w:val="32"/>
        </w:rPr>
        <w:pict>
          <v:shape id="图片 15" o:spid="_x0000_s1047" o:spt="75" alt="6422b5f7c96f7bc3f4ba7e7f4a8354e" type="#_x0000_t75" style="position:absolute;left:0pt;margin-left:-17.9pt;margin-top:12.2pt;height:166.5pt;width:218.7pt;z-index:251677696;mso-width-relative:page;mso-height-relative:page;" filled="f" o:preferrelative="t" stroked="f" coordsize="21600,21600">
            <v:path/>
            <v:fill on="f" focussize="0,0"/>
            <v:stroke on="f"/>
            <v:imagedata r:id="rId10" o:title=""/>
            <o:lock v:ext="edit" aspectratio="t"/>
          </v:shape>
        </w:pict>
      </w:r>
    </w:p>
    <w:p>
      <w:pPr>
        <w:keepNext w:val="0"/>
        <w:keepLines w:val="0"/>
        <w:pageBreakBefore w:val="0"/>
        <w:wordWrap/>
        <w:topLinePunct w:val="0"/>
        <w:bidi w:val="0"/>
        <w:spacing w:line="590" w:lineRule="exact"/>
        <w:ind w:firstLine="642" w:firstLineChars="200"/>
        <w:rPr>
          <w:rFonts w:hint="eastAsia" w:ascii="仿宋" w:hAnsi="仿宋" w:eastAsia="仿宋" w:cs="仿宋"/>
          <w:b/>
          <w:bCs/>
          <w:color w:val="auto"/>
          <w:sz w:val="32"/>
          <w:szCs w:val="32"/>
        </w:rPr>
      </w:pPr>
    </w:p>
    <w:p>
      <w:pPr>
        <w:keepNext w:val="0"/>
        <w:keepLines w:val="0"/>
        <w:pageBreakBefore w:val="0"/>
        <w:wordWrap/>
        <w:topLinePunct w:val="0"/>
        <w:bidi w:val="0"/>
        <w:spacing w:line="590" w:lineRule="exact"/>
        <w:ind w:firstLine="642" w:firstLineChars="200"/>
        <w:rPr>
          <w:rFonts w:hint="eastAsia" w:ascii="仿宋" w:hAnsi="仿宋" w:eastAsia="仿宋" w:cs="仿宋"/>
          <w:b/>
          <w:bCs/>
          <w:color w:val="auto"/>
          <w:sz w:val="32"/>
          <w:szCs w:val="32"/>
        </w:rPr>
      </w:pPr>
    </w:p>
    <w:p>
      <w:pPr>
        <w:keepNext w:val="0"/>
        <w:keepLines w:val="0"/>
        <w:pageBreakBefore w:val="0"/>
        <w:wordWrap/>
        <w:topLinePunct w:val="0"/>
        <w:bidi w:val="0"/>
        <w:spacing w:line="590" w:lineRule="exact"/>
        <w:ind w:firstLine="642" w:firstLineChars="200"/>
        <w:rPr>
          <w:rFonts w:hint="eastAsia" w:ascii="仿宋" w:hAnsi="仿宋" w:eastAsia="仿宋" w:cs="仿宋"/>
          <w:b/>
          <w:bCs/>
          <w:color w:val="auto"/>
          <w:sz w:val="32"/>
          <w:szCs w:val="32"/>
        </w:rPr>
      </w:pPr>
    </w:p>
    <w:p>
      <w:pPr>
        <w:keepNext w:val="0"/>
        <w:keepLines w:val="0"/>
        <w:pageBreakBefore w:val="0"/>
        <w:wordWrap/>
        <w:topLinePunct w:val="0"/>
        <w:bidi w:val="0"/>
        <w:spacing w:line="590" w:lineRule="exact"/>
        <w:ind w:firstLine="642" w:firstLineChars="200"/>
        <w:rPr>
          <w:rFonts w:hint="eastAsia" w:ascii="仿宋" w:hAnsi="仿宋" w:eastAsia="仿宋" w:cs="仿宋"/>
          <w:b/>
          <w:bCs/>
          <w:color w:val="auto"/>
          <w:sz w:val="32"/>
          <w:szCs w:val="32"/>
        </w:rPr>
      </w:pPr>
    </w:p>
    <w:p>
      <w:pPr>
        <w:keepNext w:val="0"/>
        <w:keepLines w:val="0"/>
        <w:pageBreakBefore w:val="0"/>
        <w:wordWrap/>
        <w:topLinePunct w:val="0"/>
        <w:bidi w:val="0"/>
        <w:spacing w:line="590" w:lineRule="exact"/>
        <w:ind w:firstLine="640" w:firstLineChars="200"/>
        <w:jc w:val="center"/>
        <w:rPr>
          <w:rFonts w:hint="eastAsia" w:ascii="仿宋" w:hAnsi="仿宋" w:eastAsia="仿宋" w:cs="仿宋"/>
          <w:color w:val="auto"/>
          <w:sz w:val="32"/>
          <w:szCs w:val="32"/>
        </w:rPr>
      </w:pPr>
    </w:p>
    <w:p>
      <w:pPr>
        <w:keepNext w:val="0"/>
        <w:keepLines w:val="0"/>
        <w:pageBreakBefore w:val="0"/>
        <w:wordWrap/>
        <w:topLinePunct w:val="0"/>
        <w:bidi w:val="0"/>
        <w:spacing w:line="590" w:lineRule="exact"/>
        <w:ind w:firstLine="640" w:firstLineChars="200"/>
        <w:jc w:val="center"/>
        <w:rPr>
          <w:rFonts w:hint="eastAsia" w:ascii="仿宋" w:hAnsi="仿宋" w:eastAsia="仿宋" w:cs="仿宋"/>
          <w:color w:val="auto"/>
          <w:sz w:val="32"/>
          <w:szCs w:val="32"/>
        </w:rPr>
      </w:pPr>
    </w:p>
    <w:p>
      <w:pPr>
        <w:keepNext w:val="0"/>
        <w:keepLines w:val="0"/>
        <w:pageBreakBefore w:val="0"/>
        <w:wordWrap/>
        <w:topLinePunct w:val="0"/>
        <w:bidi w:val="0"/>
        <w:spacing w:line="590" w:lineRule="exact"/>
        <w:ind w:firstLine="640" w:firstLineChars="200"/>
        <w:jc w:val="center"/>
        <w:rPr>
          <w:rFonts w:hint="eastAsia" w:ascii="仿宋" w:hAnsi="仿宋" w:eastAsia="仿宋" w:cs="仿宋"/>
          <w:color w:val="auto"/>
          <w:sz w:val="32"/>
          <w:szCs w:val="32"/>
        </w:rPr>
      </w:pPr>
    </w:p>
    <w:p>
      <w:pPr>
        <w:keepNext w:val="0"/>
        <w:keepLines w:val="0"/>
        <w:pageBreakBefore w:val="0"/>
        <w:widowControl/>
        <w:wordWrap/>
        <w:topLinePunct w:val="0"/>
        <w:bidi w:val="0"/>
        <w:spacing w:line="590" w:lineRule="exact"/>
        <w:jc w:val="center"/>
        <w:rPr>
          <w:rFonts w:ascii="仿宋" w:hAnsi="仿宋" w:eastAsia="仿宋" w:cs="仿宋"/>
          <w:color w:val="auto"/>
          <w:sz w:val="32"/>
          <w:szCs w:val="32"/>
        </w:rPr>
      </w:pPr>
      <w:r>
        <w:rPr>
          <w:rFonts w:hint="eastAsia" w:ascii="仿宋" w:hAnsi="仿宋" w:eastAsia="仿宋" w:cs="仿宋"/>
          <w:color w:val="auto"/>
          <w:sz w:val="32"/>
          <w:szCs w:val="32"/>
        </w:rPr>
        <w:t>图1</w:t>
      </w:r>
      <w:r>
        <w:rPr>
          <w:rFonts w:ascii="仿宋" w:hAnsi="仿宋" w:eastAsia="仿宋" w:cs="仿宋"/>
          <w:color w:val="auto"/>
          <w:sz w:val="32"/>
          <w:szCs w:val="32"/>
        </w:rPr>
        <w:t xml:space="preserve"> </w:t>
      </w:r>
      <w:r>
        <w:rPr>
          <w:rFonts w:hint="eastAsia" w:ascii="仿宋" w:hAnsi="仿宋" w:eastAsia="仿宋" w:cs="仿宋"/>
          <w:color w:val="auto"/>
          <w:sz w:val="32"/>
          <w:szCs w:val="32"/>
        </w:rPr>
        <w:t>设施专用手持式精量电动喷粉机</w:t>
      </w:r>
    </w:p>
    <w:p>
      <w:pPr>
        <w:keepNext w:val="0"/>
        <w:keepLines w:val="0"/>
        <w:pageBreakBefore w:val="0"/>
        <w:wordWrap/>
        <w:topLinePunct w:val="0"/>
        <w:bidi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rPr>
        <w:t>（二）技术示范推广情况</w:t>
      </w:r>
    </w:p>
    <w:p>
      <w:pPr>
        <w:pStyle w:val="44"/>
        <w:keepNext w:val="0"/>
        <w:keepLines w:val="0"/>
        <w:pageBreakBefore w:val="0"/>
        <w:kinsoku/>
        <w:wordWrap/>
        <w:overflowPunct/>
        <w:topLinePunct w:val="0"/>
        <w:autoSpaceDE/>
        <w:autoSpaceDN/>
        <w:bidi w:val="0"/>
        <w:adjustRightInd/>
        <w:spacing w:line="590" w:lineRule="exact"/>
        <w:ind w:firstLine="640" w:firstLineChars="200"/>
        <w:textAlignment w:val="auto"/>
        <w:rPr>
          <w:rFonts w:hint="eastAsia" w:ascii="仿宋" w:hAnsi="仿宋" w:eastAsia="仿宋" w:cs="仿宋"/>
          <w:color w:val="auto"/>
          <w:kern w:val="2"/>
          <w:sz w:val="32"/>
          <w:szCs w:val="32"/>
          <w:lang w:val="en-US" w:eastAsia="zh-CN" w:bidi="ar-SA"/>
        </w:rPr>
      </w:pPr>
      <w:r>
        <w:rPr>
          <w:rFonts w:hint="eastAsia" w:ascii="仿宋" w:hAnsi="仿宋" w:eastAsia="仿宋" w:cs="仿宋"/>
          <w:color w:val="auto"/>
          <w:kern w:val="2"/>
          <w:sz w:val="32"/>
          <w:szCs w:val="32"/>
          <w:lang w:val="en-US" w:eastAsia="zh-CN" w:bidi="ar-SA"/>
        </w:rPr>
        <w:t>同海南省农业科学院蔬菜研究所深入合作，在技术上开创了蔬菜病害防控新领域：针对不同的病害研究并应用了不同剂型及施用技术；集成并实施了保护地蔬菜病害生物防治应用新技术；构建了符合海南省蔬菜生产特点的病害绿色可持续防控技术体系。实用效果良好，有效地遏制了保护地蔬菜病害的蔓延，易于推广应用。</w:t>
      </w:r>
    </w:p>
    <w:p>
      <w:pPr>
        <w:pStyle w:val="44"/>
        <w:keepNext w:val="0"/>
        <w:keepLines w:val="0"/>
        <w:pageBreakBefore w:val="0"/>
        <w:kinsoku/>
        <w:wordWrap/>
        <w:overflowPunct/>
        <w:topLinePunct w:val="0"/>
        <w:autoSpaceDE/>
        <w:autoSpaceDN/>
        <w:bidi w:val="0"/>
        <w:adjustRightInd/>
        <w:spacing w:line="590" w:lineRule="exact"/>
        <w:ind w:firstLine="640" w:firstLineChars="200"/>
        <w:textAlignment w:val="auto"/>
        <w:rPr>
          <w:rFonts w:hint="eastAsia" w:ascii="仿宋" w:hAnsi="仿宋" w:eastAsia="仿宋" w:cs="仿宋"/>
          <w:color w:val="auto"/>
          <w:kern w:val="2"/>
          <w:sz w:val="32"/>
          <w:szCs w:val="32"/>
          <w:lang w:val="en-US" w:eastAsia="zh-CN" w:bidi="ar-SA"/>
        </w:rPr>
      </w:pPr>
      <w:r>
        <w:rPr>
          <w:rFonts w:hint="eastAsia" w:ascii="仿宋" w:hAnsi="仿宋" w:eastAsia="仿宋" w:cs="仿宋"/>
          <w:color w:val="auto"/>
          <w:kern w:val="2"/>
          <w:sz w:val="32"/>
          <w:szCs w:val="32"/>
          <w:lang w:val="en-US" w:eastAsia="zh-CN" w:bidi="ar-SA"/>
        </w:rPr>
        <w:t>该技术已经实现较大范围推广应用，目前在海口市、三亚市、文昌市、琼海市、万宁市、琼中县、五指山市、定安县等地建立固定示范点25个，累计示范推广面积1万余亩，有效地减轻化学药物投入量，降低生产成本，提高产品品质。对项目区生态良性循环、发展绿色农产品等方面将发挥很好的促进作用，从而获得显著生态效益，推广前景十分广阔。</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kern w:val="0"/>
          <w:sz w:val="32"/>
          <w:szCs w:val="32"/>
          <w:lang w:bidi="he-IL"/>
        </w:rPr>
      </w:pPr>
      <w:r>
        <w:rPr>
          <w:rFonts w:hint="eastAsia" w:ascii="仿宋" w:hAnsi="仿宋" w:eastAsia="仿宋" w:cs="仿宋"/>
          <w:color w:val="auto"/>
          <w:sz w:val="32"/>
          <w:szCs w:val="32"/>
        </w:rPr>
        <w:pict>
          <v:shape id="图片 16" o:spid="_x0000_s1051" o:spt="75" alt="79596eb40bd71b7c17e0ee68f32daa7" type="#_x0000_t75" style="position:absolute;left:0pt;margin-left:284.05pt;margin-top:4.45pt;height:168pt;width:129.25pt;z-index:251681792;mso-width-relative:page;mso-height-relative:page;" filled="f" o:preferrelative="t" stroked="f" coordsize="21600,21600">
            <v:path/>
            <v:fill on="f" focussize="0,0"/>
            <v:stroke on="f"/>
            <v:imagedata r:id="rId11" o:title=""/>
            <o:lock v:ext="edit" aspectratio="t"/>
          </v:shape>
        </w:pict>
      </w:r>
      <w:r>
        <w:rPr>
          <w:rFonts w:hint="eastAsia" w:ascii="仿宋" w:hAnsi="仿宋" w:eastAsia="仿宋" w:cs="仿宋"/>
          <w:color w:val="auto"/>
          <w:sz w:val="32"/>
          <w:szCs w:val="32"/>
        </w:rPr>
        <w:pict>
          <v:shape id="图片 17" o:spid="_x0000_s1050" o:spt="75" alt="d3d85286e0144b455287451cbe90c3e" type="#_x0000_t75" style="position:absolute;left:0pt;margin-left:136.45pt;margin-top:2.35pt;height:176.1pt;width:135.4pt;z-index:251680768;mso-width-relative:page;mso-height-relative:page;" filled="f" o:preferrelative="t" stroked="f" coordsize="21600,21600">
            <v:path/>
            <v:fill on="f" focussize="0,0"/>
            <v:stroke on="f"/>
            <v:imagedata r:id="rId12" o:title=""/>
            <o:lock v:ext="edit" aspectratio="t"/>
          </v:shape>
        </w:pict>
      </w:r>
      <w:r>
        <w:rPr>
          <w:rFonts w:hint="eastAsia" w:ascii="仿宋" w:hAnsi="仿宋" w:eastAsia="仿宋" w:cs="仿宋"/>
          <w:color w:val="auto"/>
          <w:kern w:val="0"/>
          <w:sz w:val="32"/>
          <w:szCs w:val="32"/>
        </w:rPr>
        <w:pict>
          <v:shape id="图片 18" o:spid="_x0000_s1049" o:spt="75" alt="微信图片_20240112112712" type="#_x0000_t75" style="position:absolute;left:0pt;margin-left:-5.05pt;margin-top:10.45pt;height:162pt;width:134.95pt;z-index:251679744;mso-width-relative:page;mso-height-relative:page;" filled="f" o:preferrelative="t" stroked="f" coordsize="21600,21600">
            <v:path/>
            <v:fill on="f" focussize="0,0"/>
            <v:stroke on="f"/>
            <v:imagedata r:id="rId13" cropleft="8614f" croptop="10433f" cropright="10312f" cropbottom="6321f" o:title=""/>
            <o:lock v:ext="edit" aspectratio="t"/>
          </v:shape>
        </w:pic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kern w:val="0"/>
          <w:sz w:val="32"/>
          <w:szCs w:val="32"/>
          <w:lang w:bidi="he-IL"/>
        </w:rPr>
      </w:pPr>
    </w:p>
    <w:p>
      <w:pPr>
        <w:keepNext w:val="0"/>
        <w:keepLines w:val="0"/>
        <w:pageBreakBefore w:val="0"/>
        <w:wordWrap/>
        <w:topLinePunct w:val="0"/>
        <w:bidi w:val="0"/>
        <w:spacing w:line="590" w:lineRule="exact"/>
        <w:ind w:firstLine="640" w:firstLineChars="200"/>
        <w:rPr>
          <w:rFonts w:hint="eastAsia" w:ascii="仿宋" w:hAnsi="仿宋" w:eastAsia="仿宋" w:cs="仿宋"/>
          <w:color w:val="auto"/>
          <w:kern w:val="0"/>
          <w:sz w:val="32"/>
          <w:szCs w:val="32"/>
          <w:lang w:bidi="he-IL"/>
        </w:rPr>
      </w:pPr>
    </w:p>
    <w:p>
      <w:pPr>
        <w:keepNext w:val="0"/>
        <w:keepLines w:val="0"/>
        <w:pageBreakBefore w:val="0"/>
        <w:wordWrap/>
        <w:topLinePunct w:val="0"/>
        <w:bidi w:val="0"/>
        <w:spacing w:line="590" w:lineRule="exact"/>
        <w:ind w:firstLine="640" w:firstLineChars="200"/>
        <w:rPr>
          <w:rFonts w:hint="eastAsia" w:ascii="仿宋" w:hAnsi="仿宋" w:eastAsia="仿宋" w:cs="仿宋"/>
          <w:color w:val="auto"/>
          <w:kern w:val="0"/>
          <w:sz w:val="32"/>
          <w:szCs w:val="32"/>
          <w:lang w:bidi="he-IL"/>
        </w:rPr>
      </w:pPr>
    </w:p>
    <w:p>
      <w:pPr>
        <w:keepNext w:val="0"/>
        <w:keepLines w:val="0"/>
        <w:pageBreakBefore w:val="0"/>
        <w:wordWrap/>
        <w:topLinePunct w:val="0"/>
        <w:bidi w:val="0"/>
        <w:spacing w:line="590" w:lineRule="exact"/>
        <w:ind w:firstLine="640" w:firstLineChars="200"/>
        <w:rPr>
          <w:rFonts w:hint="eastAsia" w:ascii="仿宋" w:hAnsi="仿宋" w:eastAsia="仿宋" w:cs="仿宋"/>
          <w:color w:val="auto"/>
          <w:kern w:val="0"/>
          <w:sz w:val="32"/>
          <w:szCs w:val="32"/>
          <w:lang w:bidi="he-IL"/>
        </w:rPr>
      </w:pPr>
    </w:p>
    <w:p>
      <w:pPr>
        <w:keepNext w:val="0"/>
        <w:keepLines w:val="0"/>
        <w:pageBreakBefore w:val="0"/>
        <w:wordWrap/>
        <w:topLinePunct w:val="0"/>
        <w:bidi w:val="0"/>
        <w:spacing w:line="590" w:lineRule="exact"/>
        <w:ind w:firstLine="640" w:firstLineChars="200"/>
        <w:rPr>
          <w:rFonts w:hint="eastAsia" w:ascii="仿宋" w:hAnsi="仿宋" w:eastAsia="仿宋" w:cs="仿宋"/>
          <w:color w:val="auto"/>
          <w:kern w:val="0"/>
          <w:sz w:val="32"/>
          <w:szCs w:val="32"/>
          <w:lang w:bidi="he-IL"/>
        </w:rPr>
      </w:pPr>
    </w:p>
    <w:p>
      <w:pPr>
        <w:keepNext w:val="0"/>
        <w:keepLines w:val="0"/>
        <w:pageBreakBefore w:val="0"/>
        <w:wordWrap/>
        <w:topLinePunct w:val="0"/>
        <w:bidi w:val="0"/>
        <w:spacing w:line="590" w:lineRule="exact"/>
        <w:ind w:firstLine="640" w:firstLineChars="200"/>
        <w:rPr>
          <w:rFonts w:hint="eastAsia" w:ascii="仿宋" w:hAnsi="仿宋" w:eastAsia="仿宋" w:cs="仿宋"/>
          <w:color w:val="auto"/>
          <w:kern w:val="0"/>
          <w:sz w:val="32"/>
          <w:szCs w:val="32"/>
          <w:lang w:bidi="he-IL"/>
        </w:rPr>
      </w:pPr>
    </w:p>
    <w:p>
      <w:pPr>
        <w:keepNext w:val="0"/>
        <w:keepLines w:val="0"/>
        <w:pageBreakBefore w:val="0"/>
        <w:wordWrap/>
        <w:topLinePunct w:val="0"/>
        <w:bidi w:val="0"/>
        <w:spacing w:line="590" w:lineRule="exact"/>
        <w:jc w:val="center"/>
        <w:rPr>
          <w:rFonts w:ascii="仿宋" w:hAnsi="仿宋" w:eastAsia="仿宋" w:cs="仿宋"/>
          <w:color w:val="auto"/>
          <w:sz w:val="32"/>
          <w:szCs w:val="32"/>
        </w:rPr>
      </w:pPr>
      <w:r>
        <w:rPr>
          <w:rFonts w:hint="eastAsia" w:ascii="仿宋" w:hAnsi="仿宋" w:eastAsia="仿宋" w:cs="仿宋"/>
          <w:color w:val="auto"/>
          <w:sz w:val="32"/>
          <w:szCs w:val="32"/>
        </w:rPr>
        <w:t>图</w:t>
      </w:r>
      <w:r>
        <w:rPr>
          <w:rFonts w:ascii="仿宋" w:hAnsi="仿宋" w:eastAsia="仿宋" w:cs="仿宋"/>
          <w:color w:val="auto"/>
          <w:sz w:val="32"/>
          <w:szCs w:val="32"/>
        </w:rPr>
        <w:t>2</w:t>
      </w:r>
      <w:r>
        <w:rPr>
          <w:rFonts w:hint="eastAsia" w:ascii="仿宋" w:hAnsi="仿宋" w:eastAsia="仿宋" w:cs="仿宋"/>
          <w:color w:val="auto"/>
          <w:sz w:val="32"/>
          <w:szCs w:val="32"/>
        </w:rPr>
        <w:t xml:space="preserve"> 中蔬植保部分产品图</w:t>
      </w:r>
    </w:p>
    <w:p>
      <w:pPr>
        <w:keepNext w:val="0"/>
        <w:keepLines w:val="0"/>
        <w:pageBreakBefore w:val="0"/>
        <w:wordWrap/>
        <w:topLinePunct w:val="0"/>
        <w:bidi w:val="0"/>
        <w:spacing w:line="590" w:lineRule="exact"/>
        <w:jc w:val="left"/>
        <w:rPr>
          <w:rFonts w:ascii="仿宋" w:hAnsi="仿宋" w:eastAsia="仿宋" w:cs="仿宋"/>
          <w:color w:val="auto"/>
          <w:kern w:val="0"/>
          <w:sz w:val="32"/>
          <w:szCs w:val="32"/>
          <w:lang w:bidi="he-IL"/>
        </w:rPr>
      </w:pPr>
      <w:r>
        <w:rPr>
          <w:rFonts w:hint="eastAsia" w:ascii="仿宋" w:hAnsi="仿宋" w:eastAsia="仿宋" w:cs="仿宋"/>
          <w:b/>
          <w:color w:val="auto"/>
          <w:kern w:val="0"/>
          <w:sz w:val="32"/>
          <w:szCs w:val="32"/>
          <w:lang w:bidi="he-IL"/>
        </w:rPr>
        <w:t>注：</w:t>
      </w:r>
      <w:r>
        <w:rPr>
          <w:rFonts w:hint="eastAsia" w:ascii="仿宋" w:hAnsi="仿宋" w:eastAsia="仿宋" w:cs="仿宋"/>
          <w:color w:val="auto"/>
          <w:kern w:val="0"/>
          <w:sz w:val="32"/>
          <w:szCs w:val="32"/>
          <w:lang w:bidi="he-IL"/>
        </w:rPr>
        <w:t>左图：中蔬根宝120；中图：枯草芽孢杆菌微粉剂；右图解淀粉芽孢杆菌微粉剂</w:t>
      </w:r>
    </w:p>
    <w:p>
      <w:pPr>
        <w:keepNext w:val="0"/>
        <w:keepLines w:val="0"/>
        <w:pageBreakBefore w:val="0"/>
        <w:wordWrap/>
        <w:topLinePunct w:val="0"/>
        <w:bidi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rPr>
        <w:t>（三）提质增效情况</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农药有效利用率高达70%，远远高于常规喷雾法30%的农药利用率，降低了农药使用量，减少了农药对环境和蔬菜的污染程度。减轻了菜农的劳动强度，改善了劳动条件。施药机械操作简单，省时、省事、省工，提高了工效。由于这种防控技术应用后蔬菜上农药使用量的减少，提升了产品的竞争力，提高了产品的附加值。应用本技术防控叶类蔬病害由于减少了农药的防治次数，因此也减轻了菜农的劳动强度，减少了菜农接触有毒有害农药的几率，保护了菜农的身体健康和生命安全。</w:t>
      </w:r>
    </w:p>
    <w:p>
      <w:pPr>
        <w:keepNext w:val="0"/>
        <w:keepLines w:val="0"/>
        <w:pageBreakBefore w:val="0"/>
        <w:wordWrap/>
        <w:topLinePunct w:val="0"/>
        <w:bidi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rPr>
        <w:t>（四）技术获奖情况</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本技术授权发明专利1项，实用新型专利6项，新产品（含新设备）5项，并获得中国农学会2021年度农业农村新产品新技术新装备奖。</w:t>
      </w:r>
    </w:p>
    <w:p>
      <w:pPr>
        <w:keepNext w:val="0"/>
        <w:keepLines w:val="0"/>
        <w:pageBreakBefore w:val="0"/>
        <w:wordWrap/>
        <w:topLinePunct w:val="0"/>
        <w:bidi w:val="0"/>
        <w:spacing w:line="590" w:lineRule="exact"/>
        <w:ind w:firstLine="640" w:firstLineChars="200"/>
        <w:rPr>
          <w:rFonts w:hint="eastAsia" w:ascii="黑体" w:hAnsi="黑体" w:eastAsia="黑体" w:cs="黑体"/>
          <w:color w:val="auto"/>
          <w:sz w:val="32"/>
          <w:szCs w:val="32"/>
        </w:rPr>
      </w:pPr>
      <w:r>
        <w:rPr>
          <w:rFonts w:hint="eastAsia" w:ascii="黑体" w:hAnsi="黑体" w:eastAsia="黑体" w:cs="黑体"/>
          <w:color w:val="auto"/>
          <w:sz w:val="32"/>
          <w:szCs w:val="32"/>
        </w:rPr>
        <w:t>二、技术要点</w:t>
      </w:r>
    </w:p>
    <w:p>
      <w:pPr>
        <w:keepNext w:val="0"/>
        <w:keepLines w:val="0"/>
        <w:pageBreakBefore w:val="0"/>
        <w:wordWrap/>
        <w:topLinePunct w:val="0"/>
        <w:bidi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rPr>
        <w:t>（一）土壤处理技术</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尽量选择疏松、肥沃、透气性强的土壤。同片土地上常年种植同一种叶菜容易引起土壤肥力不足的同事，还会加重作物病虫害的发生。前茬最好为玉米或豆类轮作5年以上，避免与葫芦和十字花科作物连作。耕作层要求深耕、且复耕浅翻，保持土壤上松下实。将病田土壤经过深耕和日晒，可将土壤中的水分减少，不利于病原菌的侵染。在土壤上均匀撒施生石灰50</w:t>
      </w:r>
      <w:r>
        <w:rPr>
          <w:rFonts w:hint="eastAsia" w:ascii="仿宋" w:hAnsi="仿宋" w:eastAsia="仿宋" w:cs="仿宋"/>
          <w:color w:val="auto"/>
          <w:sz w:val="32"/>
          <w:szCs w:val="32"/>
        </w:rPr>
        <w:t>～</w:t>
      </w:r>
      <w:r>
        <w:rPr>
          <w:rFonts w:hint="eastAsia" w:ascii="仿宋" w:hAnsi="仿宋" w:eastAsia="仿宋" w:cs="仿宋"/>
          <w:color w:val="auto"/>
          <w:sz w:val="32"/>
          <w:szCs w:val="32"/>
        </w:rPr>
        <w:t>100kg/亩后进行翻地，改良土壤酸性的同时，生石灰遇到土壤中的水，熟化后产生热量，能很好的杀灭土壤中的病菌。针对土壤盐渍化与板结较为严重地块可选用4</w:t>
      </w:r>
      <w:r>
        <w:rPr>
          <w:rFonts w:hint="eastAsia" w:ascii="仿宋" w:hAnsi="仿宋" w:eastAsia="仿宋" w:cs="仿宋"/>
          <w:color w:val="auto"/>
          <w:sz w:val="32"/>
          <w:szCs w:val="32"/>
        </w:rPr>
        <w:t>～</w:t>
      </w:r>
      <w:r>
        <w:rPr>
          <w:rFonts w:hint="eastAsia" w:ascii="仿宋" w:hAnsi="仿宋" w:eastAsia="仿宋" w:cs="仿宋"/>
          <w:color w:val="auto"/>
          <w:sz w:val="32"/>
          <w:szCs w:val="32"/>
        </w:rPr>
        <w:t>5kg/亩中蔬根宝120套餐，和有机肥同时施用，在将土壤进行翻耕后暴晒，可能有效改良土壤并减少土传病害的发生。</w:t>
      </w:r>
    </w:p>
    <w:p>
      <w:pPr>
        <w:keepNext w:val="0"/>
        <w:keepLines w:val="0"/>
        <w:pageBreakBefore w:val="0"/>
        <w:wordWrap/>
        <w:topLinePunct w:val="0"/>
        <w:bidi w:val="0"/>
        <w:spacing w:line="590" w:lineRule="exact"/>
        <w:rPr>
          <w:rFonts w:hint="eastAsia" w:ascii="楷体" w:hAnsi="楷体" w:eastAsia="楷体" w:cs="楷体"/>
          <w:b/>
          <w:bCs/>
          <w:color w:val="auto"/>
          <w:sz w:val="32"/>
          <w:szCs w:val="32"/>
        </w:rPr>
      </w:pPr>
      <w:r>
        <w:rPr>
          <w:rFonts w:ascii="仿宋" w:hAnsi="仿宋" w:eastAsia="仿宋" w:cs="仿宋"/>
          <w:b/>
          <w:bCs/>
          <w:color w:val="auto"/>
          <w:sz w:val="32"/>
          <w:szCs w:val="32"/>
        </w:rPr>
        <w:t xml:space="preserve"> </w:t>
      </w:r>
      <w:r>
        <w:rPr>
          <w:rFonts w:hint="eastAsia" w:ascii="仿宋" w:hAnsi="仿宋" w:eastAsia="仿宋" w:cs="仿宋"/>
          <w:b/>
          <w:bCs/>
          <w:color w:val="auto"/>
          <w:sz w:val="32"/>
          <w:szCs w:val="32"/>
        </w:rPr>
        <w:t xml:space="preserve">   </w:t>
      </w:r>
      <w:r>
        <w:rPr>
          <w:rFonts w:hint="eastAsia" w:ascii="楷体" w:hAnsi="楷体" w:eastAsia="楷体" w:cs="楷体"/>
          <w:b/>
          <w:bCs/>
          <w:color w:val="auto"/>
          <w:sz w:val="32"/>
          <w:szCs w:val="32"/>
        </w:rPr>
        <w:t>（二）种子处理技术</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叶菜种子的表面会携带病原菌，能引起病害的再次侵染，因此种子处理能有效抑制病菌的传播。播种前对种子进行消毒，可用0.1%高锰酸钾溶液浸种5</w:t>
      </w:r>
      <w:r>
        <w:rPr>
          <w:rFonts w:hint="eastAsia" w:ascii="仿宋" w:hAnsi="仿宋" w:eastAsia="仿宋" w:cs="仿宋"/>
          <w:color w:val="auto"/>
          <w:sz w:val="32"/>
          <w:szCs w:val="32"/>
        </w:rPr>
        <w:t>～</w:t>
      </w:r>
      <w:r>
        <w:rPr>
          <w:rFonts w:hint="eastAsia" w:ascii="仿宋" w:hAnsi="仿宋" w:eastAsia="仿宋" w:cs="仿宋"/>
          <w:color w:val="auto"/>
          <w:sz w:val="32"/>
          <w:szCs w:val="32"/>
        </w:rPr>
        <w:t>6h，或50%多菌灵可湿性粉剂500倍液浸种60min，或50%代森锰锌可湿性粉剂500倍液浸种10h，清水冲洗后播种。</w:t>
      </w:r>
    </w:p>
    <w:p>
      <w:pPr>
        <w:keepNext w:val="0"/>
        <w:keepLines w:val="0"/>
        <w:pageBreakBefore w:val="0"/>
        <w:wordWrap/>
        <w:topLinePunct w:val="0"/>
        <w:bidi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rPr>
        <w:t>（三）弥粉法农艺防治技术</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生防菌剂源于自然，环境相容性好，且具防效高、作用谱广、对人畜低毒等特点，在病虫害综合治理中，是一类理想的可替代或部分替代化学农药的植保产品。可改变土壤中含盐过高、碱性过强、土壤高度分散、土壤结构性差的理化性状，促进土壤团具体的形成，使其成良好状态，从而为植物根系生长发育创造良好的条件。在高温多雨天气，可提前喷施10亿芽孢/克解淀粉芽孢杆菌微粉剂100克/亩，提高植株抵抗力，</w:t>
      </w:r>
      <w:bookmarkStart w:id="0" w:name="_Hlk156239101"/>
      <w:r>
        <w:rPr>
          <w:rFonts w:hint="eastAsia" w:ascii="仿宋" w:hAnsi="仿宋" w:eastAsia="仿宋" w:cs="仿宋"/>
          <w:color w:val="auto"/>
          <w:sz w:val="32"/>
          <w:szCs w:val="32"/>
        </w:rPr>
        <w:t>预防病害的发生</w:t>
      </w:r>
      <w:bookmarkEnd w:id="0"/>
      <w:r>
        <w:rPr>
          <w:rFonts w:hint="eastAsia" w:ascii="仿宋" w:hAnsi="仿宋" w:eastAsia="仿宋" w:cs="仿宋"/>
          <w:color w:val="auto"/>
          <w:sz w:val="32"/>
          <w:szCs w:val="32"/>
        </w:rPr>
        <w:t>。在叶菜生长期，喷施10亿芽孢/克的枯草芽孢杆菌微粉剂100克/亩或5亿芽孢/克荧光假单胞菌可微粉剂100克/亩能降低棚内空气湿度的同时，有效减少叶菜病害的发生。在幼苗期可根施200</w:t>
      </w:r>
      <w:r>
        <w:rPr>
          <w:rFonts w:hint="eastAsia" w:ascii="仿宋" w:hAnsi="仿宋" w:eastAsia="仿宋" w:cs="仿宋"/>
          <w:color w:val="auto"/>
          <w:sz w:val="32"/>
          <w:szCs w:val="32"/>
        </w:rPr>
        <w:t>～</w:t>
      </w:r>
      <w:r>
        <w:rPr>
          <w:rFonts w:hint="eastAsia" w:ascii="仿宋" w:hAnsi="仿宋" w:eastAsia="仿宋" w:cs="仿宋"/>
          <w:color w:val="auto"/>
          <w:sz w:val="32"/>
          <w:szCs w:val="32"/>
        </w:rPr>
        <w:t>300g/亩苏云金杆菌G033A颗粒剂（16000IU/mg）防治引起根腐病的黄曲条跳甲幼虫等地下害虫，喷施苏云金杆菌G033A可湿性粉剂（32000IU/mg）75</w:t>
      </w:r>
      <w:r>
        <w:rPr>
          <w:rFonts w:hint="eastAsia" w:ascii="仿宋" w:hAnsi="仿宋" w:eastAsia="仿宋" w:cs="仿宋"/>
          <w:color w:val="auto"/>
          <w:sz w:val="32"/>
          <w:szCs w:val="32"/>
        </w:rPr>
        <w:t>～</w:t>
      </w:r>
      <w:r>
        <w:rPr>
          <w:rFonts w:hint="eastAsia" w:ascii="仿宋" w:hAnsi="仿宋" w:eastAsia="仿宋" w:cs="仿宋"/>
          <w:color w:val="auto"/>
          <w:sz w:val="32"/>
          <w:szCs w:val="32"/>
        </w:rPr>
        <w:t>100g/亩防治引起软腐病的菜青虫、小菜娥等害虫。</w:t>
      </w:r>
    </w:p>
    <w:p>
      <w:pPr>
        <w:keepNext w:val="0"/>
        <w:keepLines w:val="0"/>
        <w:pageBreakBefore w:val="0"/>
        <w:wordWrap/>
        <w:topLinePunct w:val="0"/>
        <w:bidi w:val="0"/>
        <w:spacing w:line="590" w:lineRule="exact"/>
        <w:ind w:firstLine="642" w:firstLineChars="200"/>
        <w:outlineLvl w:val="9"/>
        <w:rPr>
          <w:rFonts w:hint="eastAsia" w:ascii="楷体" w:hAnsi="楷体" w:eastAsia="楷体" w:cs="楷体"/>
          <w:b/>
          <w:bCs/>
          <w:color w:val="auto"/>
          <w:sz w:val="32"/>
          <w:szCs w:val="32"/>
        </w:rPr>
      </w:pPr>
      <w:r>
        <w:rPr>
          <w:rFonts w:hint="eastAsia" w:ascii="楷体" w:hAnsi="楷体" w:eastAsia="楷体" w:cs="楷体"/>
          <w:b/>
          <w:bCs/>
          <w:color w:val="auto"/>
          <w:sz w:val="32"/>
          <w:szCs w:val="32"/>
        </w:rPr>
        <w:t>（四）弥粉法化学防治技术</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弥粉法施药采用手持式精量电动弥粉机，在发病初期及时用50%烯酰吗啉微粉剂60克/亩，可有效防控棚内霜霉病、叶斑病；50%多菌灵可湿性粉剂500倍液或25%咪鲜胺乳油1000倍液喷施根部可有效防控棚内软腐病、根腐病与菌核病。每7</w:t>
      </w:r>
      <w:r>
        <w:rPr>
          <w:rFonts w:hint="eastAsia" w:ascii="仿宋" w:hAnsi="仿宋" w:eastAsia="仿宋" w:cs="仿宋"/>
          <w:color w:val="auto"/>
          <w:sz w:val="32"/>
          <w:szCs w:val="32"/>
        </w:rPr>
        <w:t>～</w:t>
      </w:r>
      <w:r>
        <w:rPr>
          <w:rFonts w:hint="eastAsia" w:ascii="仿宋" w:hAnsi="仿宋" w:eastAsia="仿宋" w:cs="仿宋"/>
          <w:color w:val="auto"/>
          <w:sz w:val="32"/>
          <w:szCs w:val="32"/>
        </w:rPr>
        <w:t>10天喷施一次，可施2</w:t>
      </w:r>
      <w:r>
        <w:rPr>
          <w:rFonts w:hint="eastAsia" w:ascii="仿宋" w:hAnsi="仿宋" w:eastAsia="仿宋" w:cs="仿宋"/>
          <w:color w:val="auto"/>
          <w:sz w:val="32"/>
          <w:szCs w:val="32"/>
        </w:rPr>
        <w:t>～</w:t>
      </w:r>
      <w:r>
        <w:rPr>
          <w:rFonts w:hint="eastAsia" w:ascii="仿宋" w:hAnsi="仿宋" w:eastAsia="仿宋" w:cs="仿宋"/>
          <w:color w:val="auto"/>
          <w:sz w:val="32"/>
          <w:szCs w:val="32"/>
        </w:rPr>
        <w:t>3次。喷药以轻病株和病株周围健康植株为重点，确保药液充分喷洒到植物叶柄基部和茎部。</w:t>
      </w:r>
    </w:p>
    <w:p>
      <w:pPr>
        <w:keepNext w:val="0"/>
        <w:keepLines w:val="0"/>
        <w:pageBreakBefore w:val="0"/>
        <w:wordWrap/>
        <w:topLinePunct w:val="0"/>
        <w:bidi w:val="0"/>
        <w:spacing w:line="590" w:lineRule="exact"/>
        <w:ind w:firstLine="640" w:firstLineChars="200"/>
        <w:rPr>
          <w:rFonts w:hint="eastAsia" w:ascii="黑体" w:hAnsi="黑体" w:eastAsia="黑体" w:cs="黑体"/>
          <w:color w:val="auto"/>
          <w:sz w:val="32"/>
          <w:szCs w:val="32"/>
        </w:rPr>
      </w:pPr>
      <w:r>
        <w:rPr>
          <w:rFonts w:hint="eastAsia" w:ascii="黑体" w:hAnsi="黑体" w:eastAsia="黑体" w:cs="黑体"/>
          <w:color w:val="auto"/>
          <w:sz w:val="32"/>
          <w:szCs w:val="32"/>
        </w:rPr>
        <w:t>三、适宜区域</w:t>
      </w:r>
    </w:p>
    <w:p>
      <w:pPr>
        <w:keepNext w:val="0"/>
        <w:keepLines w:val="0"/>
        <w:pageBreakBefore w:val="0"/>
        <w:wordWrap/>
        <w:topLinePunct w:val="0"/>
        <w:bidi w:val="0"/>
        <w:spacing w:line="590" w:lineRule="exact"/>
        <w:rPr>
          <w:rFonts w:hint="eastAsia" w:ascii="仿宋" w:hAnsi="仿宋" w:eastAsia="仿宋" w:cs="仿宋"/>
          <w:color w:val="auto"/>
          <w:sz w:val="32"/>
          <w:szCs w:val="32"/>
        </w:rPr>
      </w:pPr>
      <w:r>
        <w:rPr>
          <w:rFonts w:ascii="仿宋" w:hAnsi="仿宋" w:eastAsia="仿宋" w:cs="仿宋"/>
          <w:color w:val="auto"/>
          <w:sz w:val="32"/>
          <w:szCs w:val="32"/>
        </w:rPr>
        <w:t xml:space="preserve">   </w:t>
      </w:r>
      <w:r>
        <w:rPr>
          <w:rFonts w:hint="eastAsia" w:ascii="仿宋" w:hAnsi="仿宋" w:eastAsia="仿宋" w:cs="仿宋"/>
          <w:color w:val="auto"/>
          <w:sz w:val="32"/>
          <w:szCs w:val="32"/>
        </w:rPr>
        <w:t xml:space="preserve"> 该成果适用于在我国华南地区（广东、广西、海南等地）设施叶菜种植区应用推广，解决这些地区因蔬菜种植面积逐年扩大，种植区害虫严重为害，农药污染加剧等问题。</w:t>
      </w:r>
    </w:p>
    <w:p>
      <w:pPr>
        <w:keepNext w:val="0"/>
        <w:keepLines w:val="0"/>
        <w:pageBreakBefore w:val="0"/>
        <w:wordWrap/>
        <w:topLinePunct w:val="0"/>
        <w:bidi w:val="0"/>
        <w:spacing w:line="590" w:lineRule="exact"/>
        <w:ind w:firstLine="640" w:firstLineChars="200"/>
        <w:rPr>
          <w:rFonts w:hint="eastAsia" w:ascii="黑体" w:hAnsi="黑体" w:eastAsia="黑体" w:cs="黑体"/>
          <w:color w:val="auto"/>
          <w:sz w:val="32"/>
          <w:szCs w:val="32"/>
        </w:rPr>
      </w:pPr>
      <w:r>
        <w:rPr>
          <w:rFonts w:hint="eastAsia" w:ascii="黑体" w:hAnsi="黑体" w:eastAsia="黑体" w:cs="黑体"/>
          <w:color w:val="auto"/>
          <w:sz w:val="32"/>
          <w:szCs w:val="32"/>
        </w:rPr>
        <w:t>四、注意事项</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1.中蔬微粉相关产品为非易燃、非易爆、非易腐蚀药品。</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2.所有操作应在通风处进行，避免与皮肤、眼睛接触，防止由口鼻吸入。施药期间不可吃东西和饮水。施药后应及时洗手和洗脸及裸露部位皮肤。</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3.药剂应保存在低于30℃的干燥阴凉仓库中，防止暴晒和潮湿。</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4.喷粉前应把棚室关闭，喷粉时应边喷边后退，直至推出门外，关好设施棚门。</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5.专用手持式精量电动喷粉机为充电产品，请按照说明书充放电并安全使用。</w:t>
      </w:r>
    </w:p>
    <w:p>
      <w:pPr>
        <w:keepNext w:val="0"/>
        <w:keepLines w:val="0"/>
        <w:pageBreakBefore w:val="0"/>
        <w:wordWrap/>
        <w:topLinePunct w:val="0"/>
        <w:bidi w:val="0"/>
        <w:spacing w:line="590" w:lineRule="exact"/>
        <w:ind w:firstLine="640" w:firstLineChars="200"/>
        <w:rPr>
          <w:rFonts w:hint="eastAsia" w:ascii="黑体" w:hAnsi="黑体" w:eastAsia="黑体" w:cs="黑体"/>
          <w:color w:val="auto"/>
          <w:sz w:val="32"/>
          <w:szCs w:val="32"/>
        </w:rPr>
      </w:pPr>
      <w:r>
        <w:rPr>
          <w:rFonts w:hint="eastAsia" w:ascii="黑体" w:hAnsi="黑体" w:eastAsia="黑体" w:cs="黑体"/>
          <w:color w:val="auto"/>
          <w:sz w:val="32"/>
          <w:szCs w:val="32"/>
        </w:rPr>
        <w:t>五、依托单位</w:t>
      </w:r>
    </w:p>
    <w:p>
      <w:pPr>
        <w:keepNext w:val="0"/>
        <w:keepLines w:val="0"/>
        <w:pageBreakBefore w:val="0"/>
        <w:wordWrap/>
        <w:topLinePunct w:val="0"/>
        <w:bidi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lang w:eastAsia="zh-CN"/>
        </w:rPr>
        <w:t>（</w:t>
      </w:r>
      <w:r>
        <w:rPr>
          <w:rFonts w:hint="eastAsia" w:ascii="楷体" w:hAnsi="楷体" w:eastAsia="楷体" w:cs="楷体"/>
          <w:b/>
          <w:bCs/>
          <w:color w:val="auto"/>
          <w:sz w:val="32"/>
          <w:szCs w:val="32"/>
          <w:lang w:val="en-US" w:eastAsia="zh-CN"/>
        </w:rPr>
        <w:t>一</w:t>
      </w:r>
      <w:r>
        <w:rPr>
          <w:rFonts w:hint="eastAsia" w:ascii="楷体" w:hAnsi="楷体" w:eastAsia="楷体" w:cs="楷体"/>
          <w:b/>
          <w:bCs/>
          <w:color w:val="auto"/>
          <w:sz w:val="32"/>
          <w:szCs w:val="32"/>
          <w:lang w:eastAsia="zh-CN"/>
        </w:rPr>
        <w:t>）</w:t>
      </w:r>
      <w:r>
        <w:rPr>
          <w:rFonts w:hint="eastAsia" w:ascii="楷体" w:hAnsi="楷体" w:eastAsia="楷体" w:cs="楷体"/>
          <w:b/>
          <w:bCs/>
          <w:color w:val="auto"/>
          <w:sz w:val="32"/>
          <w:szCs w:val="32"/>
          <w:lang w:val="en-US" w:eastAsia="zh-CN"/>
        </w:rPr>
        <w:t>单位名称：</w:t>
      </w:r>
      <w:r>
        <w:rPr>
          <w:rFonts w:hint="eastAsia" w:ascii="楷体" w:hAnsi="楷体" w:eastAsia="楷体" w:cs="楷体"/>
          <w:b/>
          <w:bCs/>
          <w:color w:val="auto"/>
          <w:sz w:val="32"/>
          <w:szCs w:val="32"/>
        </w:rPr>
        <w:t>海南省农业科学院蔬菜研究所</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技术负责人：孙晓东、庞强强</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联系地址：海口市琼山区兴丹路14号</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联系电话：15103657855/18289283407</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邮箱：sxd1949@163.com</w:t>
      </w:r>
    </w:p>
    <w:p>
      <w:pPr>
        <w:keepNext w:val="0"/>
        <w:keepLines w:val="0"/>
        <w:pageBreakBefore w:val="0"/>
        <w:wordWrap/>
        <w:topLinePunct w:val="0"/>
        <w:bidi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lang w:eastAsia="zh-CN"/>
        </w:rPr>
        <w:t>（</w:t>
      </w:r>
      <w:r>
        <w:rPr>
          <w:rFonts w:hint="eastAsia" w:ascii="楷体" w:hAnsi="楷体" w:eastAsia="楷体" w:cs="楷体"/>
          <w:b/>
          <w:bCs/>
          <w:color w:val="auto"/>
          <w:sz w:val="32"/>
          <w:szCs w:val="32"/>
          <w:lang w:val="en-US" w:eastAsia="zh-CN"/>
        </w:rPr>
        <w:t>二</w:t>
      </w:r>
      <w:r>
        <w:rPr>
          <w:rFonts w:hint="eastAsia" w:ascii="楷体" w:hAnsi="楷体" w:eastAsia="楷体" w:cs="楷体"/>
          <w:b/>
          <w:bCs/>
          <w:color w:val="auto"/>
          <w:sz w:val="32"/>
          <w:szCs w:val="32"/>
          <w:lang w:eastAsia="zh-CN"/>
        </w:rPr>
        <w:t>）</w:t>
      </w:r>
      <w:r>
        <w:rPr>
          <w:rFonts w:hint="eastAsia" w:ascii="楷体" w:hAnsi="楷体" w:eastAsia="楷体" w:cs="楷体"/>
          <w:b/>
          <w:bCs/>
          <w:color w:val="auto"/>
          <w:sz w:val="32"/>
          <w:szCs w:val="32"/>
          <w:lang w:val="en-US" w:eastAsia="zh-CN"/>
        </w:rPr>
        <w:t>单位名称：</w:t>
      </w:r>
      <w:r>
        <w:rPr>
          <w:rFonts w:hint="eastAsia" w:ascii="楷体" w:hAnsi="楷体" w:eastAsia="楷体" w:cs="楷体"/>
          <w:b/>
          <w:bCs/>
          <w:color w:val="auto"/>
          <w:sz w:val="32"/>
          <w:szCs w:val="32"/>
        </w:rPr>
        <w:t>中国农业科学院蔬菜花卉研究所</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技术负责人：柴阿丽</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联系地址：北京市海淀区中关村南大街12号</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联系电话：010-82109520；15510278018</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邮箱：</w:t>
      </w:r>
      <w:r>
        <w:rPr>
          <w:rFonts w:hint="eastAsia" w:ascii="仿宋" w:hAnsi="仿宋" w:eastAsia="仿宋" w:cs="仿宋"/>
          <w:color w:val="auto"/>
          <w:sz w:val="32"/>
          <w:szCs w:val="32"/>
        </w:rPr>
        <w:fldChar w:fldCharType="begin"/>
      </w:r>
      <w:r>
        <w:rPr>
          <w:rFonts w:hint="eastAsia" w:ascii="仿宋" w:hAnsi="仿宋" w:eastAsia="仿宋" w:cs="仿宋"/>
          <w:color w:val="auto"/>
          <w:sz w:val="32"/>
          <w:szCs w:val="32"/>
        </w:rPr>
        <w:instrText xml:space="preserve"> HYPERLINK "mailto:chaiali@caas.cn" </w:instrText>
      </w:r>
      <w:r>
        <w:rPr>
          <w:rFonts w:hint="eastAsia" w:ascii="仿宋" w:hAnsi="仿宋" w:eastAsia="仿宋" w:cs="仿宋"/>
          <w:color w:val="auto"/>
          <w:sz w:val="32"/>
          <w:szCs w:val="32"/>
        </w:rPr>
        <w:fldChar w:fldCharType="separate"/>
      </w:r>
      <w:r>
        <w:rPr>
          <w:rFonts w:hint="eastAsia" w:ascii="仿宋" w:hAnsi="仿宋" w:eastAsia="仿宋" w:cs="仿宋"/>
          <w:color w:val="auto"/>
          <w:sz w:val="32"/>
          <w:szCs w:val="32"/>
        </w:rPr>
        <w:t>chaiali@caas.cn</w:t>
      </w:r>
      <w:r>
        <w:rPr>
          <w:rFonts w:hint="eastAsia" w:ascii="仿宋" w:hAnsi="仿宋" w:eastAsia="仿宋" w:cs="仿宋"/>
          <w:color w:val="auto"/>
          <w:sz w:val="32"/>
          <w:szCs w:val="32"/>
        </w:rPr>
        <w:fldChar w:fldCharType="end"/>
      </w:r>
    </w:p>
    <w:p>
      <w:pPr>
        <w:keepNext w:val="0"/>
        <w:keepLines w:val="0"/>
        <w:pageBreakBefore w:val="0"/>
        <w:widowControl w:val="0"/>
        <w:kinsoku/>
        <w:wordWrap/>
        <w:overflowPunct/>
        <w:topLinePunct w:val="0"/>
        <w:autoSpaceDE/>
        <w:autoSpaceDN/>
        <w:bidi w:val="0"/>
        <w:adjustRightInd/>
        <w:snapToGrid/>
        <w:spacing w:line="590" w:lineRule="exact"/>
        <w:jc w:val="center"/>
        <w:textAlignment w:val="auto"/>
        <w:rPr>
          <w:rFonts w:hint="eastAsia" w:ascii="仿宋" w:hAnsi="仿宋" w:eastAsia="仿宋" w:cs="仿宋"/>
          <w:b/>
          <w:bCs w:val="0"/>
          <w:color w:val="auto"/>
          <w:sz w:val="32"/>
          <w:szCs w:val="32"/>
          <w:lang w:val="en-US"/>
        </w:rPr>
      </w:pPr>
      <w:r>
        <w:rPr>
          <w:rFonts w:hint="eastAsia" w:ascii="仿宋" w:hAnsi="仿宋" w:eastAsia="仿宋" w:cs="仿宋"/>
          <w:b/>
          <w:bCs w:val="0"/>
          <w:color w:val="auto"/>
          <w:sz w:val="32"/>
          <w:szCs w:val="32"/>
          <w:lang w:val="en-US" w:eastAsia="zh-CN"/>
        </w:rPr>
        <w:t>5</w:t>
      </w:r>
      <w:r>
        <w:rPr>
          <w:rFonts w:hint="eastAsia" w:ascii="仿宋" w:hAnsi="仿宋" w:eastAsia="仿宋" w:cs="仿宋"/>
          <w:b/>
          <w:bCs w:val="0"/>
          <w:color w:val="auto"/>
          <w:sz w:val="32"/>
          <w:szCs w:val="32"/>
          <w:lang w:val="en-US"/>
        </w:rPr>
        <w:t>.油绿苦瓜嫁接抗病育苗与高产栽培技术</w:t>
      </w:r>
    </w:p>
    <w:p>
      <w:pPr>
        <w:keepNext w:val="0"/>
        <w:keepLines w:val="0"/>
        <w:pageBreakBefore w:val="0"/>
        <w:wordWrap/>
        <w:topLinePunct w:val="0"/>
        <w:bidi w:val="0"/>
        <w:adjustRightInd w:val="0"/>
        <w:snapToGrid w:val="0"/>
        <w:spacing w:line="590" w:lineRule="exact"/>
        <w:ind w:firstLine="960" w:firstLineChars="300"/>
        <w:rPr>
          <w:rFonts w:hint="eastAsia" w:ascii="黑体" w:hAnsi="黑体" w:eastAsia="黑体" w:cs="黑体"/>
          <w:bCs/>
          <w:color w:val="auto"/>
          <w:sz w:val="32"/>
          <w:szCs w:val="32"/>
        </w:rPr>
      </w:pPr>
      <w:r>
        <w:rPr>
          <w:rFonts w:hint="eastAsia" w:ascii="黑体" w:hAnsi="黑体" w:eastAsia="黑体" w:cs="黑体"/>
          <w:bCs/>
          <w:color w:val="auto"/>
          <w:sz w:val="32"/>
          <w:szCs w:val="32"/>
        </w:rPr>
        <w:t>一、技术概述</w:t>
      </w:r>
    </w:p>
    <w:p>
      <w:pPr>
        <w:pStyle w:val="6"/>
        <w:keepNext w:val="0"/>
        <w:keepLines w:val="0"/>
        <w:pageBreakBefore w:val="0"/>
        <w:widowControl/>
        <w:kinsoku w:val="0"/>
        <w:wordWrap/>
        <w:topLinePunct w:val="0"/>
        <w:autoSpaceDE w:val="0"/>
        <w:autoSpaceDN w:val="0"/>
        <w:bidi w:val="0"/>
        <w:adjustRightInd w:val="0"/>
        <w:snapToGrid w:val="0"/>
        <w:spacing w:line="590" w:lineRule="exact"/>
        <w:ind w:firstLine="642" w:firstLineChars="200"/>
        <w:textAlignment w:val="baseline"/>
        <w:rPr>
          <w:rFonts w:hint="eastAsia" w:ascii="楷体" w:hAnsi="楷体" w:eastAsia="楷体" w:cs="楷体"/>
          <w:b/>
          <w:bCs/>
          <w:color w:val="auto"/>
          <w:sz w:val="32"/>
          <w:szCs w:val="32"/>
        </w:rPr>
      </w:pPr>
      <w:r>
        <w:rPr>
          <w:rFonts w:hint="eastAsia" w:ascii="楷体" w:hAnsi="楷体" w:eastAsia="楷体" w:cs="楷体"/>
          <w:b/>
          <w:bCs/>
          <w:color w:val="auto"/>
          <w:sz w:val="32"/>
          <w:szCs w:val="32"/>
        </w:rPr>
        <w:t>（一）基本情况</w:t>
      </w:r>
    </w:p>
    <w:p>
      <w:pPr>
        <w:pStyle w:val="6"/>
        <w:keepNext w:val="0"/>
        <w:keepLines w:val="0"/>
        <w:pageBreakBefore w:val="0"/>
        <w:widowControl/>
        <w:kinsoku w:val="0"/>
        <w:wordWrap/>
        <w:topLinePunct w:val="0"/>
        <w:autoSpaceDE w:val="0"/>
        <w:autoSpaceDN w:val="0"/>
        <w:bidi w:val="0"/>
        <w:adjustRightInd w:val="0"/>
        <w:snapToGrid w:val="0"/>
        <w:spacing w:line="590" w:lineRule="exact"/>
        <w:ind w:left="120" w:firstLine="640" w:firstLineChars="200"/>
        <w:textAlignment w:val="baseline"/>
        <w:rPr>
          <w:rFonts w:hint="eastAsia" w:ascii="仿宋" w:hAnsi="仿宋" w:eastAsia="仿宋" w:cs="仿宋"/>
          <w:color w:val="auto"/>
          <w:kern w:val="0"/>
          <w:sz w:val="32"/>
          <w:szCs w:val="32"/>
        </w:rPr>
      </w:pPr>
      <w:r>
        <w:rPr>
          <w:rFonts w:hint="eastAsia" w:ascii="仿宋" w:hAnsi="仿宋" w:eastAsia="仿宋" w:cs="仿宋"/>
          <w:color w:val="auto"/>
          <w:kern w:val="0"/>
          <w:sz w:val="32"/>
          <w:szCs w:val="32"/>
        </w:rPr>
        <w:t>海南发展苦瓜产业具有种植早、上市早、价格好等优势，年均播种面积</w:t>
      </w:r>
      <w:r>
        <w:rPr>
          <w:rFonts w:hint="eastAsia" w:ascii="仿宋" w:hAnsi="仿宋" w:eastAsia="仿宋" w:cs="仿宋"/>
          <w:color w:val="auto"/>
          <w:kern w:val="0"/>
          <w:sz w:val="32"/>
          <w:szCs w:val="32"/>
          <w:lang w:val="en-US" w:eastAsia="zh-CN"/>
        </w:rPr>
        <w:t>在10万亩左右，主产区主要分布在东方、万宁、澄迈、屯昌、陵水等市县</w:t>
      </w:r>
      <w:r>
        <w:rPr>
          <w:rFonts w:hint="eastAsia" w:ascii="仿宋" w:hAnsi="仿宋" w:eastAsia="仿宋" w:cs="仿宋"/>
          <w:color w:val="auto"/>
          <w:kern w:val="0"/>
          <w:sz w:val="32"/>
          <w:szCs w:val="32"/>
          <w:lang w:eastAsia="zh-CN"/>
        </w:rPr>
        <w:t>，</w:t>
      </w:r>
      <w:r>
        <w:rPr>
          <w:rFonts w:hint="eastAsia" w:ascii="仿宋" w:hAnsi="仿宋" w:eastAsia="仿宋" w:cs="仿宋"/>
          <w:color w:val="auto"/>
          <w:kern w:val="0"/>
          <w:sz w:val="32"/>
          <w:szCs w:val="32"/>
          <w:lang w:val="en-US" w:eastAsia="zh-CN"/>
        </w:rPr>
        <w:t>是南菜北运的主要蔬菜品种，新鲜苦瓜收购价格可达3.2</w:t>
      </w:r>
      <w:r>
        <w:rPr>
          <w:rFonts w:hint="eastAsia" w:ascii="仿宋" w:hAnsi="仿宋" w:eastAsia="仿宋" w:cs="仿宋"/>
          <w:color w:val="auto"/>
          <w:sz w:val="32"/>
          <w:szCs w:val="32"/>
        </w:rPr>
        <w:t>～</w:t>
      </w:r>
      <w:r>
        <w:rPr>
          <w:rFonts w:hint="eastAsia" w:ascii="仿宋" w:hAnsi="仿宋" w:eastAsia="仿宋" w:cs="仿宋"/>
          <w:color w:val="auto"/>
          <w:kern w:val="0"/>
          <w:sz w:val="32"/>
          <w:szCs w:val="32"/>
          <w:lang w:val="en-US" w:eastAsia="zh-CN"/>
        </w:rPr>
        <w:t>6.0元/kg，</w:t>
      </w:r>
      <w:r>
        <w:rPr>
          <w:rFonts w:hint="eastAsia" w:ascii="仿宋" w:hAnsi="仿宋" w:eastAsia="仿宋" w:cs="仿宋"/>
          <w:color w:val="auto"/>
          <w:kern w:val="0"/>
          <w:sz w:val="32"/>
          <w:szCs w:val="32"/>
        </w:rPr>
        <w:t>主要销往珠三角、长三角</w:t>
      </w:r>
      <w:r>
        <w:rPr>
          <w:rFonts w:hint="eastAsia" w:ascii="仿宋" w:hAnsi="仿宋" w:eastAsia="仿宋" w:cs="仿宋"/>
          <w:color w:val="auto"/>
          <w:kern w:val="0"/>
          <w:sz w:val="32"/>
          <w:szCs w:val="32"/>
          <w:lang w:val="en-US" w:eastAsia="zh-CN"/>
        </w:rPr>
        <w:t>等</w:t>
      </w:r>
      <w:r>
        <w:rPr>
          <w:rFonts w:hint="eastAsia" w:ascii="仿宋" w:hAnsi="仿宋" w:eastAsia="仿宋" w:cs="仿宋"/>
          <w:color w:val="auto"/>
          <w:kern w:val="0"/>
          <w:sz w:val="32"/>
          <w:szCs w:val="32"/>
        </w:rPr>
        <w:t>地区</w:t>
      </w:r>
      <w:r>
        <w:rPr>
          <w:rFonts w:hint="eastAsia" w:ascii="仿宋" w:hAnsi="仿宋" w:eastAsia="仿宋" w:cs="仿宋"/>
          <w:color w:val="auto"/>
          <w:kern w:val="0"/>
          <w:sz w:val="32"/>
          <w:szCs w:val="32"/>
          <w:lang w:eastAsia="zh-CN"/>
        </w:rPr>
        <w:t>，</w:t>
      </w:r>
      <w:r>
        <w:rPr>
          <w:rFonts w:hint="eastAsia" w:ascii="仿宋" w:hAnsi="仿宋" w:eastAsia="仿宋" w:cs="仿宋"/>
          <w:color w:val="auto"/>
          <w:kern w:val="0"/>
          <w:sz w:val="32"/>
          <w:szCs w:val="32"/>
          <w:lang w:val="en-US" w:eastAsia="zh-CN"/>
        </w:rPr>
        <w:t>价格稳定，经济效益好，已成为</w:t>
      </w:r>
      <w:bookmarkStart w:id="1" w:name="OLE_LINK23"/>
      <w:r>
        <w:rPr>
          <w:rFonts w:hint="eastAsia" w:ascii="仿宋" w:hAnsi="仿宋" w:eastAsia="仿宋" w:cs="仿宋"/>
          <w:color w:val="auto"/>
          <w:kern w:val="0"/>
          <w:sz w:val="32"/>
          <w:szCs w:val="32"/>
          <w:lang w:val="en-US" w:eastAsia="zh-CN"/>
        </w:rPr>
        <w:t>乡村振兴特色主导农业产业和</w:t>
      </w:r>
      <w:r>
        <w:rPr>
          <w:rFonts w:hint="eastAsia" w:ascii="仿宋" w:hAnsi="仿宋" w:eastAsia="仿宋" w:cs="仿宋"/>
          <w:color w:val="auto"/>
          <w:kern w:val="0"/>
          <w:sz w:val="32"/>
          <w:szCs w:val="32"/>
        </w:rPr>
        <w:t>农民增收的主要</w:t>
      </w:r>
      <w:r>
        <w:rPr>
          <w:rFonts w:hint="eastAsia" w:ascii="仿宋" w:hAnsi="仿宋" w:eastAsia="仿宋" w:cs="仿宋"/>
          <w:color w:val="auto"/>
          <w:kern w:val="0"/>
          <w:sz w:val="32"/>
          <w:szCs w:val="32"/>
          <w:lang w:val="en-US" w:eastAsia="zh-CN"/>
        </w:rPr>
        <w:t>来源</w:t>
      </w:r>
      <w:r>
        <w:rPr>
          <w:rFonts w:hint="eastAsia" w:ascii="仿宋" w:hAnsi="仿宋" w:eastAsia="仿宋" w:cs="仿宋"/>
          <w:color w:val="auto"/>
          <w:kern w:val="0"/>
          <w:sz w:val="32"/>
          <w:szCs w:val="32"/>
        </w:rPr>
        <w:t>之一。</w:t>
      </w:r>
      <w:r>
        <w:rPr>
          <w:rFonts w:hint="eastAsia" w:ascii="仿宋" w:hAnsi="仿宋" w:eastAsia="仿宋" w:cs="仿宋"/>
          <w:color w:val="auto"/>
          <w:kern w:val="0"/>
          <w:sz w:val="32"/>
          <w:szCs w:val="32"/>
          <w:lang w:val="en-US" w:eastAsia="zh-CN"/>
        </w:rPr>
        <w:t>然而</w:t>
      </w:r>
      <w:r>
        <w:rPr>
          <w:rFonts w:hint="eastAsia" w:ascii="仿宋" w:hAnsi="仿宋" w:eastAsia="仿宋" w:cs="仿宋"/>
          <w:color w:val="auto"/>
          <w:kern w:val="0"/>
          <w:sz w:val="32"/>
          <w:szCs w:val="32"/>
        </w:rPr>
        <w:t>近年来，随着复种指数的提高，主产区连作障碍严重，</w:t>
      </w:r>
      <w:r>
        <w:rPr>
          <w:rFonts w:hint="eastAsia" w:ascii="仿宋" w:hAnsi="仿宋" w:eastAsia="仿宋" w:cs="仿宋"/>
          <w:color w:val="auto"/>
          <w:kern w:val="0"/>
          <w:sz w:val="32"/>
          <w:szCs w:val="32"/>
          <w:lang w:val="en-US" w:eastAsia="zh-CN"/>
        </w:rPr>
        <w:t>枯萎病等</w:t>
      </w:r>
      <w:r>
        <w:rPr>
          <w:rFonts w:hint="eastAsia" w:ascii="仿宋" w:hAnsi="仿宋" w:eastAsia="仿宋" w:cs="仿宋"/>
          <w:color w:val="auto"/>
          <w:kern w:val="0"/>
          <w:sz w:val="32"/>
          <w:szCs w:val="32"/>
        </w:rPr>
        <w:t>土传病害频发，病虫害严重，减产问题十分突出</w:t>
      </w:r>
      <w:bookmarkEnd w:id="1"/>
      <w:r>
        <w:rPr>
          <w:rFonts w:hint="eastAsia" w:ascii="仿宋" w:hAnsi="仿宋" w:eastAsia="仿宋" w:cs="仿宋"/>
          <w:color w:val="auto"/>
          <w:kern w:val="0"/>
          <w:sz w:val="32"/>
          <w:szCs w:val="32"/>
        </w:rPr>
        <w:t>，对我省的</w:t>
      </w:r>
      <w:r>
        <w:rPr>
          <w:rFonts w:hint="eastAsia" w:ascii="仿宋" w:hAnsi="仿宋" w:eastAsia="仿宋" w:cs="仿宋"/>
          <w:color w:val="auto"/>
          <w:kern w:val="0"/>
          <w:sz w:val="32"/>
          <w:szCs w:val="32"/>
          <w:lang w:val="en-US" w:eastAsia="zh-CN"/>
        </w:rPr>
        <w:t>油绿苦瓜</w:t>
      </w:r>
      <w:r>
        <w:rPr>
          <w:rFonts w:hint="eastAsia" w:ascii="仿宋" w:hAnsi="仿宋" w:eastAsia="仿宋" w:cs="仿宋"/>
          <w:color w:val="auto"/>
          <w:kern w:val="0"/>
          <w:sz w:val="32"/>
          <w:szCs w:val="32"/>
        </w:rPr>
        <w:t>产业可持续发展构成严重威胁。</w:t>
      </w:r>
    </w:p>
    <w:p>
      <w:pPr>
        <w:pStyle w:val="6"/>
        <w:keepNext w:val="0"/>
        <w:keepLines w:val="0"/>
        <w:pageBreakBefore w:val="0"/>
        <w:widowControl/>
        <w:kinsoku w:val="0"/>
        <w:wordWrap/>
        <w:topLinePunct w:val="0"/>
        <w:autoSpaceDE w:val="0"/>
        <w:autoSpaceDN w:val="0"/>
        <w:bidi w:val="0"/>
        <w:adjustRightInd w:val="0"/>
        <w:snapToGrid w:val="0"/>
        <w:spacing w:line="590" w:lineRule="exact"/>
        <w:ind w:left="120" w:firstLine="640" w:firstLineChars="200"/>
        <w:textAlignment w:val="baseline"/>
        <w:rPr>
          <w:rFonts w:hint="eastAsia" w:ascii="仿宋" w:hAnsi="仿宋" w:eastAsia="仿宋" w:cs="仿宋"/>
          <w:color w:val="auto"/>
          <w:kern w:val="0"/>
          <w:sz w:val="32"/>
          <w:szCs w:val="32"/>
        </w:rPr>
      </w:pPr>
      <w:r>
        <w:rPr>
          <w:rFonts w:hint="eastAsia" w:ascii="仿宋" w:hAnsi="仿宋" w:eastAsia="仿宋" w:cs="仿宋"/>
          <w:color w:val="auto"/>
          <w:kern w:val="0"/>
          <w:sz w:val="32"/>
          <w:szCs w:val="32"/>
        </w:rPr>
        <w:t>本技术</w:t>
      </w:r>
      <w:bookmarkStart w:id="2" w:name="OLE_LINK35"/>
      <w:r>
        <w:rPr>
          <w:rFonts w:hint="eastAsia" w:ascii="仿宋" w:hAnsi="仿宋" w:eastAsia="仿宋" w:cs="仿宋"/>
          <w:color w:val="auto"/>
          <w:kern w:val="0"/>
          <w:sz w:val="32"/>
          <w:szCs w:val="32"/>
        </w:rPr>
        <w:t>通过品种选择、嫁接育苗、整地施肥、幼苗定植、水肥管理、</w:t>
      </w:r>
      <w:r>
        <w:rPr>
          <w:rFonts w:hint="eastAsia" w:ascii="仿宋" w:hAnsi="仿宋" w:eastAsia="仿宋" w:cs="仿宋"/>
          <w:color w:val="auto"/>
          <w:kern w:val="0"/>
          <w:sz w:val="32"/>
          <w:szCs w:val="32"/>
          <w:lang w:val="en-US" w:eastAsia="zh-CN"/>
        </w:rPr>
        <w:t>合理搭架、植株调整</w:t>
      </w:r>
      <w:r>
        <w:rPr>
          <w:rFonts w:hint="eastAsia" w:ascii="仿宋" w:hAnsi="仿宋" w:eastAsia="仿宋" w:cs="仿宋"/>
          <w:color w:val="auto"/>
          <w:kern w:val="0"/>
          <w:sz w:val="32"/>
          <w:szCs w:val="32"/>
        </w:rPr>
        <w:t>、</w:t>
      </w:r>
      <w:r>
        <w:rPr>
          <w:rFonts w:hint="eastAsia" w:ascii="仿宋" w:hAnsi="仿宋" w:eastAsia="仿宋" w:cs="仿宋"/>
          <w:color w:val="auto"/>
          <w:kern w:val="0"/>
          <w:sz w:val="32"/>
          <w:szCs w:val="32"/>
          <w:lang w:val="en-US" w:eastAsia="zh-CN"/>
        </w:rPr>
        <w:t>综合防控</w:t>
      </w:r>
      <w:r>
        <w:rPr>
          <w:rFonts w:hint="eastAsia" w:ascii="仿宋" w:hAnsi="仿宋" w:eastAsia="仿宋" w:cs="仿宋"/>
          <w:color w:val="auto"/>
          <w:kern w:val="0"/>
          <w:sz w:val="32"/>
          <w:szCs w:val="32"/>
        </w:rPr>
        <w:t>、适时采收等</w:t>
      </w:r>
      <w:r>
        <w:rPr>
          <w:rFonts w:hint="eastAsia" w:ascii="仿宋" w:hAnsi="仿宋" w:eastAsia="仿宋" w:cs="仿宋"/>
          <w:color w:val="auto"/>
          <w:kern w:val="0"/>
          <w:sz w:val="32"/>
          <w:szCs w:val="32"/>
          <w:lang w:val="en-US" w:eastAsia="zh-CN"/>
        </w:rPr>
        <w:t>技术措施，</w:t>
      </w:r>
      <w:r>
        <w:rPr>
          <w:rFonts w:hint="eastAsia" w:ascii="仿宋" w:hAnsi="仿宋" w:eastAsia="仿宋" w:cs="仿宋"/>
          <w:color w:val="auto"/>
          <w:kern w:val="0"/>
          <w:sz w:val="32"/>
          <w:szCs w:val="32"/>
        </w:rPr>
        <w:t>集成</w:t>
      </w:r>
      <w:bookmarkStart w:id="3" w:name="OLE_LINK6"/>
      <w:r>
        <w:rPr>
          <w:rFonts w:hint="eastAsia" w:ascii="仿宋" w:hAnsi="仿宋" w:eastAsia="仿宋" w:cs="仿宋"/>
          <w:color w:val="auto"/>
          <w:kern w:val="0"/>
          <w:sz w:val="32"/>
          <w:szCs w:val="32"/>
          <w:lang w:val="en-US" w:eastAsia="zh-CN"/>
        </w:rPr>
        <w:t>油绿</w:t>
      </w:r>
      <w:bookmarkStart w:id="4" w:name="OLE_LINK24"/>
      <w:r>
        <w:rPr>
          <w:rFonts w:hint="eastAsia" w:ascii="仿宋" w:hAnsi="仿宋" w:eastAsia="仿宋" w:cs="仿宋"/>
          <w:color w:val="auto"/>
          <w:kern w:val="0"/>
          <w:sz w:val="32"/>
          <w:szCs w:val="32"/>
          <w:lang w:val="en-US" w:eastAsia="zh-CN"/>
        </w:rPr>
        <w:t>苦瓜</w:t>
      </w:r>
      <w:r>
        <w:rPr>
          <w:rFonts w:hint="eastAsia" w:ascii="仿宋" w:hAnsi="仿宋" w:eastAsia="仿宋" w:cs="仿宋"/>
          <w:color w:val="auto"/>
          <w:kern w:val="0"/>
          <w:sz w:val="32"/>
          <w:szCs w:val="32"/>
        </w:rPr>
        <w:t>嫁接</w:t>
      </w:r>
      <w:r>
        <w:rPr>
          <w:rFonts w:hint="eastAsia" w:ascii="仿宋" w:hAnsi="仿宋" w:eastAsia="仿宋" w:cs="仿宋"/>
          <w:color w:val="auto"/>
          <w:kern w:val="0"/>
          <w:sz w:val="32"/>
          <w:szCs w:val="32"/>
          <w:lang w:val="en-US" w:eastAsia="zh-CN"/>
        </w:rPr>
        <w:t>抗病</w:t>
      </w:r>
      <w:r>
        <w:rPr>
          <w:rFonts w:hint="eastAsia" w:ascii="仿宋" w:hAnsi="仿宋" w:eastAsia="仿宋" w:cs="仿宋"/>
          <w:color w:val="auto"/>
          <w:kern w:val="0"/>
          <w:sz w:val="32"/>
          <w:szCs w:val="32"/>
        </w:rPr>
        <w:t>育苗</w:t>
      </w:r>
      <w:r>
        <w:rPr>
          <w:rFonts w:hint="eastAsia" w:ascii="仿宋" w:hAnsi="仿宋" w:eastAsia="仿宋" w:cs="仿宋"/>
          <w:color w:val="auto"/>
          <w:kern w:val="0"/>
          <w:sz w:val="32"/>
          <w:szCs w:val="32"/>
          <w:lang w:val="en-US" w:eastAsia="zh-CN"/>
        </w:rPr>
        <w:t>与高产</w:t>
      </w:r>
      <w:r>
        <w:rPr>
          <w:rFonts w:hint="eastAsia" w:ascii="仿宋" w:hAnsi="仿宋" w:eastAsia="仿宋" w:cs="仿宋"/>
          <w:color w:val="auto"/>
          <w:kern w:val="0"/>
          <w:sz w:val="32"/>
          <w:szCs w:val="32"/>
        </w:rPr>
        <w:t>栽培技术</w:t>
      </w:r>
      <w:bookmarkEnd w:id="4"/>
      <w:r>
        <w:rPr>
          <w:rFonts w:hint="eastAsia" w:ascii="仿宋" w:hAnsi="仿宋" w:eastAsia="仿宋" w:cs="仿宋"/>
          <w:color w:val="auto"/>
          <w:kern w:val="0"/>
          <w:sz w:val="32"/>
          <w:szCs w:val="32"/>
        </w:rPr>
        <w:t>，有效</w:t>
      </w:r>
      <w:r>
        <w:rPr>
          <w:rFonts w:hint="eastAsia" w:ascii="仿宋" w:hAnsi="仿宋" w:eastAsia="仿宋" w:cs="仿宋"/>
          <w:color w:val="auto"/>
          <w:kern w:val="0"/>
          <w:sz w:val="32"/>
          <w:szCs w:val="32"/>
          <w:lang w:val="en-US" w:eastAsia="zh-CN"/>
        </w:rPr>
        <w:t>防治苦瓜枯萎病、白粉病和瓜实蝇等为</w:t>
      </w:r>
      <w:r>
        <w:rPr>
          <w:rFonts w:hint="eastAsia" w:ascii="仿宋" w:hAnsi="仿宋" w:eastAsia="仿宋" w:cs="仿宋"/>
          <w:color w:val="auto"/>
          <w:kern w:val="0"/>
          <w:sz w:val="32"/>
          <w:szCs w:val="32"/>
        </w:rPr>
        <w:t>害的发生，解决连作重茬问题，既可提高</w:t>
      </w:r>
      <w:r>
        <w:rPr>
          <w:rFonts w:hint="eastAsia" w:ascii="仿宋" w:hAnsi="仿宋" w:eastAsia="仿宋" w:cs="仿宋"/>
          <w:color w:val="auto"/>
          <w:kern w:val="0"/>
          <w:sz w:val="32"/>
          <w:szCs w:val="32"/>
          <w:lang w:val="en-US" w:eastAsia="zh-CN"/>
        </w:rPr>
        <w:t>苦瓜</w:t>
      </w:r>
      <w:r>
        <w:rPr>
          <w:rFonts w:hint="eastAsia" w:ascii="仿宋" w:hAnsi="仿宋" w:eastAsia="仿宋" w:cs="仿宋"/>
          <w:color w:val="auto"/>
          <w:kern w:val="0"/>
          <w:sz w:val="32"/>
          <w:szCs w:val="32"/>
        </w:rPr>
        <w:t>的抗</w:t>
      </w:r>
      <w:r>
        <w:rPr>
          <w:rFonts w:hint="eastAsia" w:ascii="仿宋" w:hAnsi="仿宋" w:eastAsia="仿宋" w:cs="仿宋"/>
          <w:color w:val="auto"/>
          <w:kern w:val="0"/>
          <w:sz w:val="32"/>
          <w:szCs w:val="32"/>
          <w:lang w:val="en-US" w:eastAsia="zh-CN"/>
        </w:rPr>
        <w:t>病</w:t>
      </w:r>
      <w:r>
        <w:rPr>
          <w:rFonts w:hint="eastAsia" w:ascii="仿宋" w:hAnsi="仿宋" w:eastAsia="仿宋" w:cs="仿宋"/>
          <w:color w:val="auto"/>
          <w:kern w:val="0"/>
          <w:sz w:val="32"/>
          <w:szCs w:val="32"/>
        </w:rPr>
        <w:t>性、延长采收期、提高产量，又可</w:t>
      </w:r>
      <w:r>
        <w:rPr>
          <w:rFonts w:hint="eastAsia" w:ascii="仿宋" w:hAnsi="仿宋" w:eastAsia="仿宋" w:cs="仿宋"/>
          <w:color w:val="auto"/>
          <w:kern w:val="0"/>
          <w:sz w:val="32"/>
          <w:szCs w:val="32"/>
          <w:lang w:val="en-US" w:eastAsia="zh-CN"/>
        </w:rPr>
        <w:t>保障产品质量安全</w:t>
      </w:r>
      <w:r>
        <w:rPr>
          <w:rFonts w:hint="eastAsia" w:ascii="仿宋" w:hAnsi="仿宋" w:eastAsia="仿宋" w:cs="仿宋"/>
          <w:color w:val="auto"/>
          <w:kern w:val="0"/>
          <w:sz w:val="32"/>
          <w:szCs w:val="32"/>
        </w:rPr>
        <w:t>，增加种植效益</w:t>
      </w:r>
      <w:bookmarkEnd w:id="2"/>
      <w:bookmarkEnd w:id="3"/>
      <w:r>
        <w:rPr>
          <w:rFonts w:hint="eastAsia" w:ascii="仿宋" w:hAnsi="仿宋" w:eastAsia="仿宋" w:cs="仿宋"/>
          <w:color w:val="auto"/>
          <w:kern w:val="0"/>
          <w:sz w:val="32"/>
          <w:szCs w:val="32"/>
        </w:rPr>
        <w:t>，对促进海南</w:t>
      </w:r>
      <w:r>
        <w:rPr>
          <w:rFonts w:hint="eastAsia" w:ascii="仿宋" w:hAnsi="仿宋" w:eastAsia="仿宋" w:cs="仿宋"/>
          <w:color w:val="auto"/>
          <w:kern w:val="0"/>
          <w:sz w:val="32"/>
          <w:szCs w:val="32"/>
          <w:lang w:val="en-US" w:eastAsia="zh-CN"/>
        </w:rPr>
        <w:t>苦瓜</w:t>
      </w:r>
      <w:r>
        <w:rPr>
          <w:rFonts w:hint="eastAsia" w:ascii="仿宋" w:hAnsi="仿宋" w:eastAsia="仿宋" w:cs="仿宋"/>
          <w:color w:val="auto"/>
          <w:kern w:val="0"/>
          <w:sz w:val="32"/>
          <w:szCs w:val="32"/>
        </w:rPr>
        <w:t>产业发展具有重要意义。</w:t>
      </w:r>
    </w:p>
    <w:p>
      <w:pPr>
        <w:pStyle w:val="6"/>
        <w:keepNext w:val="0"/>
        <w:keepLines w:val="0"/>
        <w:pageBreakBefore w:val="0"/>
        <w:widowControl/>
        <w:kinsoku w:val="0"/>
        <w:wordWrap/>
        <w:topLinePunct w:val="0"/>
        <w:autoSpaceDE w:val="0"/>
        <w:autoSpaceDN w:val="0"/>
        <w:bidi w:val="0"/>
        <w:adjustRightInd w:val="0"/>
        <w:snapToGrid w:val="0"/>
        <w:spacing w:line="590" w:lineRule="exact"/>
        <w:ind w:firstLine="642" w:firstLineChars="200"/>
        <w:textAlignment w:val="baseline"/>
        <w:rPr>
          <w:rFonts w:hint="eastAsia" w:ascii="楷体" w:hAnsi="楷体" w:eastAsia="楷体" w:cs="楷体"/>
          <w:b/>
          <w:bCs/>
          <w:color w:val="auto"/>
          <w:sz w:val="32"/>
          <w:szCs w:val="32"/>
        </w:rPr>
      </w:pPr>
      <w:r>
        <w:rPr>
          <w:rFonts w:hint="eastAsia" w:ascii="楷体" w:hAnsi="楷体" w:eastAsia="楷体" w:cs="楷体"/>
          <w:b/>
          <w:bCs/>
          <w:color w:val="auto"/>
          <w:sz w:val="32"/>
          <w:szCs w:val="32"/>
        </w:rPr>
        <w:t>（二）推广应用情况</w:t>
      </w:r>
    </w:p>
    <w:p>
      <w:pPr>
        <w:keepNext w:val="0"/>
        <w:keepLines w:val="0"/>
        <w:pageBreakBefore w:val="0"/>
        <w:wordWrap/>
        <w:topLinePunct w:val="0"/>
        <w:bidi w:val="0"/>
        <w:snapToGrid w:val="0"/>
        <w:spacing w:line="590" w:lineRule="exact"/>
        <w:ind w:firstLine="640"/>
        <w:rPr>
          <w:rFonts w:hint="eastAsia" w:ascii="仿宋" w:hAnsi="仿宋" w:eastAsia="仿宋" w:cs="仿宋"/>
          <w:color w:val="auto"/>
          <w:kern w:val="0"/>
          <w:sz w:val="32"/>
          <w:szCs w:val="32"/>
          <w:lang w:val="en-US" w:eastAsia="zh-CN" w:bidi="ar-SA"/>
        </w:rPr>
      </w:pPr>
      <w:r>
        <w:rPr>
          <w:rFonts w:hint="eastAsia" w:ascii="仿宋" w:hAnsi="仿宋" w:eastAsia="仿宋" w:cs="仿宋"/>
          <w:color w:val="auto"/>
          <w:kern w:val="0"/>
          <w:sz w:val="32"/>
          <w:szCs w:val="32"/>
          <w:lang w:val="en-US" w:eastAsia="zh-CN" w:bidi="ar-SA"/>
        </w:rPr>
        <w:t>热科院品资所在海南省农业农村厅项目“苦瓜新优品种及嫁接育苗生产技术集成示范”“苦瓜化肥农药减施增效技术规程”和海南省重点研发计划项目“苦瓜化肥农药减施增效综合技术研究与示范”等项目的支撑下，</w:t>
      </w:r>
      <w:bookmarkStart w:id="5" w:name="OLE_LINK26"/>
      <w:r>
        <w:rPr>
          <w:rFonts w:hint="eastAsia" w:ascii="仿宋" w:hAnsi="仿宋" w:eastAsia="仿宋" w:cs="仿宋"/>
          <w:color w:val="auto"/>
          <w:kern w:val="0"/>
          <w:sz w:val="32"/>
          <w:szCs w:val="32"/>
          <w:lang w:val="en-US" w:eastAsia="zh-CN" w:bidi="ar-SA"/>
        </w:rPr>
        <w:t>开展苦瓜嫁接抗病育苗与高产栽培技术示范推广，在</w:t>
      </w:r>
      <w:bookmarkStart w:id="6" w:name="OLE_LINK3"/>
      <w:r>
        <w:rPr>
          <w:rFonts w:hint="eastAsia" w:ascii="仿宋" w:hAnsi="仿宋" w:eastAsia="仿宋" w:cs="仿宋"/>
          <w:color w:val="auto"/>
          <w:kern w:val="0"/>
          <w:sz w:val="32"/>
          <w:szCs w:val="32"/>
          <w:lang w:val="en-US" w:eastAsia="zh-CN" w:bidi="ar-SA"/>
        </w:rPr>
        <w:t>儋州国家农业科技示范园区</w:t>
      </w:r>
      <w:bookmarkEnd w:id="6"/>
      <w:r>
        <w:rPr>
          <w:rFonts w:hint="eastAsia" w:ascii="仿宋" w:hAnsi="仿宋" w:eastAsia="仿宋" w:cs="仿宋"/>
          <w:color w:val="auto"/>
          <w:kern w:val="0"/>
          <w:sz w:val="32"/>
          <w:szCs w:val="32"/>
          <w:lang w:val="en-US" w:eastAsia="zh-CN" w:bidi="ar-SA"/>
        </w:rPr>
        <w:t>、屯昌、陵水、东方等苦瓜产区建立示范基地900亩，</w:t>
      </w:r>
      <w:bookmarkStart w:id="7" w:name="OLE_LINK33"/>
      <w:r>
        <w:rPr>
          <w:rFonts w:hint="eastAsia" w:ascii="仿宋" w:hAnsi="仿宋" w:eastAsia="仿宋" w:cs="仿宋"/>
          <w:color w:val="auto"/>
          <w:kern w:val="0"/>
          <w:sz w:val="32"/>
          <w:szCs w:val="32"/>
          <w:lang w:val="en-US" w:eastAsia="zh-CN" w:bidi="ar-SA"/>
        </w:rPr>
        <w:t>培训农户和技术服务1000多人次</w:t>
      </w:r>
      <w:bookmarkEnd w:id="7"/>
      <w:r>
        <w:rPr>
          <w:rFonts w:hint="eastAsia" w:ascii="仿宋" w:hAnsi="仿宋" w:eastAsia="仿宋" w:cs="仿宋"/>
          <w:color w:val="auto"/>
          <w:kern w:val="0"/>
          <w:sz w:val="32"/>
          <w:szCs w:val="32"/>
          <w:lang w:val="en-US" w:eastAsia="zh-CN" w:bidi="ar-SA"/>
        </w:rPr>
        <w:t>，累计</w:t>
      </w:r>
      <w:bookmarkStart w:id="8" w:name="OLE_LINK31"/>
      <w:r>
        <w:rPr>
          <w:rFonts w:hint="eastAsia" w:ascii="仿宋" w:hAnsi="仿宋" w:eastAsia="仿宋" w:cs="仿宋"/>
          <w:color w:val="auto"/>
          <w:kern w:val="0"/>
          <w:sz w:val="32"/>
          <w:szCs w:val="32"/>
          <w:lang w:val="en-US" w:eastAsia="zh-CN" w:bidi="ar-SA"/>
        </w:rPr>
        <w:t>推广面积超过32000亩</w:t>
      </w:r>
      <w:bookmarkEnd w:id="8"/>
      <w:r>
        <w:rPr>
          <w:rFonts w:hint="eastAsia" w:ascii="仿宋" w:hAnsi="仿宋" w:eastAsia="仿宋" w:cs="仿宋"/>
          <w:color w:val="auto"/>
          <w:kern w:val="0"/>
          <w:sz w:val="32"/>
          <w:szCs w:val="32"/>
          <w:lang w:val="en-US" w:eastAsia="zh-CN" w:bidi="ar-SA"/>
        </w:rPr>
        <w:t>。</w:t>
      </w:r>
    </w:p>
    <w:bookmarkEnd w:id="5"/>
    <w:p>
      <w:pPr>
        <w:pStyle w:val="6"/>
        <w:keepNext w:val="0"/>
        <w:keepLines w:val="0"/>
        <w:pageBreakBefore w:val="0"/>
        <w:widowControl/>
        <w:kinsoku w:val="0"/>
        <w:wordWrap/>
        <w:topLinePunct w:val="0"/>
        <w:autoSpaceDE w:val="0"/>
        <w:autoSpaceDN w:val="0"/>
        <w:bidi w:val="0"/>
        <w:adjustRightInd w:val="0"/>
        <w:snapToGrid w:val="0"/>
        <w:spacing w:line="590" w:lineRule="exact"/>
        <w:ind w:firstLine="642" w:firstLineChars="200"/>
        <w:textAlignment w:val="baseline"/>
        <w:rPr>
          <w:rFonts w:hint="eastAsia" w:ascii="楷体" w:hAnsi="楷体" w:eastAsia="楷体" w:cs="楷体"/>
          <w:b/>
          <w:bCs/>
          <w:color w:val="auto"/>
          <w:sz w:val="32"/>
          <w:szCs w:val="32"/>
        </w:rPr>
      </w:pPr>
      <w:r>
        <w:rPr>
          <w:rFonts w:hint="eastAsia" w:ascii="楷体" w:hAnsi="楷体" w:eastAsia="楷体" w:cs="楷体"/>
          <w:b/>
          <w:bCs/>
          <w:color w:val="auto"/>
          <w:sz w:val="32"/>
          <w:szCs w:val="32"/>
        </w:rPr>
        <w:t>（三）提质增效情况</w:t>
      </w:r>
    </w:p>
    <w:p>
      <w:pPr>
        <w:keepNext w:val="0"/>
        <w:keepLines w:val="0"/>
        <w:pageBreakBefore w:val="0"/>
        <w:wordWrap/>
        <w:topLinePunct w:val="0"/>
        <w:bidi w:val="0"/>
        <w:snapToGrid w:val="0"/>
        <w:spacing w:line="590" w:lineRule="exact"/>
        <w:ind w:firstLine="640"/>
        <w:rPr>
          <w:rFonts w:hint="eastAsia" w:ascii="仿宋" w:hAnsi="仿宋" w:eastAsia="仿宋" w:cs="仿宋"/>
          <w:color w:val="auto"/>
          <w:sz w:val="32"/>
          <w:szCs w:val="32"/>
          <w:lang w:eastAsia="zh-CN"/>
        </w:rPr>
      </w:pPr>
      <w:bookmarkStart w:id="9" w:name="OLE_LINK25"/>
      <w:r>
        <w:rPr>
          <w:rFonts w:hint="eastAsia" w:ascii="仿宋" w:hAnsi="仿宋" w:eastAsia="仿宋" w:cs="仿宋"/>
          <w:color w:val="auto"/>
          <w:sz w:val="32"/>
          <w:szCs w:val="32"/>
          <w:lang w:val="en-US" w:eastAsia="zh-CN"/>
        </w:rPr>
        <w:t>与传统苦瓜</w:t>
      </w:r>
      <w:bookmarkStart w:id="10" w:name="OLE_LINK36"/>
      <w:r>
        <w:rPr>
          <w:rFonts w:hint="eastAsia" w:ascii="仿宋" w:hAnsi="仿宋" w:eastAsia="仿宋" w:cs="仿宋"/>
          <w:color w:val="auto"/>
          <w:sz w:val="32"/>
          <w:szCs w:val="32"/>
          <w:lang w:val="en-US" w:eastAsia="zh-CN"/>
        </w:rPr>
        <w:t>实生苗</w:t>
      </w:r>
      <w:bookmarkEnd w:id="10"/>
      <w:r>
        <w:rPr>
          <w:rFonts w:hint="eastAsia" w:ascii="仿宋" w:hAnsi="仿宋" w:eastAsia="仿宋" w:cs="仿宋"/>
          <w:color w:val="auto"/>
          <w:sz w:val="32"/>
          <w:szCs w:val="32"/>
          <w:lang w:val="en-US" w:eastAsia="zh-CN"/>
        </w:rPr>
        <w:t>种植相比，</w:t>
      </w:r>
      <w:bookmarkStart w:id="11" w:name="OLE_LINK32"/>
      <w:r>
        <w:rPr>
          <w:rFonts w:hint="eastAsia" w:ascii="仿宋" w:hAnsi="仿宋" w:eastAsia="仿宋" w:cs="仿宋"/>
          <w:color w:val="auto"/>
          <w:sz w:val="32"/>
          <w:szCs w:val="32"/>
          <w:lang w:val="en-US" w:eastAsia="zh-CN"/>
        </w:rPr>
        <w:t>示范区</w:t>
      </w:r>
      <w:r>
        <w:rPr>
          <w:rFonts w:hint="eastAsia" w:ascii="仿宋" w:hAnsi="仿宋" w:eastAsia="仿宋" w:cs="仿宋"/>
          <w:color w:val="auto"/>
          <w:sz w:val="32"/>
          <w:szCs w:val="32"/>
        </w:rPr>
        <w:t>苦瓜嫁接苗产量较</w:t>
      </w:r>
      <w:r>
        <w:rPr>
          <w:rFonts w:hint="eastAsia" w:ascii="仿宋" w:hAnsi="仿宋" w:eastAsia="仿宋" w:cs="仿宋"/>
          <w:color w:val="auto"/>
          <w:sz w:val="32"/>
          <w:szCs w:val="32"/>
          <w:lang w:val="en-US" w:eastAsia="zh-CN"/>
        </w:rPr>
        <w:t>实生苗</w:t>
      </w:r>
      <w:r>
        <w:rPr>
          <w:rFonts w:hint="eastAsia" w:ascii="仿宋" w:hAnsi="仿宋" w:eastAsia="仿宋" w:cs="仿宋"/>
          <w:color w:val="auto"/>
          <w:sz w:val="32"/>
          <w:szCs w:val="32"/>
        </w:rPr>
        <w:t>提高了17.4%</w:t>
      </w:r>
      <w:bookmarkEnd w:id="11"/>
      <w:r>
        <w:rPr>
          <w:rFonts w:hint="eastAsia" w:ascii="仿宋" w:hAnsi="仿宋" w:eastAsia="仿宋" w:cs="仿宋"/>
          <w:color w:val="auto"/>
          <w:sz w:val="32"/>
          <w:szCs w:val="32"/>
          <w:lang w:eastAsia="zh-CN"/>
        </w:rPr>
        <w:t>，</w:t>
      </w:r>
      <w:r>
        <w:rPr>
          <w:rFonts w:hint="eastAsia" w:ascii="仿宋" w:hAnsi="仿宋" w:eastAsia="仿宋" w:cs="仿宋"/>
          <w:color w:val="auto"/>
          <w:sz w:val="32"/>
          <w:szCs w:val="32"/>
          <w:lang w:val="en-US" w:eastAsia="zh-CN"/>
        </w:rPr>
        <w:t>新优苦瓜嫁接苗</w:t>
      </w:r>
      <w:r>
        <w:rPr>
          <w:rFonts w:hint="eastAsia" w:ascii="仿宋" w:hAnsi="仿宋" w:eastAsia="仿宋" w:cs="仿宋"/>
          <w:color w:val="auto"/>
          <w:sz w:val="32"/>
          <w:szCs w:val="32"/>
        </w:rPr>
        <w:t>较当地主栽品种</w:t>
      </w:r>
      <w:r>
        <w:rPr>
          <w:rFonts w:hint="eastAsia" w:ascii="仿宋" w:hAnsi="仿宋" w:eastAsia="仿宋" w:cs="仿宋"/>
          <w:color w:val="auto"/>
          <w:sz w:val="32"/>
          <w:szCs w:val="32"/>
          <w:lang w:val="en-US" w:eastAsia="zh-CN"/>
        </w:rPr>
        <w:t>产量</w:t>
      </w:r>
      <w:r>
        <w:rPr>
          <w:rFonts w:hint="eastAsia" w:ascii="仿宋" w:hAnsi="仿宋" w:eastAsia="仿宋" w:cs="仿宋"/>
          <w:color w:val="auto"/>
          <w:sz w:val="32"/>
          <w:szCs w:val="32"/>
        </w:rPr>
        <w:t>提高了10.54%</w:t>
      </w:r>
      <w:r>
        <w:rPr>
          <w:rFonts w:hint="eastAsia" w:ascii="仿宋" w:hAnsi="仿宋" w:eastAsia="仿宋" w:cs="仿宋"/>
          <w:color w:val="auto"/>
          <w:sz w:val="32"/>
          <w:szCs w:val="32"/>
          <w:lang w:eastAsia="zh-CN"/>
        </w:rPr>
        <w:t>，</w:t>
      </w:r>
      <w:r>
        <w:rPr>
          <w:rFonts w:hint="eastAsia" w:ascii="仿宋" w:hAnsi="仿宋" w:eastAsia="仿宋" w:cs="仿宋"/>
          <w:color w:val="auto"/>
          <w:sz w:val="32"/>
          <w:szCs w:val="32"/>
          <w:lang w:val="en-US" w:eastAsia="zh-CN"/>
        </w:rPr>
        <w:t>苦瓜</w:t>
      </w:r>
      <w:r>
        <w:rPr>
          <w:rFonts w:hint="eastAsia" w:ascii="仿宋" w:hAnsi="仿宋" w:eastAsia="仿宋" w:cs="仿宋"/>
          <w:color w:val="auto"/>
          <w:sz w:val="32"/>
          <w:szCs w:val="32"/>
        </w:rPr>
        <w:t>嫁接</w:t>
      </w:r>
      <w:r>
        <w:rPr>
          <w:rFonts w:hint="eastAsia" w:ascii="仿宋" w:hAnsi="仿宋" w:eastAsia="仿宋" w:cs="仿宋"/>
          <w:color w:val="auto"/>
          <w:sz w:val="32"/>
          <w:szCs w:val="32"/>
          <w:lang w:val="en-US" w:eastAsia="zh-CN"/>
        </w:rPr>
        <w:t>苗</w:t>
      </w:r>
      <w:r>
        <w:rPr>
          <w:rFonts w:hint="eastAsia" w:ascii="仿宋" w:hAnsi="仿宋" w:eastAsia="仿宋" w:cs="仿宋"/>
          <w:color w:val="auto"/>
          <w:sz w:val="32"/>
          <w:szCs w:val="32"/>
        </w:rPr>
        <w:t>田间成活率达</w:t>
      </w:r>
      <w:r>
        <w:rPr>
          <w:rFonts w:hint="eastAsia" w:ascii="仿宋" w:hAnsi="仿宋" w:eastAsia="仿宋" w:cs="仿宋"/>
          <w:color w:val="auto"/>
          <w:sz w:val="32"/>
          <w:szCs w:val="32"/>
          <w:lang w:val="en-US" w:eastAsia="zh-CN"/>
        </w:rPr>
        <w:t>98</w:t>
      </w:r>
      <w:r>
        <w:rPr>
          <w:rFonts w:hint="eastAsia" w:ascii="仿宋" w:hAnsi="仿宋" w:eastAsia="仿宋" w:cs="仿宋"/>
          <w:color w:val="auto"/>
          <w:sz w:val="32"/>
          <w:szCs w:val="32"/>
        </w:rPr>
        <w:t>%</w:t>
      </w:r>
      <w:r>
        <w:rPr>
          <w:rFonts w:hint="eastAsia" w:ascii="仿宋" w:hAnsi="仿宋" w:eastAsia="仿宋" w:cs="仿宋"/>
          <w:color w:val="auto"/>
          <w:sz w:val="32"/>
          <w:szCs w:val="32"/>
          <w:lang w:val="en-US" w:eastAsia="zh-CN"/>
        </w:rPr>
        <w:t>以上</w:t>
      </w:r>
      <w:r>
        <w:rPr>
          <w:rFonts w:hint="eastAsia" w:ascii="仿宋" w:hAnsi="仿宋" w:eastAsia="仿宋" w:cs="仿宋"/>
          <w:color w:val="auto"/>
          <w:sz w:val="32"/>
          <w:szCs w:val="32"/>
        </w:rPr>
        <w:t>，</w:t>
      </w:r>
      <w:r>
        <w:rPr>
          <w:rFonts w:hint="eastAsia" w:ascii="仿宋" w:hAnsi="仿宋" w:eastAsia="仿宋" w:cs="仿宋"/>
          <w:color w:val="auto"/>
          <w:sz w:val="32"/>
          <w:szCs w:val="32"/>
          <w:lang w:eastAsia="zh-CN"/>
        </w:rPr>
        <w:t>通过</w:t>
      </w:r>
      <w:r>
        <w:rPr>
          <w:rFonts w:hint="eastAsia" w:ascii="仿宋" w:hAnsi="仿宋" w:eastAsia="仿宋" w:cs="仿宋"/>
          <w:color w:val="auto"/>
          <w:sz w:val="32"/>
          <w:szCs w:val="32"/>
          <w:lang w:val="en-US" w:eastAsia="zh-CN"/>
        </w:rPr>
        <w:t>苦瓜新优品种嫁接苗与高产栽培技术</w:t>
      </w:r>
      <w:bookmarkStart w:id="12" w:name="OLE_LINK34"/>
      <w:r>
        <w:rPr>
          <w:rFonts w:hint="eastAsia" w:ascii="仿宋" w:hAnsi="仿宋" w:eastAsia="仿宋" w:cs="仿宋"/>
          <w:color w:val="auto"/>
          <w:sz w:val="32"/>
          <w:szCs w:val="32"/>
          <w:lang w:eastAsia="zh-CN"/>
        </w:rPr>
        <w:t>实现新增收入1000元/亩以上</w:t>
      </w:r>
      <w:bookmarkEnd w:id="12"/>
      <w:r>
        <w:rPr>
          <w:rFonts w:hint="eastAsia" w:ascii="仿宋" w:hAnsi="仿宋" w:eastAsia="仿宋" w:cs="仿宋"/>
          <w:color w:val="auto"/>
          <w:sz w:val="32"/>
          <w:szCs w:val="32"/>
          <w:lang w:eastAsia="zh-CN"/>
        </w:rPr>
        <w:t>。</w:t>
      </w:r>
    </w:p>
    <w:bookmarkEnd w:id="9"/>
    <w:p>
      <w:pPr>
        <w:pStyle w:val="6"/>
        <w:keepNext w:val="0"/>
        <w:keepLines w:val="0"/>
        <w:pageBreakBefore w:val="0"/>
        <w:widowControl/>
        <w:kinsoku w:val="0"/>
        <w:wordWrap/>
        <w:topLinePunct w:val="0"/>
        <w:autoSpaceDE w:val="0"/>
        <w:autoSpaceDN w:val="0"/>
        <w:bidi w:val="0"/>
        <w:adjustRightInd w:val="0"/>
        <w:snapToGrid w:val="0"/>
        <w:spacing w:line="590" w:lineRule="exact"/>
        <w:ind w:firstLine="642" w:firstLineChars="200"/>
        <w:textAlignment w:val="baseline"/>
        <w:rPr>
          <w:rFonts w:hint="eastAsia" w:ascii="楷体" w:hAnsi="楷体" w:eastAsia="楷体" w:cs="楷体"/>
          <w:b/>
          <w:bCs/>
          <w:color w:val="auto"/>
          <w:sz w:val="32"/>
          <w:szCs w:val="32"/>
        </w:rPr>
      </w:pPr>
      <w:r>
        <w:rPr>
          <w:rFonts w:hint="eastAsia" w:ascii="楷体" w:hAnsi="楷体" w:eastAsia="楷体" w:cs="楷体"/>
          <w:b/>
          <w:bCs/>
          <w:color w:val="auto"/>
          <w:sz w:val="32"/>
          <w:szCs w:val="32"/>
        </w:rPr>
        <w:t>（四）获奖情况</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lang w:eastAsia="zh-CN"/>
        </w:rPr>
      </w:pPr>
      <w:r>
        <w:rPr>
          <w:rFonts w:hint="eastAsia" w:ascii="仿宋" w:hAnsi="仿宋" w:eastAsia="仿宋" w:cs="仿宋"/>
          <w:color w:val="auto"/>
          <w:sz w:val="32"/>
          <w:szCs w:val="32"/>
          <w:lang w:val="en-US" w:eastAsia="zh-CN"/>
        </w:rPr>
        <w:t>1.</w:t>
      </w:r>
      <w:r>
        <w:rPr>
          <w:rFonts w:hint="eastAsia" w:ascii="仿宋" w:hAnsi="仿宋" w:eastAsia="仿宋" w:cs="仿宋"/>
          <w:color w:val="auto"/>
          <w:sz w:val="32"/>
          <w:szCs w:val="32"/>
        </w:rPr>
        <w:t>以该技术为核心的科技成果</w:t>
      </w:r>
      <w:r>
        <w:rPr>
          <w:rFonts w:hint="eastAsia" w:ascii="仿宋" w:hAnsi="仿宋" w:eastAsia="仿宋" w:cs="仿宋"/>
          <w:color w:val="auto"/>
          <w:sz w:val="32"/>
          <w:szCs w:val="32"/>
          <w:lang w:eastAsia="zh-CN"/>
        </w:rPr>
        <w:t>“</w:t>
      </w:r>
      <w:bookmarkStart w:id="13" w:name="OLE_LINK30"/>
      <w:r>
        <w:rPr>
          <w:rFonts w:hint="eastAsia" w:ascii="仿宋" w:hAnsi="仿宋" w:eastAsia="仿宋" w:cs="仿宋"/>
          <w:color w:val="auto"/>
          <w:sz w:val="32"/>
          <w:szCs w:val="32"/>
        </w:rPr>
        <w:t>苦瓜抗白粉病品种选育及增效技术研发利用</w:t>
      </w:r>
      <w:r>
        <w:rPr>
          <w:rFonts w:hint="eastAsia" w:ascii="仿宋" w:hAnsi="仿宋" w:eastAsia="仿宋" w:cs="仿宋"/>
          <w:color w:val="auto"/>
          <w:sz w:val="32"/>
          <w:szCs w:val="32"/>
          <w:lang w:eastAsia="zh-CN"/>
        </w:rPr>
        <w:t>”</w:t>
      </w:r>
      <w:r>
        <w:rPr>
          <w:rFonts w:hint="eastAsia" w:ascii="仿宋" w:hAnsi="仿宋" w:eastAsia="仿宋" w:cs="仿宋"/>
          <w:color w:val="auto"/>
          <w:sz w:val="32"/>
          <w:szCs w:val="32"/>
        </w:rPr>
        <w:t>，获2020年海南省科技进步奖一等奖</w:t>
      </w:r>
      <w:r>
        <w:rPr>
          <w:rFonts w:hint="eastAsia" w:ascii="仿宋" w:hAnsi="仿宋" w:eastAsia="仿宋" w:cs="仿宋"/>
          <w:color w:val="auto"/>
          <w:sz w:val="32"/>
          <w:szCs w:val="32"/>
          <w:lang w:eastAsia="zh-CN"/>
        </w:rPr>
        <w:t>；</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lang w:val="en-US" w:eastAsia="zh-CN"/>
        </w:rPr>
        <w:t>2.</w:t>
      </w:r>
      <w:r>
        <w:rPr>
          <w:rFonts w:hint="eastAsia" w:ascii="仿宋" w:hAnsi="仿宋" w:eastAsia="仿宋" w:cs="仿宋"/>
          <w:color w:val="auto"/>
          <w:sz w:val="32"/>
          <w:szCs w:val="32"/>
        </w:rPr>
        <w:t>以该技术为核心的科技成果</w:t>
      </w:r>
      <w:r>
        <w:rPr>
          <w:rFonts w:hint="eastAsia" w:ascii="仿宋" w:hAnsi="仿宋" w:eastAsia="仿宋" w:cs="仿宋"/>
          <w:color w:val="auto"/>
          <w:sz w:val="32"/>
          <w:szCs w:val="32"/>
          <w:lang w:eastAsia="zh-CN"/>
        </w:rPr>
        <w:t>“</w:t>
      </w:r>
      <w:r>
        <w:rPr>
          <w:rFonts w:hint="eastAsia" w:ascii="仿宋" w:hAnsi="仿宋" w:eastAsia="仿宋" w:cs="仿宋"/>
          <w:color w:val="auto"/>
          <w:sz w:val="32"/>
          <w:szCs w:val="32"/>
          <w:lang w:val="en-US" w:eastAsia="zh-CN"/>
        </w:rPr>
        <w:t>苦瓜嫁接育苗技术研究与高产栽培示范</w:t>
      </w:r>
      <w:r>
        <w:rPr>
          <w:rFonts w:hint="eastAsia" w:ascii="仿宋" w:hAnsi="仿宋" w:eastAsia="仿宋" w:cs="仿宋"/>
          <w:color w:val="auto"/>
          <w:sz w:val="32"/>
          <w:szCs w:val="32"/>
          <w:lang w:eastAsia="zh-CN"/>
        </w:rPr>
        <w:t>”</w:t>
      </w:r>
      <w:r>
        <w:rPr>
          <w:rFonts w:hint="eastAsia" w:ascii="仿宋" w:hAnsi="仿宋" w:eastAsia="仿宋" w:cs="仿宋"/>
          <w:color w:val="auto"/>
          <w:sz w:val="32"/>
          <w:szCs w:val="32"/>
        </w:rPr>
        <w:t>荣获2014-2016年全国农牧渔业丰收奖农业技术成果奖三等奖。</w:t>
      </w:r>
    </w:p>
    <w:bookmarkEnd w:id="13"/>
    <w:p>
      <w:pPr>
        <w:keepNext w:val="0"/>
        <w:keepLines w:val="0"/>
        <w:pageBreakBefore w:val="0"/>
        <w:wordWrap/>
        <w:topLinePunct w:val="0"/>
        <w:bidi w:val="0"/>
        <w:snapToGrid w:val="0"/>
        <w:spacing w:line="590" w:lineRule="exact"/>
        <w:ind w:firstLine="640" w:firstLineChars="200"/>
        <w:rPr>
          <w:rFonts w:hint="eastAsia" w:ascii="黑体" w:hAnsi="黑体" w:eastAsia="黑体" w:cs="黑体"/>
          <w:color w:val="auto"/>
          <w:sz w:val="32"/>
          <w:szCs w:val="32"/>
        </w:rPr>
      </w:pPr>
      <w:r>
        <w:rPr>
          <w:rFonts w:hint="eastAsia" w:ascii="黑体" w:hAnsi="黑体" w:eastAsia="黑体" w:cs="黑体"/>
          <w:color w:val="auto"/>
          <w:sz w:val="32"/>
          <w:szCs w:val="32"/>
        </w:rPr>
        <w:t>二、技术要点</w:t>
      </w:r>
    </w:p>
    <w:p>
      <w:pPr>
        <w:pStyle w:val="6"/>
        <w:keepNext w:val="0"/>
        <w:keepLines w:val="0"/>
        <w:pageBreakBefore w:val="0"/>
        <w:widowControl/>
        <w:kinsoku w:val="0"/>
        <w:wordWrap/>
        <w:topLinePunct w:val="0"/>
        <w:autoSpaceDE w:val="0"/>
        <w:autoSpaceDN w:val="0"/>
        <w:bidi w:val="0"/>
        <w:adjustRightInd w:val="0"/>
        <w:snapToGrid w:val="0"/>
        <w:spacing w:line="590" w:lineRule="exact"/>
        <w:ind w:firstLine="642" w:firstLineChars="200"/>
        <w:textAlignment w:val="baseline"/>
        <w:rPr>
          <w:rFonts w:hint="eastAsia" w:ascii="楷体" w:hAnsi="楷体" w:eastAsia="楷体" w:cs="楷体"/>
          <w:color w:val="auto"/>
          <w:spacing w:val="10"/>
          <w:sz w:val="32"/>
          <w:szCs w:val="32"/>
        </w:rPr>
      </w:pPr>
      <w:r>
        <w:rPr>
          <w:rFonts w:hint="eastAsia" w:ascii="楷体" w:hAnsi="楷体" w:eastAsia="楷体" w:cs="楷体"/>
          <w:b/>
          <w:bCs/>
          <w:color w:val="auto"/>
          <w:sz w:val="32"/>
          <w:szCs w:val="32"/>
        </w:rPr>
        <w:t>（一）</w:t>
      </w:r>
      <w:r>
        <w:rPr>
          <w:rFonts w:hint="eastAsia" w:ascii="楷体" w:hAnsi="楷体" w:eastAsia="楷体" w:cs="楷体"/>
          <w:b/>
          <w:bCs/>
          <w:color w:val="auto"/>
          <w:spacing w:val="10"/>
          <w:sz w:val="32"/>
          <w:szCs w:val="32"/>
        </w:rPr>
        <w:t>品种选择</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pacing w:val="0"/>
          <w:sz w:val="32"/>
          <w:szCs w:val="32"/>
        </w:rPr>
      </w:pPr>
      <w:r>
        <w:rPr>
          <w:rFonts w:hint="eastAsia" w:ascii="仿宋" w:hAnsi="仿宋" w:eastAsia="仿宋" w:cs="仿宋"/>
          <w:color w:val="auto"/>
          <w:spacing w:val="0"/>
          <w:sz w:val="32"/>
          <w:szCs w:val="32"/>
          <w:lang w:val="en-US" w:eastAsia="zh-CN"/>
        </w:rPr>
        <w:t>接穗品种可</w:t>
      </w:r>
      <w:r>
        <w:rPr>
          <w:rFonts w:hint="eastAsia" w:ascii="仿宋" w:hAnsi="仿宋" w:eastAsia="仿宋" w:cs="仿宋"/>
          <w:color w:val="auto"/>
          <w:spacing w:val="0"/>
          <w:sz w:val="32"/>
          <w:szCs w:val="32"/>
        </w:rPr>
        <w:t>选择</w:t>
      </w:r>
      <w:r>
        <w:rPr>
          <w:rFonts w:hint="eastAsia" w:ascii="仿宋" w:hAnsi="仿宋" w:eastAsia="仿宋" w:cs="仿宋"/>
          <w:color w:val="auto"/>
          <w:spacing w:val="0"/>
          <w:sz w:val="32"/>
          <w:szCs w:val="32"/>
          <w:lang w:val="en-US" w:eastAsia="zh-CN"/>
        </w:rPr>
        <w:t>中</w:t>
      </w:r>
      <w:r>
        <w:rPr>
          <w:rFonts w:hint="eastAsia" w:ascii="仿宋" w:hAnsi="仿宋" w:eastAsia="仿宋" w:cs="仿宋"/>
          <w:color w:val="auto"/>
          <w:spacing w:val="0"/>
          <w:sz w:val="32"/>
          <w:szCs w:val="32"/>
        </w:rPr>
        <w:t>早熟</w:t>
      </w:r>
      <w:r>
        <w:rPr>
          <w:rFonts w:hint="eastAsia" w:ascii="仿宋" w:hAnsi="仿宋" w:eastAsia="仿宋" w:cs="仿宋"/>
          <w:color w:val="auto"/>
          <w:spacing w:val="0"/>
          <w:sz w:val="32"/>
          <w:szCs w:val="32"/>
          <w:lang w:eastAsia="zh-CN"/>
        </w:rPr>
        <w:t>、</w:t>
      </w:r>
      <w:r>
        <w:rPr>
          <w:rFonts w:hint="eastAsia" w:ascii="仿宋" w:hAnsi="仿宋" w:eastAsia="仿宋" w:cs="仿宋"/>
          <w:color w:val="auto"/>
          <w:spacing w:val="0"/>
          <w:sz w:val="32"/>
          <w:szCs w:val="32"/>
          <w:lang w:val="en-US" w:eastAsia="zh-CN"/>
        </w:rPr>
        <w:t>优质丰产、油绿型苦瓜</w:t>
      </w:r>
      <w:r>
        <w:rPr>
          <w:rFonts w:hint="eastAsia" w:ascii="仿宋" w:hAnsi="仿宋" w:eastAsia="仿宋" w:cs="仿宋"/>
          <w:color w:val="auto"/>
          <w:spacing w:val="0"/>
          <w:sz w:val="32"/>
          <w:szCs w:val="32"/>
        </w:rPr>
        <w:t>品种，代表品种</w:t>
      </w:r>
      <w:r>
        <w:rPr>
          <w:rFonts w:hint="eastAsia" w:ascii="仿宋" w:hAnsi="仿宋" w:eastAsia="仿宋" w:cs="仿宋"/>
          <w:color w:val="auto"/>
          <w:spacing w:val="0"/>
          <w:sz w:val="32"/>
          <w:szCs w:val="32"/>
          <w:lang w:val="en-US" w:eastAsia="zh-CN"/>
        </w:rPr>
        <w:t>:热研3号油绿苦瓜、热科2号油绿苦瓜、多福苦瓜，由中国热带农业科学院热带作物品种资源研究所自主</w:t>
      </w:r>
      <w:r>
        <w:rPr>
          <w:rFonts w:hint="eastAsia" w:ascii="仿宋" w:hAnsi="仿宋" w:eastAsia="仿宋" w:cs="仿宋"/>
          <w:color w:val="auto"/>
          <w:spacing w:val="0"/>
          <w:sz w:val="32"/>
          <w:szCs w:val="32"/>
        </w:rPr>
        <w:t>选育的</w:t>
      </w:r>
      <w:r>
        <w:rPr>
          <w:rFonts w:hint="eastAsia" w:ascii="仿宋" w:hAnsi="仿宋" w:eastAsia="仿宋" w:cs="仿宋"/>
          <w:color w:val="auto"/>
          <w:spacing w:val="0"/>
          <w:sz w:val="32"/>
          <w:szCs w:val="32"/>
          <w:lang w:val="en-US" w:eastAsia="zh-CN"/>
        </w:rPr>
        <w:t>品种</w:t>
      </w:r>
      <w:r>
        <w:rPr>
          <w:rFonts w:hint="eastAsia" w:ascii="仿宋" w:hAnsi="仿宋" w:eastAsia="仿宋" w:cs="仿宋"/>
          <w:color w:val="auto"/>
          <w:spacing w:val="0"/>
          <w:sz w:val="32"/>
          <w:szCs w:val="32"/>
        </w:rPr>
        <w:t>。生长</w:t>
      </w:r>
      <w:r>
        <w:rPr>
          <w:rFonts w:hint="eastAsia" w:ascii="仿宋" w:hAnsi="仿宋" w:eastAsia="仿宋" w:cs="仿宋"/>
          <w:color w:val="auto"/>
          <w:spacing w:val="0"/>
          <w:sz w:val="32"/>
          <w:szCs w:val="32"/>
          <w:lang w:val="en-US" w:eastAsia="zh-CN"/>
        </w:rPr>
        <w:t>旺盛</w:t>
      </w:r>
      <w:r>
        <w:rPr>
          <w:rFonts w:hint="eastAsia" w:ascii="仿宋" w:hAnsi="仿宋" w:eastAsia="仿宋" w:cs="仿宋"/>
          <w:color w:val="auto"/>
          <w:spacing w:val="0"/>
          <w:sz w:val="32"/>
          <w:szCs w:val="32"/>
        </w:rPr>
        <w:t>，</w:t>
      </w:r>
      <w:r>
        <w:rPr>
          <w:rFonts w:hint="eastAsia" w:ascii="仿宋" w:hAnsi="仿宋" w:eastAsia="仿宋" w:cs="仿宋"/>
          <w:color w:val="auto"/>
          <w:spacing w:val="0"/>
          <w:sz w:val="32"/>
          <w:szCs w:val="32"/>
          <w:lang w:val="en-US" w:eastAsia="zh-CN"/>
        </w:rPr>
        <w:t>结瓜能力强，瓜长圆棒形，果肩较平，皮油绿色，大直瘤夹粒瘤，瓜长26</w:t>
      </w:r>
      <w:r>
        <w:rPr>
          <w:rFonts w:hint="eastAsia" w:ascii="仿宋" w:hAnsi="仿宋" w:eastAsia="仿宋" w:cs="仿宋"/>
          <w:color w:val="auto"/>
          <w:sz w:val="32"/>
          <w:szCs w:val="32"/>
        </w:rPr>
        <w:t>～</w:t>
      </w:r>
      <w:r>
        <w:rPr>
          <w:rFonts w:hint="eastAsia" w:ascii="仿宋" w:hAnsi="仿宋" w:eastAsia="仿宋" w:cs="仿宋"/>
          <w:color w:val="auto"/>
          <w:spacing w:val="0"/>
          <w:sz w:val="32"/>
          <w:szCs w:val="32"/>
          <w:lang w:val="en-US" w:eastAsia="zh-CN"/>
        </w:rPr>
        <w:t>30厘米，一般单瓜重500</w:t>
      </w:r>
      <w:r>
        <w:rPr>
          <w:rFonts w:hint="eastAsia" w:ascii="仿宋" w:hAnsi="仿宋" w:eastAsia="仿宋" w:cs="仿宋"/>
          <w:color w:val="auto"/>
          <w:sz w:val="32"/>
          <w:szCs w:val="32"/>
        </w:rPr>
        <w:t>～</w:t>
      </w:r>
      <w:r>
        <w:rPr>
          <w:rFonts w:hint="eastAsia" w:ascii="仿宋" w:hAnsi="仿宋" w:eastAsia="仿宋" w:cs="仿宋"/>
          <w:color w:val="auto"/>
          <w:spacing w:val="0"/>
          <w:sz w:val="32"/>
          <w:szCs w:val="32"/>
          <w:lang w:val="en-US" w:eastAsia="zh-CN"/>
        </w:rPr>
        <w:t>1000克。果实外观油亮，商品性好</w:t>
      </w:r>
      <w:r>
        <w:rPr>
          <w:rFonts w:hint="eastAsia" w:ascii="仿宋" w:hAnsi="仿宋" w:eastAsia="仿宋" w:cs="仿宋"/>
          <w:color w:val="auto"/>
          <w:spacing w:val="0"/>
          <w:sz w:val="32"/>
          <w:szCs w:val="32"/>
        </w:rPr>
        <w:t>。</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pacing w:val="0"/>
          <w:sz w:val="32"/>
          <w:szCs w:val="32"/>
        </w:rPr>
      </w:pPr>
      <w:r>
        <w:rPr>
          <w:rFonts w:hint="eastAsia" w:ascii="仿宋" w:hAnsi="仿宋" w:eastAsia="仿宋" w:cs="仿宋"/>
          <w:color w:val="auto"/>
          <w:spacing w:val="0"/>
          <w:sz w:val="32"/>
          <w:szCs w:val="32"/>
        </w:rPr>
        <w:t>砧木</w:t>
      </w:r>
      <w:r>
        <w:rPr>
          <w:rFonts w:hint="eastAsia" w:ascii="仿宋" w:hAnsi="仿宋" w:eastAsia="仿宋" w:cs="仿宋"/>
          <w:color w:val="auto"/>
          <w:spacing w:val="0"/>
          <w:sz w:val="32"/>
          <w:szCs w:val="32"/>
          <w:lang w:val="en-US" w:eastAsia="zh-CN"/>
        </w:rPr>
        <w:t>品种</w:t>
      </w:r>
      <w:r>
        <w:rPr>
          <w:rFonts w:hint="eastAsia" w:ascii="仿宋" w:hAnsi="仿宋" w:eastAsia="仿宋" w:cs="仿宋"/>
          <w:color w:val="auto"/>
          <w:spacing w:val="0"/>
          <w:sz w:val="32"/>
          <w:szCs w:val="32"/>
        </w:rPr>
        <w:t>可选用亲和</w:t>
      </w:r>
      <w:r>
        <w:rPr>
          <w:rFonts w:hint="eastAsia" w:ascii="仿宋" w:hAnsi="仿宋" w:eastAsia="仿宋" w:cs="仿宋"/>
          <w:color w:val="auto"/>
          <w:spacing w:val="0"/>
          <w:sz w:val="32"/>
          <w:szCs w:val="32"/>
          <w:lang w:val="en-US" w:eastAsia="zh-CN"/>
        </w:rPr>
        <w:t>性好、根系发达、抗病性强的白籽</w:t>
      </w:r>
      <w:r>
        <w:rPr>
          <w:rFonts w:hint="eastAsia" w:ascii="仿宋" w:hAnsi="仿宋" w:eastAsia="仿宋" w:cs="仿宋"/>
          <w:color w:val="auto"/>
          <w:spacing w:val="0"/>
          <w:sz w:val="32"/>
          <w:szCs w:val="32"/>
        </w:rPr>
        <w:t>南瓜品种“</w:t>
      </w:r>
      <w:r>
        <w:rPr>
          <w:rFonts w:hint="eastAsia" w:ascii="仿宋" w:hAnsi="仿宋" w:eastAsia="仿宋" w:cs="仿宋"/>
          <w:color w:val="auto"/>
          <w:spacing w:val="0"/>
          <w:sz w:val="32"/>
          <w:szCs w:val="32"/>
          <w:lang w:val="en-US" w:eastAsia="zh-CN"/>
        </w:rPr>
        <w:t>雪藤木2号</w:t>
      </w:r>
      <w:r>
        <w:rPr>
          <w:rFonts w:hint="eastAsia" w:ascii="仿宋" w:hAnsi="仿宋" w:eastAsia="仿宋" w:cs="仿宋"/>
          <w:color w:val="auto"/>
          <w:spacing w:val="0"/>
          <w:sz w:val="32"/>
          <w:szCs w:val="32"/>
        </w:rPr>
        <w:t>”</w:t>
      </w:r>
      <w:r>
        <w:rPr>
          <w:rFonts w:hint="eastAsia" w:ascii="仿宋" w:hAnsi="仿宋" w:eastAsia="仿宋" w:cs="仿宋"/>
          <w:color w:val="auto"/>
          <w:spacing w:val="0"/>
          <w:sz w:val="32"/>
          <w:szCs w:val="32"/>
          <w:lang w:val="en-US" w:eastAsia="zh-CN"/>
        </w:rPr>
        <w:t>或</w:t>
      </w:r>
      <w:bookmarkStart w:id="14" w:name="OLE_LINK4"/>
      <w:r>
        <w:rPr>
          <w:rFonts w:hint="eastAsia" w:ascii="仿宋" w:hAnsi="仿宋" w:eastAsia="仿宋" w:cs="仿宋"/>
          <w:color w:val="auto"/>
          <w:spacing w:val="0"/>
          <w:sz w:val="32"/>
          <w:szCs w:val="32"/>
          <w:lang w:val="en-US" w:eastAsia="zh-CN"/>
        </w:rPr>
        <w:t>丝瓜</w:t>
      </w:r>
      <w:bookmarkEnd w:id="14"/>
      <w:r>
        <w:rPr>
          <w:rFonts w:hint="eastAsia" w:ascii="仿宋" w:hAnsi="仿宋" w:eastAsia="仿宋" w:cs="仿宋"/>
          <w:color w:val="auto"/>
          <w:spacing w:val="0"/>
          <w:sz w:val="32"/>
          <w:szCs w:val="32"/>
          <w:lang w:val="en-US" w:eastAsia="zh-CN"/>
        </w:rPr>
        <w:t>品种“银砧3号”</w:t>
      </w:r>
      <w:r>
        <w:rPr>
          <w:rFonts w:hint="eastAsia" w:ascii="仿宋" w:hAnsi="仿宋" w:eastAsia="仿宋" w:cs="仿宋"/>
          <w:color w:val="auto"/>
          <w:spacing w:val="0"/>
          <w:sz w:val="32"/>
          <w:szCs w:val="32"/>
        </w:rPr>
        <w:t>等。</w:t>
      </w:r>
    </w:p>
    <w:p>
      <w:pPr>
        <w:pStyle w:val="6"/>
        <w:keepNext w:val="0"/>
        <w:keepLines w:val="0"/>
        <w:pageBreakBefore w:val="0"/>
        <w:widowControl/>
        <w:numPr>
          <w:ilvl w:val="0"/>
          <w:numId w:val="3"/>
        </w:numPr>
        <w:kinsoku w:val="0"/>
        <w:wordWrap/>
        <w:topLinePunct w:val="0"/>
        <w:autoSpaceDE w:val="0"/>
        <w:autoSpaceDN w:val="0"/>
        <w:bidi w:val="0"/>
        <w:adjustRightInd w:val="0"/>
        <w:snapToGrid w:val="0"/>
        <w:spacing w:line="590" w:lineRule="exact"/>
        <w:ind w:firstLine="642" w:firstLineChars="200"/>
        <w:textAlignment w:val="baseline"/>
        <w:rPr>
          <w:rFonts w:hint="eastAsia" w:ascii="楷体" w:hAnsi="楷体" w:eastAsia="楷体" w:cs="楷体"/>
          <w:b/>
          <w:bCs/>
          <w:color w:val="auto"/>
          <w:sz w:val="32"/>
          <w:szCs w:val="32"/>
          <w:lang w:val="en-US" w:eastAsia="zh-CN"/>
        </w:rPr>
      </w:pPr>
      <w:r>
        <w:rPr>
          <w:rFonts w:hint="eastAsia" w:ascii="楷体" w:hAnsi="楷体" w:eastAsia="楷体" w:cs="楷体"/>
          <w:b/>
          <w:bCs/>
          <w:color w:val="auto"/>
          <w:sz w:val="32"/>
          <w:szCs w:val="32"/>
          <w:lang w:val="en-US" w:eastAsia="zh-CN"/>
        </w:rPr>
        <w:t>（二）</w:t>
      </w:r>
      <w:r>
        <w:rPr>
          <w:rFonts w:hint="eastAsia" w:ascii="楷体" w:hAnsi="楷体" w:eastAsia="楷体" w:cs="楷体"/>
          <w:b/>
          <w:bCs/>
          <w:color w:val="auto"/>
          <w:sz w:val="32"/>
          <w:szCs w:val="32"/>
          <w:lang w:val="en-US" w:eastAsia="zh-CN"/>
        </w:rPr>
        <w:t>嫁接育苗</w:t>
      </w:r>
    </w:p>
    <w:p>
      <w:pPr>
        <w:pStyle w:val="6"/>
        <w:keepNext w:val="0"/>
        <w:keepLines w:val="0"/>
        <w:pageBreakBefore w:val="0"/>
        <w:widowControl/>
        <w:kinsoku w:val="0"/>
        <w:wordWrap/>
        <w:topLinePunct w:val="0"/>
        <w:autoSpaceDE w:val="0"/>
        <w:autoSpaceDN w:val="0"/>
        <w:bidi w:val="0"/>
        <w:adjustRightInd w:val="0"/>
        <w:snapToGrid w:val="0"/>
        <w:spacing w:line="590" w:lineRule="exact"/>
        <w:ind w:left="122" w:right="77" w:firstLine="640" w:firstLineChars="200"/>
        <w:textAlignment w:val="baseline"/>
        <w:rPr>
          <w:rFonts w:hint="eastAsia" w:ascii="仿宋" w:hAnsi="仿宋" w:eastAsia="仿宋" w:cs="仿宋"/>
          <w:color w:val="auto"/>
          <w:spacing w:val="-3"/>
          <w:sz w:val="32"/>
          <w:szCs w:val="32"/>
        </w:rPr>
      </w:pPr>
      <w:r>
        <w:rPr>
          <w:rFonts w:hint="eastAsia" w:ascii="仿宋" w:hAnsi="仿宋" w:eastAsia="仿宋" w:cs="仿宋"/>
          <w:color w:val="auto"/>
          <w:spacing w:val="0"/>
          <w:sz w:val="32"/>
          <w:szCs w:val="32"/>
          <w:lang w:val="en-US" w:eastAsia="zh-CN"/>
        </w:rPr>
        <w:t>接穗选用60或72孔</w:t>
      </w:r>
      <w:bookmarkStart w:id="15" w:name="OLE_LINK5"/>
      <w:r>
        <w:rPr>
          <w:rFonts w:hint="eastAsia" w:ascii="仿宋" w:hAnsi="仿宋" w:eastAsia="仿宋" w:cs="仿宋"/>
          <w:color w:val="auto"/>
          <w:spacing w:val="0"/>
          <w:sz w:val="32"/>
          <w:szCs w:val="32"/>
          <w:lang w:val="en-US" w:eastAsia="zh-CN"/>
        </w:rPr>
        <w:t>塑料</w:t>
      </w:r>
      <w:bookmarkEnd w:id="15"/>
      <w:r>
        <w:rPr>
          <w:rFonts w:hint="eastAsia" w:ascii="仿宋" w:hAnsi="仿宋" w:eastAsia="仿宋" w:cs="仿宋"/>
          <w:color w:val="auto"/>
          <w:spacing w:val="0"/>
          <w:sz w:val="32"/>
          <w:szCs w:val="32"/>
          <w:lang w:val="en-US" w:eastAsia="zh-CN"/>
        </w:rPr>
        <w:t>穴盘，</w:t>
      </w:r>
      <w:r>
        <w:rPr>
          <w:rFonts w:hint="eastAsia" w:ascii="仿宋" w:hAnsi="仿宋" w:eastAsia="仿宋" w:cs="仿宋"/>
          <w:color w:val="auto"/>
          <w:spacing w:val="0"/>
          <w:sz w:val="32"/>
          <w:szCs w:val="32"/>
        </w:rPr>
        <w:t>砧木采用</w:t>
      </w:r>
      <w:r>
        <w:rPr>
          <w:rFonts w:hint="eastAsia" w:ascii="仿宋" w:hAnsi="仿宋" w:eastAsia="仿宋" w:cs="仿宋"/>
          <w:color w:val="auto"/>
          <w:spacing w:val="0"/>
          <w:sz w:val="32"/>
          <w:szCs w:val="32"/>
          <w:lang w:val="en-US" w:eastAsia="zh-CN"/>
        </w:rPr>
        <w:t>50</w:t>
      </w:r>
      <w:r>
        <w:rPr>
          <w:rFonts w:hint="eastAsia" w:ascii="仿宋" w:hAnsi="仿宋" w:eastAsia="仿宋" w:cs="仿宋"/>
          <w:color w:val="auto"/>
          <w:spacing w:val="0"/>
          <w:sz w:val="32"/>
          <w:szCs w:val="32"/>
        </w:rPr>
        <w:t>孔</w:t>
      </w:r>
      <w:r>
        <w:rPr>
          <w:rFonts w:hint="eastAsia" w:ascii="仿宋" w:hAnsi="仿宋" w:eastAsia="仿宋" w:cs="仿宋"/>
          <w:color w:val="auto"/>
          <w:spacing w:val="0"/>
          <w:sz w:val="32"/>
          <w:szCs w:val="32"/>
          <w:lang w:val="en-US" w:eastAsia="zh-CN"/>
        </w:rPr>
        <w:t>塑料</w:t>
      </w:r>
      <w:r>
        <w:rPr>
          <w:rFonts w:hint="eastAsia" w:ascii="仿宋" w:hAnsi="仿宋" w:eastAsia="仿宋" w:cs="仿宋"/>
          <w:color w:val="auto"/>
          <w:spacing w:val="0"/>
          <w:sz w:val="32"/>
          <w:szCs w:val="32"/>
        </w:rPr>
        <w:t>穴盘育苗</w:t>
      </w:r>
      <w:r>
        <w:rPr>
          <w:rFonts w:hint="eastAsia" w:ascii="仿宋" w:hAnsi="仿宋" w:eastAsia="仿宋" w:cs="仿宋"/>
          <w:color w:val="auto"/>
          <w:spacing w:val="0"/>
          <w:sz w:val="32"/>
          <w:szCs w:val="32"/>
          <w:lang w:eastAsia="zh-CN"/>
        </w:rPr>
        <w:t>。</w:t>
      </w:r>
      <w:r>
        <w:rPr>
          <w:rFonts w:hint="eastAsia" w:ascii="仿宋" w:hAnsi="仿宋" w:eastAsia="仿宋" w:cs="仿宋"/>
          <w:color w:val="auto"/>
          <w:spacing w:val="0"/>
          <w:sz w:val="32"/>
          <w:szCs w:val="32"/>
        </w:rPr>
        <w:t>砧木（</w:t>
      </w:r>
      <w:r>
        <w:rPr>
          <w:rFonts w:hint="eastAsia" w:ascii="仿宋" w:hAnsi="仿宋" w:eastAsia="仿宋" w:cs="仿宋"/>
          <w:color w:val="auto"/>
          <w:spacing w:val="0"/>
          <w:sz w:val="32"/>
          <w:szCs w:val="32"/>
          <w:lang w:val="en-US" w:eastAsia="zh-CN"/>
        </w:rPr>
        <w:t>白籽</w:t>
      </w:r>
      <w:r>
        <w:rPr>
          <w:rFonts w:hint="eastAsia" w:ascii="仿宋" w:hAnsi="仿宋" w:eastAsia="仿宋" w:cs="仿宋"/>
          <w:color w:val="auto"/>
          <w:spacing w:val="0"/>
          <w:sz w:val="32"/>
          <w:szCs w:val="32"/>
        </w:rPr>
        <w:t>南瓜</w:t>
      </w:r>
      <w:r>
        <w:rPr>
          <w:rFonts w:hint="eastAsia" w:ascii="仿宋" w:hAnsi="仿宋" w:eastAsia="仿宋" w:cs="仿宋"/>
          <w:color w:val="auto"/>
          <w:spacing w:val="0"/>
          <w:sz w:val="32"/>
          <w:szCs w:val="32"/>
          <w:lang w:val="en-US" w:eastAsia="zh-CN"/>
        </w:rPr>
        <w:t>或丝瓜</w:t>
      </w:r>
      <w:r>
        <w:rPr>
          <w:rFonts w:hint="eastAsia" w:ascii="仿宋" w:hAnsi="仿宋" w:eastAsia="仿宋" w:cs="仿宋"/>
          <w:color w:val="auto"/>
          <w:spacing w:val="0"/>
          <w:sz w:val="32"/>
          <w:szCs w:val="32"/>
        </w:rPr>
        <w:t>）种子比接穗</w:t>
      </w:r>
      <w:r>
        <w:rPr>
          <w:rFonts w:hint="eastAsia" w:ascii="仿宋" w:hAnsi="仿宋" w:eastAsia="仿宋" w:cs="仿宋"/>
          <w:color w:val="auto"/>
          <w:spacing w:val="0"/>
          <w:sz w:val="32"/>
          <w:szCs w:val="32"/>
          <w:lang w:val="en-US" w:eastAsia="zh-CN"/>
        </w:rPr>
        <w:t>早</w:t>
      </w:r>
      <w:r>
        <w:rPr>
          <w:rFonts w:hint="eastAsia" w:ascii="仿宋" w:hAnsi="仿宋" w:eastAsia="仿宋" w:cs="仿宋"/>
          <w:color w:val="auto"/>
          <w:spacing w:val="0"/>
          <w:sz w:val="32"/>
          <w:szCs w:val="32"/>
        </w:rPr>
        <w:t>播5</w:t>
      </w:r>
      <w:r>
        <w:rPr>
          <w:rFonts w:hint="eastAsia" w:ascii="仿宋" w:hAnsi="仿宋" w:eastAsia="仿宋" w:cs="仿宋"/>
          <w:color w:val="auto"/>
          <w:sz w:val="32"/>
          <w:szCs w:val="32"/>
        </w:rPr>
        <w:t>～</w:t>
      </w:r>
      <w:r>
        <w:rPr>
          <w:rFonts w:hint="eastAsia" w:ascii="仿宋" w:hAnsi="仿宋" w:eastAsia="仿宋" w:cs="仿宋"/>
          <w:color w:val="auto"/>
          <w:spacing w:val="0"/>
          <w:sz w:val="32"/>
          <w:szCs w:val="32"/>
        </w:rPr>
        <w:t>7天</w:t>
      </w:r>
      <w:r>
        <w:rPr>
          <w:rFonts w:hint="eastAsia" w:ascii="仿宋" w:hAnsi="仿宋" w:eastAsia="仿宋" w:cs="仿宋"/>
          <w:color w:val="auto"/>
          <w:spacing w:val="0"/>
          <w:sz w:val="32"/>
          <w:szCs w:val="32"/>
          <w:lang w:eastAsia="zh-CN"/>
        </w:rPr>
        <w:t>。</w:t>
      </w:r>
      <w:r>
        <w:rPr>
          <w:rFonts w:hint="eastAsia" w:ascii="仿宋" w:hAnsi="仿宋" w:eastAsia="仿宋" w:cs="仿宋"/>
          <w:color w:val="auto"/>
          <w:spacing w:val="0"/>
          <w:sz w:val="32"/>
          <w:szCs w:val="32"/>
          <w:lang w:val="en-US" w:eastAsia="zh-CN"/>
        </w:rPr>
        <w:t>当</w:t>
      </w:r>
      <w:bookmarkStart w:id="16" w:name="OLE_LINK28"/>
      <w:r>
        <w:rPr>
          <w:rFonts w:hint="eastAsia" w:ascii="仿宋" w:hAnsi="仿宋" w:eastAsia="仿宋" w:cs="仿宋"/>
          <w:color w:val="auto"/>
          <w:spacing w:val="0"/>
          <w:sz w:val="32"/>
          <w:szCs w:val="32"/>
          <w:lang w:val="en-US" w:eastAsia="zh-CN"/>
        </w:rPr>
        <w:t>接穗幼苗子叶平展至第1片真叶期</w:t>
      </w:r>
      <w:bookmarkEnd w:id="16"/>
      <w:r>
        <w:rPr>
          <w:rFonts w:hint="eastAsia" w:ascii="仿宋" w:hAnsi="仿宋" w:eastAsia="仿宋" w:cs="仿宋"/>
          <w:color w:val="auto"/>
          <w:spacing w:val="0"/>
          <w:sz w:val="32"/>
          <w:szCs w:val="32"/>
          <w:lang w:val="en-US" w:eastAsia="zh-CN"/>
        </w:rPr>
        <w:t>，</w:t>
      </w:r>
      <w:bookmarkStart w:id="17" w:name="OLE_LINK27"/>
      <w:r>
        <w:rPr>
          <w:rFonts w:hint="eastAsia" w:ascii="仿宋" w:hAnsi="仿宋" w:eastAsia="仿宋" w:cs="仿宋"/>
          <w:color w:val="auto"/>
          <w:spacing w:val="0"/>
          <w:sz w:val="32"/>
          <w:szCs w:val="32"/>
        </w:rPr>
        <w:t>砧木幼苗第1片真叶露心</w:t>
      </w:r>
      <w:bookmarkEnd w:id="17"/>
      <w:r>
        <w:rPr>
          <w:rFonts w:hint="eastAsia" w:ascii="仿宋" w:hAnsi="仿宋" w:eastAsia="仿宋" w:cs="仿宋"/>
          <w:color w:val="auto"/>
          <w:spacing w:val="0"/>
          <w:sz w:val="32"/>
          <w:szCs w:val="32"/>
        </w:rPr>
        <w:t>时即可进行嫁接。</w:t>
      </w:r>
    </w:p>
    <w:tbl>
      <w:tblPr>
        <w:tblStyle w:val="17"/>
        <w:tblW w:w="0" w:type="auto"/>
        <w:tblInd w:w="157" w:type="dxa"/>
        <w:tblBorders>
          <w:top w:val="none" w:color="auto" w:sz="0" w:space="0"/>
          <w:left w:val="none" w:color="auto" w:sz="0" w:space="0"/>
          <w:bottom w:val="none" w:color="auto" w:sz="0" w:space="0"/>
          <w:right w:val="none" w:color="auto" w:sz="0" w:space="0"/>
          <w:insideH w:val="single" w:color="auto" w:sz="4" w:space="0"/>
          <w:insideV w:val="none" w:color="auto" w:sz="0" w:space="0"/>
        </w:tblBorders>
        <w:tblLayout w:type="autofit"/>
        <w:tblCellMar>
          <w:top w:w="0" w:type="dxa"/>
          <w:left w:w="108" w:type="dxa"/>
          <w:bottom w:w="0" w:type="dxa"/>
          <w:right w:w="108" w:type="dxa"/>
        </w:tblCellMar>
      </w:tblPr>
      <w:tblGrid>
        <w:gridCol w:w="4104"/>
        <w:gridCol w:w="4078"/>
      </w:tblGrid>
      <w:tr>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c>
          <w:tcPr>
            <w:tcW w:w="4104" w:type="dxa"/>
            <w:tcBorders>
              <w:tl2br w:val="nil"/>
              <w:tr2bl w:val="nil"/>
            </w:tcBorders>
          </w:tcPr>
          <w:p>
            <w:pPr>
              <w:pStyle w:val="6"/>
              <w:keepNext w:val="0"/>
              <w:keepLines w:val="0"/>
              <w:pageBreakBefore w:val="0"/>
              <w:widowControl/>
              <w:kinsoku w:val="0"/>
              <w:wordWrap/>
              <w:topLinePunct w:val="0"/>
              <w:autoSpaceDE w:val="0"/>
              <w:autoSpaceDN w:val="0"/>
              <w:bidi w:val="0"/>
              <w:adjustRightInd w:val="0"/>
              <w:snapToGrid w:val="0"/>
              <w:spacing w:line="590" w:lineRule="exact"/>
              <w:ind w:right="77"/>
              <w:jc w:val="center"/>
              <w:textAlignment w:val="baseline"/>
              <w:rPr>
                <w:rFonts w:hint="eastAsia" w:ascii="仿宋" w:hAnsi="仿宋" w:eastAsia="仿宋" w:cs="仿宋"/>
                <w:color w:val="auto"/>
                <w:spacing w:val="-3"/>
                <w:sz w:val="32"/>
                <w:szCs w:val="32"/>
                <w:vertAlign w:val="baseline"/>
                <w:lang w:eastAsia="zh-CN"/>
              </w:rPr>
            </w:pPr>
            <w:r>
              <w:rPr>
                <w:rFonts w:hint="eastAsia" w:ascii="仿宋" w:hAnsi="仿宋" w:eastAsia="仿宋" w:cs="仿宋"/>
                <w:color w:val="auto"/>
                <w:spacing w:val="-3"/>
                <w:sz w:val="32"/>
                <w:szCs w:val="32"/>
                <w:lang w:val="en-US" w:eastAsia="zh-CN"/>
              </w:rPr>
              <w:t>接穗幼苗子叶平展至第1片真叶期</w:t>
            </w:r>
            <w:r>
              <w:rPr>
                <w:rFonts w:hint="eastAsia" w:ascii="仿宋" w:hAnsi="仿宋" w:eastAsia="仿宋" w:cs="仿宋"/>
                <w:color w:val="auto"/>
                <w:spacing w:val="-3"/>
                <w:sz w:val="32"/>
                <w:szCs w:val="32"/>
                <w:vertAlign w:val="baseline"/>
                <w:lang w:eastAsia="zh-CN"/>
              </w:rPr>
              <w:pict>
                <v:shape id="_x0000_s1035" o:spid="_x0000_s1035" o:spt="75" alt="0de839fb43e46719c73b2ad77d75ad0" type="#_x0000_t75" style="position:absolute;left:0pt;margin-left:7.75pt;margin-top:4.95pt;height:141.75pt;width:188.9pt;mso-wrap-distance-bottom:0pt;mso-wrap-distance-left:9pt;mso-wrap-distance-right:9pt;mso-wrap-distance-top:0pt;z-index:251667456;mso-width-relative:page;mso-height-relative:page;" filled="f" o:preferrelative="t" stroked="f" coordsize="21600,21600">
                  <v:path/>
                  <v:fill on="f" focussize="0,0"/>
                  <v:stroke on="f"/>
                  <v:imagedata r:id="rId14" o:title=""/>
                  <o:lock v:ext="edit" aspectratio="t"/>
                  <w10:wrap type="square"/>
                </v:shape>
              </w:pict>
            </w:r>
          </w:p>
        </w:tc>
        <w:tc>
          <w:tcPr>
            <w:tcW w:w="4078" w:type="dxa"/>
            <w:tcBorders>
              <w:tl2br w:val="nil"/>
              <w:tr2bl w:val="nil"/>
            </w:tcBorders>
          </w:tcPr>
          <w:p>
            <w:pPr>
              <w:pStyle w:val="6"/>
              <w:keepNext w:val="0"/>
              <w:keepLines w:val="0"/>
              <w:pageBreakBefore w:val="0"/>
              <w:widowControl/>
              <w:kinsoku w:val="0"/>
              <w:wordWrap/>
              <w:topLinePunct w:val="0"/>
              <w:autoSpaceDE w:val="0"/>
              <w:autoSpaceDN w:val="0"/>
              <w:bidi w:val="0"/>
              <w:adjustRightInd w:val="0"/>
              <w:snapToGrid w:val="0"/>
              <w:spacing w:line="590" w:lineRule="exact"/>
              <w:ind w:right="77"/>
              <w:jc w:val="center"/>
              <w:textAlignment w:val="baseline"/>
              <w:rPr>
                <w:rFonts w:hint="eastAsia" w:ascii="仿宋" w:hAnsi="仿宋" w:eastAsia="仿宋" w:cs="仿宋"/>
                <w:color w:val="auto"/>
                <w:spacing w:val="-3"/>
                <w:sz w:val="32"/>
                <w:szCs w:val="32"/>
                <w:vertAlign w:val="baseline"/>
                <w:lang w:eastAsia="zh-CN"/>
              </w:rPr>
            </w:pPr>
            <w:r>
              <w:rPr>
                <w:rFonts w:hint="eastAsia" w:ascii="仿宋" w:hAnsi="仿宋" w:eastAsia="仿宋" w:cs="仿宋"/>
                <w:color w:val="auto"/>
                <w:spacing w:val="-3"/>
                <w:sz w:val="32"/>
                <w:szCs w:val="32"/>
              </w:rPr>
              <w:t>砧木幼苗第1片真叶露心</w:t>
            </w:r>
            <w:r>
              <w:rPr>
                <w:rFonts w:hint="eastAsia" w:ascii="仿宋" w:hAnsi="仿宋" w:eastAsia="仿宋" w:cs="仿宋"/>
                <w:color w:val="auto"/>
                <w:spacing w:val="-3"/>
                <w:sz w:val="32"/>
                <w:szCs w:val="32"/>
                <w:vertAlign w:val="baseline"/>
                <w:lang w:eastAsia="zh-CN"/>
              </w:rPr>
              <w:pict>
                <v:shape id="图片 3" o:spid="_x0000_s1036" o:spt="75" alt="7b4abdf6b619f556303f4eb35267d73" type="#_x0000_t75" style="position:absolute;left:0pt;margin-left:0.4pt;margin-top:4.05pt;height:141.75pt;width:188.9pt;mso-wrap-distance-bottom:0pt;mso-wrap-distance-left:9pt;mso-wrap-distance-right:9pt;mso-wrap-distance-top:0pt;z-index:251668480;mso-width-relative:page;mso-height-relative:page;" filled="f" o:preferrelative="t" stroked="f" coordsize="21600,21600">
                  <v:path/>
                  <v:fill on="f" focussize="0,0"/>
                  <v:stroke on="f"/>
                  <v:imagedata r:id="rId15" o:title=""/>
                  <o:lock v:ext="edit" aspectratio="t"/>
                  <w10:wrap type="square"/>
                </v:shape>
              </w:pict>
            </w:r>
          </w:p>
        </w:tc>
      </w:tr>
    </w:tbl>
    <w:p>
      <w:pPr>
        <w:pStyle w:val="6"/>
        <w:keepNext w:val="0"/>
        <w:keepLines w:val="0"/>
        <w:pageBreakBefore w:val="0"/>
        <w:widowControl/>
        <w:kinsoku w:val="0"/>
        <w:wordWrap/>
        <w:topLinePunct w:val="0"/>
        <w:autoSpaceDE w:val="0"/>
        <w:autoSpaceDN w:val="0"/>
        <w:bidi w:val="0"/>
        <w:adjustRightInd w:val="0"/>
        <w:snapToGrid w:val="0"/>
        <w:spacing w:line="590" w:lineRule="exact"/>
        <w:ind w:left="122" w:right="77" w:firstLine="628" w:firstLineChars="200"/>
        <w:textAlignment w:val="baseline"/>
        <w:rPr>
          <w:rFonts w:hint="eastAsia" w:ascii="仿宋" w:hAnsi="仿宋" w:eastAsia="仿宋" w:cs="仿宋"/>
          <w:color w:val="auto"/>
          <w:spacing w:val="-3"/>
          <w:sz w:val="32"/>
          <w:szCs w:val="32"/>
          <w:lang w:val="en-US" w:eastAsia="zh-CN"/>
        </w:rPr>
      </w:pPr>
      <w:r>
        <w:rPr>
          <w:rFonts w:hint="eastAsia" w:ascii="仿宋" w:hAnsi="仿宋" w:eastAsia="仿宋" w:cs="仿宋"/>
          <w:color w:val="auto"/>
          <w:spacing w:val="-3"/>
          <w:sz w:val="32"/>
          <w:szCs w:val="32"/>
          <w:lang w:val="en-US" w:eastAsia="zh-CN"/>
        </w:rPr>
        <w:t>嫁接方法</w:t>
      </w:r>
      <w:r>
        <w:rPr>
          <w:rFonts w:hint="eastAsia" w:ascii="仿宋" w:hAnsi="仿宋" w:eastAsia="仿宋" w:cs="仿宋"/>
          <w:color w:val="auto"/>
          <w:spacing w:val="-3"/>
          <w:sz w:val="32"/>
          <w:szCs w:val="32"/>
        </w:rPr>
        <w:t>可采用贴接</w:t>
      </w:r>
      <w:r>
        <w:rPr>
          <w:rFonts w:hint="eastAsia" w:ascii="仿宋" w:hAnsi="仿宋" w:eastAsia="仿宋" w:cs="仿宋"/>
          <w:color w:val="auto"/>
          <w:spacing w:val="-3"/>
          <w:sz w:val="32"/>
          <w:szCs w:val="32"/>
          <w:lang w:val="en-US" w:eastAsia="zh-CN"/>
        </w:rPr>
        <w:t>法和</w:t>
      </w:r>
      <w:r>
        <w:rPr>
          <w:rFonts w:hint="eastAsia" w:ascii="仿宋" w:hAnsi="仿宋" w:eastAsia="仿宋" w:cs="仿宋"/>
          <w:color w:val="auto"/>
          <w:spacing w:val="-3"/>
          <w:sz w:val="32"/>
          <w:szCs w:val="32"/>
        </w:rPr>
        <w:t>顶插接</w:t>
      </w:r>
      <w:r>
        <w:rPr>
          <w:rFonts w:hint="eastAsia" w:ascii="仿宋" w:hAnsi="仿宋" w:eastAsia="仿宋" w:cs="仿宋"/>
          <w:color w:val="auto"/>
          <w:spacing w:val="-3"/>
          <w:sz w:val="32"/>
          <w:szCs w:val="32"/>
          <w:lang w:val="en-US" w:eastAsia="zh-CN"/>
        </w:rPr>
        <w:t>法</w:t>
      </w:r>
      <w:r>
        <w:rPr>
          <w:rFonts w:hint="eastAsia" w:ascii="仿宋" w:hAnsi="仿宋" w:eastAsia="仿宋" w:cs="仿宋"/>
          <w:color w:val="auto"/>
          <w:spacing w:val="-3"/>
          <w:sz w:val="32"/>
          <w:szCs w:val="32"/>
        </w:rPr>
        <w:t>等</w:t>
      </w:r>
      <w:r>
        <w:rPr>
          <w:rFonts w:hint="eastAsia" w:ascii="仿宋" w:hAnsi="仿宋" w:eastAsia="仿宋" w:cs="仿宋"/>
          <w:color w:val="auto"/>
          <w:spacing w:val="-3"/>
          <w:sz w:val="32"/>
          <w:szCs w:val="32"/>
          <w:lang w:val="en-US" w:eastAsia="zh-CN"/>
        </w:rPr>
        <w:t>。贴接法：用嫁接刀从砧木子叶基部位置斜切一刀，削掉砧木1片子叶和生长点，削成约45°斜面；将接穗苗自子叶下0.5cm处用刀片斜切成约45°斜面，切口大小尽量与砧木的接近；将削好的接穗苗切口与砧木苗的切口对准，贴合在一起，快速用嫁接夹固定嫁接口。</w:t>
      </w:r>
    </w:p>
    <w:p>
      <w:pPr>
        <w:pStyle w:val="6"/>
        <w:keepNext w:val="0"/>
        <w:keepLines w:val="0"/>
        <w:pageBreakBefore w:val="0"/>
        <w:widowControl/>
        <w:kinsoku w:val="0"/>
        <w:wordWrap/>
        <w:topLinePunct w:val="0"/>
        <w:autoSpaceDE w:val="0"/>
        <w:autoSpaceDN w:val="0"/>
        <w:bidi w:val="0"/>
        <w:adjustRightInd w:val="0"/>
        <w:snapToGrid w:val="0"/>
        <w:spacing w:line="590" w:lineRule="exact"/>
        <w:ind w:left="122" w:right="77" w:firstLine="628" w:firstLineChars="200"/>
        <w:textAlignment w:val="baseline"/>
        <w:rPr>
          <w:rFonts w:hint="eastAsia" w:ascii="仿宋" w:hAnsi="仿宋" w:eastAsia="仿宋" w:cs="仿宋"/>
          <w:color w:val="auto"/>
          <w:spacing w:val="-3"/>
          <w:sz w:val="32"/>
          <w:szCs w:val="32"/>
          <w:lang w:val="en-US" w:eastAsia="zh-CN"/>
        </w:rPr>
      </w:pPr>
      <w:r>
        <w:rPr>
          <w:rFonts w:hint="eastAsia" w:ascii="仿宋" w:hAnsi="仿宋" w:eastAsia="仿宋" w:cs="仿宋"/>
          <w:color w:val="auto"/>
          <w:spacing w:val="-3"/>
          <w:sz w:val="32"/>
          <w:szCs w:val="32"/>
          <w:lang w:val="en-US" w:eastAsia="zh-CN"/>
        </w:rPr>
        <w:t>顶插接法：用刀片去除砧木幼苗的真叶和生长点，再用竹签在砧木上方切口处刺深0.7cm左右的孔。用刀片在接穗子叶节下0.5cm处的正面向下斜削一刀，切面长0.8</w:t>
      </w:r>
      <w:r>
        <w:rPr>
          <w:rFonts w:hint="eastAsia" w:ascii="仿宋" w:hAnsi="仿宋" w:eastAsia="仿宋" w:cs="仿宋"/>
          <w:color w:val="auto"/>
          <w:sz w:val="32"/>
          <w:szCs w:val="32"/>
        </w:rPr>
        <w:t>～</w:t>
      </w:r>
      <w:r>
        <w:rPr>
          <w:rFonts w:hint="eastAsia" w:ascii="仿宋" w:hAnsi="仿宋" w:eastAsia="仿宋" w:cs="仿宋"/>
          <w:color w:val="auto"/>
          <w:spacing w:val="-3"/>
          <w:sz w:val="32"/>
          <w:szCs w:val="32"/>
          <w:lang w:val="en-US" w:eastAsia="zh-CN"/>
        </w:rPr>
        <w:t>1.0cm，然后在切面左侧或右侧再向下斜削一刀，截面长0.5</w:t>
      </w:r>
      <w:r>
        <w:rPr>
          <w:rFonts w:hint="eastAsia" w:ascii="仿宋" w:hAnsi="仿宋" w:eastAsia="仿宋" w:cs="仿宋"/>
          <w:color w:val="auto"/>
          <w:sz w:val="32"/>
          <w:szCs w:val="32"/>
        </w:rPr>
        <w:t>～</w:t>
      </w:r>
      <w:r>
        <w:rPr>
          <w:rFonts w:hint="eastAsia" w:ascii="仿宋" w:hAnsi="仿宋" w:eastAsia="仿宋" w:cs="仿宋"/>
          <w:color w:val="auto"/>
          <w:spacing w:val="-3"/>
          <w:sz w:val="32"/>
          <w:szCs w:val="32"/>
          <w:lang w:val="en-US" w:eastAsia="zh-CN"/>
        </w:rPr>
        <w:t>0.7cm，取出竹签，将切好的接穗插入扎好砧木中，完成嫁接。</w:t>
      </w:r>
    </w:p>
    <w:tbl>
      <w:tblPr>
        <w:tblStyle w:val="17"/>
        <w:tblW w:w="8291" w:type="dxa"/>
        <w:tblInd w:w="0" w:type="dxa"/>
        <w:tblBorders>
          <w:top w:val="none" w:color="auto" w:sz="0" w:space="0"/>
          <w:left w:val="none" w:color="auto" w:sz="0" w:space="0"/>
          <w:bottom w:val="none" w:color="auto" w:sz="0" w:space="0"/>
          <w:right w:val="none" w:color="auto" w:sz="0" w:space="0"/>
          <w:insideH w:val="single" w:color="auto" w:sz="4" w:space="0"/>
          <w:insideV w:val="none" w:color="auto" w:sz="0" w:space="0"/>
        </w:tblBorders>
        <w:tblLayout w:type="autofit"/>
        <w:tblCellMar>
          <w:top w:w="0" w:type="dxa"/>
          <w:left w:w="108" w:type="dxa"/>
          <w:bottom w:w="0" w:type="dxa"/>
          <w:right w:w="108" w:type="dxa"/>
        </w:tblCellMar>
      </w:tblPr>
      <w:tblGrid>
        <w:gridCol w:w="4157"/>
        <w:gridCol w:w="4134"/>
      </w:tblGrid>
      <w:tr>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c>
          <w:tcPr>
            <w:tcW w:w="4157" w:type="dxa"/>
            <w:tcBorders>
              <w:tl2br w:val="nil"/>
              <w:tr2bl w:val="nil"/>
            </w:tcBorders>
          </w:tcPr>
          <w:p>
            <w:pPr>
              <w:pStyle w:val="13"/>
              <w:keepNext w:val="0"/>
              <w:keepLines w:val="0"/>
              <w:pageBreakBefore w:val="0"/>
              <w:widowControl/>
              <w:suppressLineNumbers w:val="0"/>
              <w:wordWrap/>
              <w:topLinePunct w:val="0"/>
              <w:bidi w:val="0"/>
              <w:spacing w:line="590" w:lineRule="exact"/>
              <w:rPr>
                <w:rFonts w:hint="eastAsia" w:ascii="仿宋" w:hAnsi="仿宋" w:eastAsia="仿宋" w:cs="仿宋"/>
                <w:color w:val="auto"/>
                <w:sz w:val="32"/>
                <w:szCs w:val="32"/>
              </w:rPr>
            </w:pPr>
            <w:bookmarkStart w:id="18" w:name="OLE_LINK17"/>
            <w:r>
              <w:rPr>
                <w:rFonts w:hint="eastAsia" w:ascii="仿宋" w:hAnsi="仿宋" w:eastAsia="仿宋" w:cs="仿宋"/>
                <w:color w:val="auto"/>
                <w:sz w:val="32"/>
                <w:szCs w:val="32"/>
              </w:rPr>
              <w:pict>
                <v:shape id="图片 1" o:spid="_x0000_s1031" o:spt="75" alt="IMG_256" type="#_x0000_t75" style="position:absolute;left:0pt;margin-left:5.8pt;margin-top:3.25pt;height:141.75pt;width:188.95pt;z-index:251663360;mso-width-relative:page;mso-height-relative:page;" filled="f" o:preferrelative="t" stroked="f" coordsize="21600,21600">
                  <v:path/>
                  <v:fill on="f" focussize="0,0"/>
                  <v:stroke on="f"/>
                  <v:imagedata r:id="rId16" o:title=""/>
                  <o:lock v:ext="edit" aspectratio="t"/>
                </v:shape>
              </w:pict>
            </w:r>
          </w:p>
          <w:p>
            <w:pPr>
              <w:pStyle w:val="13"/>
              <w:keepNext w:val="0"/>
              <w:keepLines w:val="0"/>
              <w:pageBreakBefore w:val="0"/>
              <w:widowControl/>
              <w:suppressLineNumbers w:val="0"/>
              <w:wordWrap/>
              <w:topLinePunct w:val="0"/>
              <w:bidi w:val="0"/>
              <w:spacing w:line="590" w:lineRule="exact"/>
              <w:rPr>
                <w:rFonts w:hint="eastAsia" w:ascii="仿宋" w:hAnsi="仿宋" w:eastAsia="仿宋" w:cs="仿宋"/>
                <w:color w:val="auto"/>
                <w:sz w:val="32"/>
                <w:szCs w:val="32"/>
              </w:rPr>
            </w:pPr>
          </w:p>
          <w:p>
            <w:pPr>
              <w:pStyle w:val="13"/>
              <w:keepNext w:val="0"/>
              <w:keepLines w:val="0"/>
              <w:pageBreakBefore w:val="0"/>
              <w:widowControl/>
              <w:suppressLineNumbers w:val="0"/>
              <w:wordWrap/>
              <w:topLinePunct w:val="0"/>
              <w:bidi w:val="0"/>
              <w:spacing w:line="590" w:lineRule="exact"/>
              <w:rPr>
                <w:rFonts w:hint="eastAsia" w:ascii="仿宋" w:hAnsi="仿宋" w:eastAsia="仿宋" w:cs="仿宋"/>
                <w:color w:val="auto"/>
                <w:sz w:val="32"/>
                <w:szCs w:val="32"/>
              </w:rPr>
            </w:pPr>
          </w:p>
          <w:p>
            <w:pPr>
              <w:pStyle w:val="13"/>
              <w:keepNext w:val="0"/>
              <w:keepLines w:val="0"/>
              <w:pageBreakBefore w:val="0"/>
              <w:widowControl/>
              <w:suppressLineNumbers w:val="0"/>
              <w:wordWrap/>
              <w:topLinePunct w:val="0"/>
              <w:bidi w:val="0"/>
              <w:spacing w:line="590" w:lineRule="exact"/>
              <w:rPr>
                <w:rFonts w:hint="eastAsia" w:ascii="仿宋" w:hAnsi="仿宋" w:eastAsia="仿宋" w:cs="仿宋"/>
                <w:color w:val="auto"/>
                <w:sz w:val="32"/>
                <w:szCs w:val="32"/>
              </w:rPr>
            </w:pPr>
          </w:p>
          <w:p>
            <w:pPr>
              <w:pStyle w:val="13"/>
              <w:keepNext w:val="0"/>
              <w:keepLines w:val="0"/>
              <w:pageBreakBefore w:val="0"/>
              <w:widowControl/>
              <w:suppressLineNumbers w:val="0"/>
              <w:wordWrap/>
              <w:topLinePunct w:val="0"/>
              <w:bidi w:val="0"/>
              <w:spacing w:line="590" w:lineRule="exact"/>
              <w:rPr>
                <w:rFonts w:hint="eastAsia" w:ascii="仿宋" w:hAnsi="仿宋" w:eastAsia="仿宋" w:cs="仿宋"/>
                <w:color w:val="auto"/>
                <w:sz w:val="32"/>
                <w:szCs w:val="32"/>
              </w:rPr>
            </w:pPr>
          </w:p>
          <w:p>
            <w:pPr>
              <w:pStyle w:val="13"/>
              <w:keepNext w:val="0"/>
              <w:keepLines w:val="0"/>
              <w:pageBreakBefore w:val="0"/>
              <w:widowControl/>
              <w:suppressLineNumbers w:val="0"/>
              <w:wordWrap/>
              <w:topLinePunct w:val="0"/>
              <w:bidi w:val="0"/>
              <w:spacing w:line="590" w:lineRule="exact"/>
              <w:ind w:firstLine="1920" w:firstLineChars="600"/>
              <w:rPr>
                <w:rFonts w:hint="eastAsia" w:ascii="仿宋" w:hAnsi="仿宋" w:eastAsia="仿宋" w:cs="仿宋"/>
                <w:color w:val="auto"/>
                <w:spacing w:val="-3"/>
                <w:sz w:val="32"/>
                <w:szCs w:val="32"/>
                <w:vertAlign w:val="baseline"/>
                <w:lang w:eastAsia="zh-CN"/>
              </w:rPr>
            </w:pPr>
            <w:r>
              <w:rPr>
                <w:rFonts w:hint="eastAsia" w:ascii="仿宋" w:hAnsi="仿宋" w:eastAsia="仿宋" w:cs="仿宋"/>
                <w:color w:val="auto"/>
                <w:sz w:val="32"/>
                <w:szCs w:val="32"/>
                <w:lang w:val="en-US" w:eastAsia="zh-CN"/>
              </w:rPr>
              <w:t>贴接法</w:t>
            </w:r>
          </w:p>
        </w:tc>
        <w:tc>
          <w:tcPr>
            <w:tcW w:w="4134" w:type="dxa"/>
            <w:tcBorders>
              <w:tl2br w:val="nil"/>
              <w:tr2bl w:val="nil"/>
            </w:tcBorders>
          </w:tcPr>
          <w:p>
            <w:pPr>
              <w:pStyle w:val="6"/>
              <w:keepNext w:val="0"/>
              <w:keepLines w:val="0"/>
              <w:pageBreakBefore w:val="0"/>
              <w:widowControl/>
              <w:kinsoku w:val="0"/>
              <w:wordWrap/>
              <w:topLinePunct w:val="0"/>
              <w:autoSpaceDE w:val="0"/>
              <w:autoSpaceDN w:val="0"/>
              <w:bidi w:val="0"/>
              <w:adjustRightInd w:val="0"/>
              <w:snapToGrid w:val="0"/>
              <w:spacing w:line="590" w:lineRule="exact"/>
              <w:ind w:right="77"/>
              <w:jc w:val="center"/>
              <w:textAlignment w:val="baseline"/>
              <w:rPr>
                <w:rFonts w:hint="eastAsia" w:ascii="仿宋" w:hAnsi="仿宋" w:eastAsia="仿宋" w:cs="仿宋"/>
                <w:color w:val="auto"/>
                <w:spacing w:val="-3"/>
                <w:sz w:val="32"/>
                <w:szCs w:val="32"/>
                <w:vertAlign w:val="baseline"/>
                <w:lang w:val="en-US"/>
              </w:rPr>
            </w:pPr>
            <w:r>
              <w:rPr>
                <w:rFonts w:hint="eastAsia" w:ascii="仿宋" w:hAnsi="仿宋" w:eastAsia="仿宋" w:cs="仿宋"/>
                <w:color w:val="auto"/>
                <w:kern w:val="0"/>
                <w:sz w:val="32"/>
                <w:szCs w:val="32"/>
                <w:lang w:val="en-US" w:eastAsia="zh-CN" w:bidi="ar"/>
              </w:rPr>
              <w:pict>
                <v:shape id="图片 4" o:spid="_x0000_s1030" o:spt="75" type="#_x0000_t75" style="position:absolute;left:0pt;margin-left:-3.35pt;margin-top:2.85pt;height:142.6pt;width:194.85pt;mso-wrap-distance-bottom:0pt;mso-wrap-distance-left:9pt;mso-wrap-distance-right:9pt;mso-wrap-distance-top:0pt;z-index:251662336;mso-width-relative:page;mso-height-relative:page;" filled="f" o:preferrelative="t" stroked="f" coordsize="21600,21600">
                  <v:path/>
                  <v:fill on="f" focussize="0,0"/>
                  <v:stroke on="f"/>
                  <v:imagedata r:id="rId17" o:title=""/>
                  <o:lock v:ext="edit" aspectratio="f"/>
                  <w10:wrap type="square"/>
                </v:shape>
              </w:pict>
            </w:r>
            <w:r>
              <w:rPr>
                <w:rFonts w:hint="eastAsia" w:ascii="仿宋" w:hAnsi="仿宋" w:eastAsia="仿宋" w:cs="仿宋"/>
                <w:color w:val="auto"/>
                <w:kern w:val="0"/>
                <w:sz w:val="32"/>
                <w:szCs w:val="32"/>
                <w:lang w:val="en-US" w:eastAsia="zh-CN" w:bidi="ar"/>
              </w:rPr>
              <w:t>顶插接法</w:t>
            </w:r>
          </w:p>
        </w:tc>
      </w:tr>
      <w:bookmarkEnd w:id="18"/>
    </w:tbl>
    <w:p>
      <w:pPr>
        <w:pStyle w:val="6"/>
        <w:keepNext w:val="0"/>
        <w:keepLines w:val="0"/>
        <w:pageBreakBefore w:val="0"/>
        <w:widowControl/>
        <w:kinsoku w:val="0"/>
        <w:wordWrap/>
        <w:topLinePunct w:val="0"/>
        <w:autoSpaceDE w:val="0"/>
        <w:autoSpaceDN w:val="0"/>
        <w:bidi w:val="0"/>
        <w:adjustRightInd w:val="0"/>
        <w:snapToGrid w:val="0"/>
        <w:spacing w:line="590" w:lineRule="exact"/>
        <w:ind w:left="122" w:right="77" w:firstLine="628" w:firstLineChars="200"/>
        <w:textAlignment w:val="baseline"/>
        <w:rPr>
          <w:rFonts w:hint="eastAsia" w:ascii="仿宋" w:hAnsi="仿宋" w:eastAsia="仿宋" w:cs="仿宋"/>
          <w:color w:val="auto"/>
          <w:spacing w:val="-3"/>
          <w:sz w:val="32"/>
          <w:szCs w:val="32"/>
          <w:lang w:val="en-US" w:eastAsia="zh-CN"/>
        </w:rPr>
      </w:pPr>
      <w:r>
        <w:rPr>
          <w:rFonts w:hint="eastAsia" w:ascii="仿宋" w:hAnsi="仿宋" w:eastAsia="仿宋" w:cs="仿宋"/>
          <w:color w:val="auto"/>
          <w:spacing w:val="-3"/>
          <w:sz w:val="32"/>
          <w:szCs w:val="32"/>
          <w:lang w:val="en-US" w:eastAsia="zh-CN"/>
        </w:rPr>
        <w:t>将嫁接苗放置在育苗棚里，用透明塑料薄膜包严，育苗棚遮光处理，白天温度保持在25</w:t>
      </w:r>
      <w:r>
        <w:rPr>
          <w:rFonts w:hint="eastAsia" w:ascii="仿宋" w:hAnsi="仿宋" w:eastAsia="仿宋" w:cs="仿宋"/>
          <w:color w:val="auto"/>
          <w:sz w:val="32"/>
          <w:szCs w:val="32"/>
        </w:rPr>
        <w:t>～</w:t>
      </w:r>
      <w:r>
        <w:rPr>
          <w:rFonts w:hint="eastAsia" w:ascii="仿宋" w:hAnsi="仿宋" w:eastAsia="仿宋" w:cs="仿宋"/>
          <w:color w:val="auto"/>
          <w:spacing w:val="-3"/>
          <w:sz w:val="32"/>
          <w:szCs w:val="32"/>
          <w:lang w:val="en-US" w:eastAsia="zh-CN"/>
        </w:rPr>
        <w:t>30℃，相对湿度保持在80%以上。嫁接后1</w:t>
      </w:r>
      <w:r>
        <w:rPr>
          <w:rFonts w:hint="eastAsia" w:ascii="仿宋" w:hAnsi="仿宋" w:eastAsia="仿宋" w:cs="仿宋"/>
          <w:color w:val="auto"/>
          <w:sz w:val="32"/>
          <w:szCs w:val="32"/>
        </w:rPr>
        <w:t>～</w:t>
      </w:r>
      <w:r>
        <w:rPr>
          <w:rFonts w:hint="eastAsia" w:ascii="仿宋" w:hAnsi="仿宋" w:eastAsia="仿宋" w:cs="仿宋"/>
          <w:color w:val="auto"/>
          <w:spacing w:val="-3"/>
          <w:sz w:val="32"/>
          <w:szCs w:val="32"/>
          <w:lang w:val="en-US" w:eastAsia="zh-CN"/>
        </w:rPr>
        <w:t>3天内保湿避光，不需灌水、施肥；4</w:t>
      </w:r>
      <w:r>
        <w:rPr>
          <w:rFonts w:hint="eastAsia" w:ascii="仿宋" w:hAnsi="仿宋" w:eastAsia="仿宋" w:cs="仿宋"/>
          <w:color w:val="auto"/>
          <w:sz w:val="32"/>
          <w:szCs w:val="32"/>
        </w:rPr>
        <w:t>～</w:t>
      </w:r>
      <w:r>
        <w:rPr>
          <w:rFonts w:hint="eastAsia" w:ascii="仿宋" w:hAnsi="仿宋" w:eastAsia="仿宋" w:cs="仿宋"/>
          <w:color w:val="auto"/>
          <w:spacing w:val="-3"/>
          <w:sz w:val="32"/>
          <w:szCs w:val="32"/>
          <w:lang w:val="en-US" w:eastAsia="zh-CN"/>
        </w:rPr>
        <w:t>6天逐渐减少早、晚遮阳时间，揭膜晾晒，早晚通风30min（分），避免强光直射；7</w:t>
      </w:r>
      <w:r>
        <w:rPr>
          <w:rFonts w:hint="eastAsia" w:ascii="仿宋" w:hAnsi="仿宋" w:eastAsia="仿宋" w:cs="仿宋"/>
          <w:color w:val="auto"/>
          <w:sz w:val="32"/>
          <w:szCs w:val="32"/>
        </w:rPr>
        <w:t>～</w:t>
      </w:r>
      <w:r>
        <w:rPr>
          <w:rFonts w:hint="eastAsia" w:ascii="仿宋" w:hAnsi="仿宋" w:eastAsia="仿宋" w:cs="仿宋"/>
          <w:color w:val="auto"/>
          <w:spacing w:val="-3"/>
          <w:sz w:val="32"/>
          <w:szCs w:val="32"/>
          <w:lang w:val="en-US" w:eastAsia="zh-CN"/>
        </w:rPr>
        <w:t>10天长出新叶时加大通风，仅中午遮光，培育壮苗。嫁接苗定植前5</w:t>
      </w:r>
      <w:r>
        <w:rPr>
          <w:rFonts w:hint="eastAsia" w:ascii="仿宋" w:hAnsi="仿宋" w:eastAsia="仿宋" w:cs="仿宋"/>
          <w:color w:val="auto"/>
          <w:sz w:val="32"/>
          <w:szCs w:val="32"/>
        </w:rPr>
        <w:t>～</w:t>
      </w:r>
      <w:r>
        <w:rPr>
          <w:rFonts w:hint="eastAsia" w:ascii="仿宋" w:hAnsi="仿宋" w:eastAsia="仿宋" w:cs="仿宋"/>
          <w:color w:val="auto"/>
          <w:spacing w:val="-3"/>
          <w:sz w:val="32"/>
          <w:szCs w:val="32"/>
          <w:lang w:val="en-US" w:eastAsia="zh-CN"/>
        </w:rPr>
        <w:t>7天开始炼苗。加大通风量，减少水分、增加光照时间和强度，做好病虫害的预防。</w:t>
      </w:r>
    </w:p>
    <w:p>
      <w:pPr>
        <w:pStyle w:val="6"/>
        <w:keepNext w:val="0"/>
        <w:keepLines w:val="0"/>
        <w:pageBreakBefore w:val="0"/>
        <w:widowControl/>
        <w:kinsoku w:val="0"/>
        <w:wordWrap/>
        <w:topLinePunct w:val="0"/>
        <w:autoSpaceDE w:val="0"/>
        <w:autoSpaceDN w:val="0"/>
        <w:bidi w:val="0"/>
        <w:adjustRightInd w:val="0"/>
        <w:snapToGrid w:val="0"/>
        <w:spacing w:line="590" w:lineRule="exact"/>
        <w:ind w:left="122" w:right="77" w:firstLine="628" w:firstLineChars="200"/>
        <w:textAlignment w:val="baseline"/>
        <w:rPr>
          <w:rFonts w:hint="eastAsia" w:ascii="仿宋" w:hAnsi="仿宋" w:eastAsia="仿宋" w:cs="仿宋"/>
          <w:color w:val="auto"/>
          <w:spacing w:val="-3"/>
          <w:sz w:val="32"/>
          <w:szCs w:val="32"/>
          <w:lang w:val="en-US" w:eastAsia="zh-CN"/>
        </w:rPr>
      </w:pPr>
      <w:r>
        <w:rPr>
          <w:rFonts w:hint="eastAsia" w:ascii="仿宋" w:hAnsi="仿宋" w:eastAsia="仿宋" w:cs="仿宋"/>
          <w:color w:val="auto"/>
          <w:spacing w:val="-3"/>
          <w:sz w:val="32"/>
          <w:szCs w:val="32"/>
          <w:lang w:val="en-US" w:eastAsia="zh-CN"/>
        </w:rPr>
        <w:t>成苗标准：苗龄20</w:t>
      </w:r>
      <w:r>
        <w:rPr>
          <w:rFonts w:hint="eastAsia" w:ascii="仿宋" w:hAnsi="仿宋" w:eastAsia="仿宋" w:cs="仿宋"/>
          <w:color w:val="auto"/>
          <w:sz w:val="32"/>
          <w:szCs w:val="32"/>
        </w:rPr>
        <w:t>～</w:t>
      </w:r>
      <w:r>
        <w:rPr>
          <w:rFonts w:hint="eastAsia" w:ascii="仿宋" w:hAnsi="仿宋" w:eastAsia="仿宋" w:cs="仿宋"/>
          <w:color w:val="auto"/>
          <w:spacing w:val="-3"/>
          <w:sz w:val="32"/>
          <w:szCs w:val="32"/>
          <w:lang w:val="en-US" w:eastAsia="zh-CN"/>
        </w:rPr>
        <w:t>25天，嫁接口愈合正常，接穗和砧木子叶完整，接穗具有2</w:t>
      </w:r>
      <w:r>
        <w:rPr>
          <w:rFonts w:hint="eastAsia" w:ascii="仿宋" w:hAnsi="仿宋" w:eastAsia="仿宋" w:cs="仿宋"/>
          <w:color w:val="auto"/>
          <w:sz w:val="32"/>
          <w:szCs w:val="32"/>
        </w:rPr>
        <w:t>～</w:t>
      </w:r>
      <w:r>
        <w:rPr>
          <w:rFonts w:hint="eastAsia" w:ascii="仿宋" w:hAnsi="仿宋" w:eastAsia="仿宋" w:cs="仿宋"/>
          <w:color w:val="auto"/>
          <w:spacing w:val="-3"/>
          <w:sz w:val="32"/>
          <w:szCs w:val="32"/>
          <w:lang w:val="en-US" w:eastAsia="zh-CN"/>
        </w:rPr>
        <w:t>3片真叶，叶片厚，叶色浓绿，茎秆粗壮，茎粗达5mm以上，幼苗长势一致根系白色、发达，将基质紧紧缠绕，形成完整根坨，当幼苗从穴盘拔起时不会出现散坨现象；无检疫性病害，不携带病虫害。</w:t>
      </w:r>
    </w:p>
    <w:p>
      <w:pPr>
        <w:keepNext w:val="0"/>
        <w:keepLines w:val="0"/>
        <w:pageBreakBefore w:val="0"/>
        <w:numPr>
          <w:ilvl w:val="0"/>
          <w:numId w:val="0"/>
        </w:numPr>
        <w:wordWrap/>
        <w:topLinePunct w:val="0"/>
        <w:bidi w:val="0"/>
        <w:snapToGrid w:val="0"/>
        <w:spacing w:line="590" w:lineRule="exact"/>
        <w:ind w:firstLine="642" w:firstLineChars="200"/>
        <w:rPr>
          <w:rFonts w:hint="eastAsia" w:ascii="楷体" w:hAnsi="楷体" w:eastAsia="楷体" w:cs="楷体"/>
          <w:b/>
          <w:bCs/>
          <w:color w:val="auto"/>
          <w:sz w:val="32"/>
          <w:szCs w:val="32"/>
          <w:lang w:val="en-US" w:eastAsia="zh-CN"/>
        </w:rPr>
      </w:pPr>
      <w:r>
        <w:rPr>
          <w:rFonts w:hint="eastAsia" w:ascii="楷体" w:hAnsi="楷体" w:eastAsia="楷体" w:cs="楷体"/>
          <w:b/>
          <w:bCs/>
          <w:color w:val="auto"/>
          <w:sz w:val="32"/>
          <w:szCs w:val="32"/>
          <w:lang w:val="en-US" w:eastAsia="zh-CN"/>
        </w:rPr>
        <w:t>（三）整地施肥</w:t>
      </w:r>
    </w:p>
    <w:p>
      <w:pPr>
        <w:pStyle w:val="6"/>
        <w:keepNext w:val="0"/>
        <w:keepLines w:val="0"/>
        <w:pageBreakBefore w:val="0"/>
        <w:widowControl/>
        <w:kinsoku w:val="0"/>
        <w:wordWrap/>
        <w:topLinePunct w:val="0"/>
        <w:autoSpaceDE w:val="0"/>
        <w:autoSpaceDN w:val="0"/>
        <w:bidi w:val="0"/>
        <w:adjustRightInd w:val="0"/>
        <w:snapToGrid w:val="0"/>
        <w:spacing w:line="590" w:lineRule="exact"/>
        <w:ind w:left="122" w:right="77" w:firstLine="628" w:firstLineChars="200"/>
        <w:textAlignment w:val="baseline"/>
        <w:rPr>
          <w:rFonts w:hint="eastAsia" w:ascii="仿宋" w:hAnsi="仿宋" w:eastAsia="仿宋" w:cs="仿宋"/>
          <w:color w:val="auto"/>
          <w:spacing w:val="-3"/>
          <w:sz w:val="32"/>
          <w:szCs w:val="32"/>
          <w:lang w:val="en-US" w:eastAsia="zh-CN"/>
        </w:rPr>
      </w:pPr>
      <w:r>
        <w:rPr>
          <w:rFonts w:hint="eastAsia" w:ascii="仿宋" w:hAnsi="仿宋" w:eastAsia="仿宋" w:cs="仿宋"/>
          <w:color w:val="auto"/>
          <w:spacing w:val="-3"/>
          <w:sz w:val="32"/>
          <w:szCs w:val="32"/>
          <w:lang w:val="en-US" w:eastAsia="zh-CN"/>
        </w:rPr>
        <w:t>10月下旬至11月上旬期间旋耕、施肥、起垄。每亩施腐熟有机肥300</w:t>
      </w:r>
      <w:r>
        <w:rPr>
          <w:rFonts w:hint="eastAsia" w:ascii="仿宋" w:hAnsi="仿宋" w:eastAsia="仿宋" w:cs="仿宋"/>
          <w:color w:val="auto"/>
          <w:sz w:val="32"/>
          <w:szCs w:val="32"/>
        </w:rPr>
        <w:t>～</w:t>
      </w:r>
      <w:r>
        <w:rPr>
          <w:rFonts w:hint="eastAsia" w:ascii="仿宋" w:hAnsi="仿宋" w:eastAsia="仿宋" w:cs="仿宋"/>
          <w:color w:val="auto"/>
          <w:spacing w:val="-3"/>
          <w:sz w:val="32"/>
          <w:szCs w:val="32"/>
          <w:lang w:val="en-US" w:eastAsia="zh-CN"/>
        </w:rPr>
        <w:t>500kg、过磷酸钙15kg、三元复合肥（N-P-K=15-15-15）30kg，深翻土壤30cm以上，建议采用高垄覆膜种植，垄高0.5m，沟宽0.4m，垄宽1.5</w:t>
      </w:r>
      <w:r>
        <w:rPr>
          <w:rFonts w:hint="eastAsia" w:ascii="仿宋" w:hAnsi="仿宋" w:eastAsia="仿宋" w:cs="仿宋"/>
          <w:color w:val="auto"/>
          <w:sz w:val="32"/>
          <w:szCs w:val="32"/>
        </w:rPr>
        <w:t>～</w:t>
      </w:r>
      <w:r>
        <w:rPr>
          <w:rFonts w:hint="eastAsia" w:ascii="仿宋" w:hAnsi="仿宋" w:eastAsia="仿宋" w:cs="仿宋"/>
          <w:color w:val="auto"/>
          <w:spacing w:val="-3"/>
          <w:sz w:val="32"/>
          <w:szCs w:val="32"/>
          <w:lang w:val="en-US" w:eastAsia="zh-CN"/>
        </w:rPr>
        <w:t>2.0m。</w:t>
      </w:r>
    </w:p>
    <w:p>
      <w:pPr>
        <w:keepNext w:val="0"/>
        <w:keepLines w:val="0"/>
        <w:pageBreakBefore w:val="0"/>
        <w:wordWrap/>
        <w:topLinePunct w:val="0"/>
        <w:bidi w:val="0"/>
        <w:snapToGrid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rPr>
        <w:t>（四）幼苗定植</w:t>
      </w:r>
    </w:p>
    <w:p>
      <w:pPr>
        <w:pStyle w:val="6"/>
        <w:keepNext w:val="0"/>
        <w:keepLines w:val="0"/>
        <w:pageBreakBefore w:val="0"/>
        <w:widowControl/>
        <w:kinsoku w:val="0"/>
        <w:wordWrap/>
        <w:topLinePunct w:val="0"/>
        <w:autoSpaceDE w:val="0"/>
        <w:autoSpaceDN w:val="0"/>
        <w:bidi w:val="0"/>
        <w:adjustRightInd w:val="0"/>
        <w:snapToGrid w:val="0"/>
        <w:spacing w:line="590" w:lineRule="exact"/>
        <w:ind w:left="122" w:right="77" w:firstLine="628" w:firstLineChars="200"/>
        <w:textAlignment w:val="baseline"/>
        <w:rPr>
          <w:rFonts w:hint="eastAsia" w:ascii="仿宋" w:hAnsi="仿宋" w:eastAsia="仿宋" w:cs="仿宋"/>
          <w:color w:val="auto"/>
          <w:spacing w:val="-3"/>
          <w:sz w:val="32"/>
          <w:szCs w:val="32"/>
          <w:lang w:val="en-US" w:eastAsia="zh-CN"/>
        </w:rPr>
      </w:pPr>
      <w:r>
        <w:rPr>
          <w:rFonts w:hint="eastAsia" w:ascii="仿宋" w:hAnsi="仿宋" w:eastAsia="仿宋" w:cs="仿宋"/>
          <w:color w:val="auto"/>
          <w:spacing w:val="-3"/>
          <w:sz w:val="32"/>
          <w:szCs w:val="32"/>
          <w:lang w:val="en-US" w:eastAsia="zh-CN"/>
        </w:rPr>
        <w:t>在晴天下午，选择健壮的无病虫为害的嫁接苗，进行定植。定植株距为1m，行距为3.0</w:t>
      </w:r>
      <w:r>
        <w:rPr>
          <w:rFonts w:hint="eastAsia" w:ascii="仿宋" w:hAnsi="仿宋" w:eastAsia="仿宋" w:cs="仿宋"/>
          <w:color w:val="auto"/>
          <w:sz w:val="32"/>
          <w:szCs w:val="32"/>
        </w:rPr>
        <w:t>～</w:t>
      </w:r>
      <w:r>
        <w:rPr>
          <w:rFonts w:hint="eastAsia" w:ascii="仿宋" w:hAnsi="仿宋" w:eastAsia="仿宋" w:cs="仿宋"/>
          <w:color w:val="auto"/>
          <w:spacing w:val="-3"/>
          <w:sz w:val="32"/>
          <w:szCs w:val="32"/>
          <w:lang w:val="en-US" w:eastAsia="zh-CN"/>
        </w:rPr>
        <w:t>3.8m，单排种植，每亩种植350</w:t>
      </w:r>
      <w:r>
        <w:rPr>
          <w:rFonts w:hint="eastAsia" w:ascii="仿宋" w:hAnsi="仿宋" w:eastAsia="仿宋" w:cs="仿宋"/>
          <w:color w:val="auto"/>
          <w:sz w:val="32"/>
          <w:szCs w:val="32"/>
        </w:rPr>
        <w:t>～</w:t>
      </w:r>
      <w:r>
        <w:rPr>
          <w:rFonts w:hint="eastAsia" w:ascii="仿宋" w:hAnsi="仿宋" w:eastAsia="仿宋" w:cs="仿宋"/>
          <w:color w:val="auto"/>
          <w:spacing w:val="-3"/>
          <w:sz w:val="32"/>
          <w:szCs w:val="32"/>
          <w:lang w:val="en-US" w:eastAsia="zh-CN"/>
        </w:rPr>
        <w:t>400株左右为宜。</w:t>
      </w:r>
    </w:p>
    <w:p>
      <w:pPr>
        <w:pStyle w:val="6"/>
        <w:keepNext w:val="0"/>
        <w:keepLines w:val="0"/>
        <w:pageBreakBefore w:val="0"/>
        <w:widowControl/>
        <w:kinsoku w:val="0"/>
        <w:wordWrap/>
        <w:topLinePunct w:val="0"/>
        <w:autoSpaceDE w:val="0"/>
        <w:autoSpaceDN w:val="0"/>
        <w:bidi w:val="0"/>
        <w:adjustRightInd w:val="0"/>
        <w:snapToGrid w:val="0"/>
        <w:spacing w:line="590" w:lineRule="exact"/>
        <w:ind w:firstLine="682" w:firstLineChars="200"/>
        <w:textAlignment w:val="baseline"/>
        <w:rPr>
          <w:rFonts w:hint="eastAsia" w:ascii="楷体" w:hAnsi="楷体" w:eastAsia="楷体" w:cs="楷体"/>
          <w:b/>
          <w:bCs/>
          <w:color w:val="auto"/>
          <w:spacing w:val="10"/>
          <w:sz w:val="32"/>
          <w:szCs w:val="32"/>
        </w:rPr>
      </w:pPr>
      <w:r>
        <w:rPr>
          <w:rFonts w:hint="eastAsia" w:ascii="楷体" w:hAnsi="楷体" w:eastAsia="楷体" w:cs="楷体"/>
          <w:b/>
          <w:bCs/>
          <w:color w:val="auto"/>
          <w:spacing w:val="10"/>
          <w:sz w:val="32"/>
          <w:szCs w:val="32"/>
        </w:rPr>
        <w:t>（五）</w:t>
      </w:r>
      <w:r>
        <w:rPr>
          <w:rFonts w:hint="eastAsia" w:ascii="楷体" w:hAnsi="楷体" w:eastAsia="楷体" w:cs="楷体"/>
          <w:b/>
          <w:bCs/>
          <w:color w:val="auto"/>
          <w:spacing w:val="10"/>
          <w:sz w:val="32"/>
          <w:szCs w:val="32"/>
        </w:rPr>
        <w:t>水肥管理</w:t>
      </w:r>
    </w:p>
    <w:p>
      <w:pPr>
        <w:pStyle w:val="6"/>
        <w:keepNext w:val="0"/>
        <w:keepLines w:val="0"/>
        <w:pageBreakBefore w:val="0"/>
        <w:widowControl/>
        <w:kinsoku w:val="0"/>
        <w:wordWrap/>
        <w:topLinePunct w:val="0"/>
        <w:autoSpaceDE w:val="0"/>
        <w:autoSpaceDN w:val="0"/>
        <w:bidi w:val="0"/>
        <w:adjustRightInd w:val="0"/>
        <w:snapToGrid w:val="0"/>
        <w:spacing w:line="590" w:lineRule="exact"/>
        <w:ind w:left="122" w:right="77" w:firstLine="628" w:firstLineChars="200"/>
        <w:textAlignment w:val="baseline"/>
        <w:rPr>
          <w:rFonts w:hint="eastAsia" w:ascii="仿宋" w:hAnsi="仿宋" w:eastAsia="仿宋" w:cs="仿宋"/>
          <w:color w:val="auto"/>
          <w:spacing w:val="-3"/>
          <w:sz w:val="32"/>
          <w:szCs w:val="32"/>
          <w:lang w:val="en-US" w:eastAsia="zh-CN"/>
        </w:rPr>
      </w:pPr>
      <w:r>
        <w:rPr>
          <w:rFonts w:hint="eastAsia" w:ascii="仿宋" w:hAnsi="仿宋" w:eastAsia="仿宋" w:cs="仿宋"/>
          <w:color w:val="auto"/>
          <w:spacing w:val="-3"/>
          <w:sz w:val="32"/>
          <w:szCs w:val="32"/>
          <w:lang w:val="en-US" w:eastAsia="zh-CN"/>
        </w:rPr>
        <w:t>苦瓜嫁接苗前期耐肥力较弱，以薄肥勤施为原则，定植一周左右缓苗期过后，及时追施提苗肥，结合浇水每亩冲施三元复合肥（</w:t>
      </w:r>
      <w:bookmarkStart w:id="19" w:name="OLE_LINK12"/>
      <w:r>
        <w:rPr>
          <w:rFonts w:hint="eastAsia" w:ascii="仿宋" w:hAnsi="仿宋" w:eastAsia="仿宋" w:cs="仿宋"/>
          <w:color w:val="auto"/>
          <w:spacing w:val="-3"/>
          <w:sz w:val="32"/>
          <w:szCs w:val="32"/>
          <w:lang w:val="en-US" w:eastAsia="zh-CN"/>
        </w:rPr>
        <w:t>N-P-K为</w:t>
      </w:r>
      <w:bookmarkEnd w:id="19"/>
      <w:r>
        <w:rPr>
          <w:rFonts w:hint="eastAsia" w:ascii="仿宋" w:hAnsi="仿宋" w:eastAsia="仿宋" w:cs="仿宋"/>
          <w:color w:val="auto"/>
          <w:spacing w:val="-3"/>
          <w:sz w:val="32"/>
          <w:szCs w:val="32"/>
          <w:lang w:val="en-US" w:eastAsia="zh-CN"/>
        </w:rPr>
        <w:t>15-15-15）5</w:t>
      </w:r>
      <w:r>
        <w:rPr>
          <w:rFonts w:hint="eastAsia" w:ascii="仿宋" w:hAnsi="仿宋" w:eastAsia="仿宋" w:cs="仿宋"/>
          <w:color w:val="auto"/>
          <w:sz w:val="32"/>
          <w:szCs w:val="32"/>
        </w:rPr>
        <w:t>～</w:t>
      </w:r>
      <w:r>
        <w:rPr>
          <w:rFonts w:hint="eastAsia" w:ascii="仿宋" w:hAnsi="仿宋" w:eastAsia="仿宋" w:cs="仿宋"/>
          <w:color w:val="auto"/>
          <w:spacing w:val="-3"/>
          <w:sz w:val="32"/>
          <w:szCs w:val="32"/>
          <w:lang w:val="en-US" w:eastAsia="zh-CN"/>
        </w:rPr>
        <w:t>6kg；开始坐瓜和采瓜后，每亩追施高钾复合肥(N-P-K为11-12-18)或相近配方肥10</w:t>
      </w:r>
      <w:r>
        <w:rPr>
          <w:rFonts w:hint="eastAsia" w:ascii="仿宋" w:hAnsi="仿宋" w:eastAsia="仿宋" w:cs="仿宋"/>
          <w:color w:val="auto"/>
          <w:sz w:val="32"/>
          <w:szCs w:val="32"/>
        </w:rPr>
        <w:t>～</w:t>
      </w:r>
      <w:r>
        <w:rPr>
          <w:rFonts w:hint="eastAsia" w:ascii="仿宋" w:hAnsi="仿宋" w:eastAsia="仿宋" w:cs="仿宋"/>
          <w:color w:val="auto"/>
          <w:spacing w:val="-3"/>
          <w:sz w:val="32"/>
          <w:szCs w:val="32"/>
          <w:lang w:val="en-US" w:eastAsia="zh-CN"/>
        </w:rPr>
        <w:t>15kg。可以适量喷施磷酸二氢钾</w:t>
      </w:r>
      <w:bookmarkStart w:id="20" w:name="OLE_LINK10"/>
      <w:r>
        <w:rPr>
          <w:rFonts w:hint="eastAsia" w:ascii="仿宋" w:hAnsi="仿宋" w:eastAsia="仿宋" w:cs="仿宋"/>
          <w:color w:val="auto"/>
          <w:spacing w:val="-3"/>
          <w:sz w:val="32"/>
          <w:szCs w:val="32"/>
          <w:lang w:val="en-US" w:eastAsia="zh-CN"/>
        </w:rPr>
        <w:t>（1000倍）、流体硼</w:t>
      </w:r>
      <w:bookmarkEnd w:id="20"/>
      <w:r>
        <w:rPr>
          <w:rFonts w:hint="eastAsia" w:ascii="仿宋" w:hAnsi="仿宋" w:eastAsia="仿宋" w:cs="仿宋"/>
          <w:color w:val="auto"/>
          <w:spacing w:val="-3"/>
          <w:sz w:val="32"/>
          <w:szCs w:val="32"/>
          <w:lang w:val="en-US" w:eastAsia="zh-CN"/>
        </w:rPr>
        <w:t>（1500倍）等叶面肥进行根处追肥，提高坐瓜率，增加产量含叶面肥。整个生育期以保持土壤湿润不干为原则，晴天无雨一般每3天浇水1次，雨天注意及时排涝。</w:t>
      </w:r>
    </w:p>
    <w:p>
      <w:pPr>
        <w:pStyle w:val="6"/>
        <w:keepNext w:val="0"/>
        <w:keepLines w:val="0"/>
        <w:pageBreakBefore w:val="0"/>
        <w:widowControl/>
        <w:kinsoku w:val="0"/>
        <w:wordWrap/>
        <w:topLinePunct w:val="0"/>
        <w:autoSpaceDE w:val="0"/>
        <w:autoSpaceDN w:val="0"/>
        <w:bidi w:val="0"/>
        <w:adjustRightInd w:val="0"/>
        <w:snapToGrid w:val="0"/>
        <w:spacing w:line="590" w:lineRule="exact"/>
        <w:ind w:firstLine="682" w:firstLineChars="200"/>
        <w:textAlignment w:val="baseline"/>
        <w:rPr>
          <w:rFonts w:hint="eastAsia" w:ascii="楷体" w:hAnsi="楷体" w:eastAsia="楷体" w:cs="楷体"/>
          <w:b/>
          <w:bCs/>
          <w:color w:val="auto"/>
          <w:spacing w:val="10"/>
          <w:sz w:val="32"/>
          <w:szCs w:val="32"/>
          <w:lang w:val="en-US" w:eastAsia="zh-CN"/>
        </w:rPr>
      </w:pPr>
      <w:r>
        <w:rPr>
          <w:rFonts w:hint="eastAsia" w:ascii="楷体" w:hAnsi="楷体" w:eastAsia="楷体" w:cs="楷体"/>
          <w:b/>
          <w:bCs/>
          <w:color w:val="auto"/>
          <w:spacing w:val="10"/>
          <w:sz w:val="32"/>
          <w:szCs w:val="32"/>
        </w:rPr>
        <w:t>（六）</w:t>
      </w:r>
      <w:r>
        <w:rPr>
          <w:rFonts w:hint="eastAsia" w:ascii="楷体" w:hAnsi="楷体" w:eastAsia="楷体" w:cs="楷体"/>
          <w:b/>
          <w:bCs/>
          <w:color w:val="auto"/>
          <w:spacing w:val="10"/>
          <w:sz w:val="32"/>
          <w:szCs w:val="32"/>
          <w:lang w:val="en-US" w:eastAsia="zh-CN"/>
        </w:rPr>
        <w:t>合理搭架</w:t>
      </w:r>
    </w:p>
    <w:p>
      <w:pPr>
        <w:pStyle w:val="6"/>
        <w:keepNext w:val="0"/>
        <w:keepLines w:val="0"/>
        <w:pageBreakBefore w:val="0"/>
        <w:widowControl/>
        <w:kinsoku w:val="0"/>
        <w:wordWrap/>
        <w:topLinePunct w:val="0"/>
        <w:autoSpaceDE w:val="0"/>
        <w:autoSpaceDN w:val="0"/>
        <w:bidi w:val="0"/>
        <w:adjustRightInd w:val="0"/>
        <w:snapToGrid w:val="0"/>
        <w:spacing w:line="590" w:lineRule="exact"/>
        <w:ind w:left="122" w:right="77" w:firstLine="628" w:firstLineChars="200"/>
        <w:textAlignment w:val="baseline"/>
        <w:rPr>
          <w:rFonts w:hint="eastAsia" w:ascii="仿宋" w:hAnsi="仿宋" w:eastAsia="仿宋" w:cs="仿宋"/>
          <w:color w:val="auto"/>
          <w:spacing w:val="-3"/>
          <w:sz w:val="32"/>
          <w:szCs w:val="32"/>
          <w:lang w:val="en-US" w:eastAsia="zh-CN"/>
        </w:rPr>
      </w:pPr>
      <w:r>
        <w:rPr>
          <w:rFonts w:hint="eastAsia" w:ascii="仿宋" w:hAnsi="仿宋" w:eastAsia="仿宋" w:cs="仿宋"/>
          <w:color w:val="auto"/>
          <w:spacing w:val="-3"/>
          <w:sz w:val="32"/>
          <w:szCs w:val="32"/>
          <w:lang w:val="en-US" w:eastAsia="zh-CN"/>
        </w:rPr>
        <w:t>在苦瓜植株抽蔓前，需要合理搭架，可选择平顶网架或</w:t>
      </w:r>
      <w:bookmarkStart w:id="21" w:name="OLE_LINK14"/>
      <w:r>
        <w:rPr>
          <w:rFonts w:hint="eastAsia" w:ascii="仿宋" w:hAnsi="仿宋" w:eastAsia="仿宋" w:cs="仿宋"/>
          <w:color w:val="auto"/>
          <w:spacing w:val="-3"/>
          <w:sz w:val="32"/>
          <w:szCs w:val="32"/>
          <w:lang w:val="en-US" w:eastAsia="zh-CN"/>
        </w:rPr>
        <w:t>拱形网架</w:t>
      </w:r>
      <w:bookmarkEnd w:id="21"/>
      <w:r>
        <w:rPr>
          <w:rFonts w:hint="eastAsia" w:ascii="仿宋" w:hAnsi="仿宋" w:eastAsia="仿宋" w:cs="仿宋"/>
          <w:color w:val="auto"/>
          <w:spacing w:val="-3"/>
          <w:sz w:val="32"/>
          <w:szCs w:val="32"/>
          <w:lang w:val="en-US" w:eastAsia="zh-CN"/>
        </w:rPr>
        <w:t>栽培。平顶网架搭法：</w:t>
      </w:r>
      <w:bookmarkStart w:id="22" w:name="OLE_LINK15"/>
      <w:r>
        <w:rPr>
          <w:rFonts w:hint="eastAsia" w:ascii="仿宋" w:hAnsi="仿宋" w:eastAsia="仿宋" w:cs="仿宋"/>
          <w:color w:val="auto"/>
          <w:spacing w:val="-3"/>
          <w:sz w:val="32"/>
          <w:szCs w:val="32"/>
          <w:lang w:val="en-US" w:eastAsia="zh-CN"/>
        </w:rPr>
        <w:t>每隔2.0</w:t>
      </w:r>
      <w:r>
        <w:rPr>
          <w:rFonts w:hint="eastAsia" w:ascii="仿宋" w:hAnsi="仿宋" w:eastAsia="仿宋" w:cs="仿宋"/>
          <w:color w:val="auto"/>
          <w:sz w:val="32"/>
          <w:szCs w:val="32"/>
        </w:rPr>
        <w:t>～</w:t>
      </w:r>
      <w:r>
        <w:rPr>
          <w:rFonts w:hint="eastAsia" w:ascii="仿宋" w:hAnsi="仿宋" w:eastAsia="仿宋" w:cs="仿宋"/>
          <w:color w:val="auto"/>
          <w:spacing w:val="-3"/>
          <w:sz w:val="32"/>
          <w:szCs w:val="32"/>
          <w:lang w:val="en-US" w:eastAsia="zh-CN"/>
        </w:rPr>
        <w:t>2.5m立高度为2m的竹竿，</w:t>
      </w:r>
      <w:bookmarkEnd w:id="22"/>
      <w:r>
        <w:rPr>
          <w:rFonts w:hint="eastAsia" w:ascii="仿宋" w:hAnsi="仿宋" w:eastAsia="仿宋" w:cs="仿宋"/>
          <w:color w:val="auto"/>
          <w:spacing w:val="-3"/>
          <w:sz w:val="32"/>
          <w:szCs w:val="32"/>
          <w:lang w:val="en-US" w:eastAsia="zh-CN"/>
        </w:rPr>
        <w:t>对立的竹竿之间横跨一根竹竿并进行固定，</w:t>
      </w:r>
      <w:bookmarkStart w:id="23" w:name="OLE_LINK16"/>
      <w:r>
        <w:rPr>
          <w:rFonts w:hint="eastAsia" w:ascii="仿宋" w:hAnsi="仿宋" w:eastAsia="仿宋" w:cs="仿宋"/>
          <w:color w:val="auto"/>
          <w:spacing w:val="-3"/>
          <w:sz w:val="32"/>
          <w:szCs w:val="32"/>
          <w:lang w:val="en-US" w:eastAsia="zh-CN"/>
        </w:rPr>
        <w:t>在固定好的平架两侧和顶部铺上爬藤网（网孔25cm*25</w:t>
      </w:r>
      <w:bookmarkStart w:id="24" w:name="OLE_LINK11"/>
      <w:r>
        <w:rPr>
          <w:rFonts w:hint="eastAsia" w:ascii="仿宋" w:hAnsi="仿宋" w:eastAsia="仿宋" w:cs="仿宋"/>
          <w:color w:val="auto"/>
          <w:spacing w:val="-3"/>
          <w:sz w:val="32"/>
          <w:szCs w:val="32"/>
          <w:lang w:val="en-US" w:eastAsia="zh-CN"/>
        </w:rPr>
        <w:t>cm</w:t>
      </w:r>
      <w:bookmarkEnd w:id="24"/>
      <w:r>
        <w:rPr>
          <w:rFonts w:hint="eastAsia" w:ascii="仿宋" w:hAnsi="仿宋" w:eastAsia="仿宋" w:cs="仿宋"/>
          <w:color w:val="auto"/>
          <w:spacing w:val="-3"/>
          <w:sz w:val="32"/>
          <w:szCs w:val="32"/>
          <w:lang w:val="en-US" w:eastAsia="zh-CN"/>
        </w:rPr>
        <w:t>或30cm*30</w:t>
      </w:r>
      <w:bookmarkStart w:id="25" w:name="OLE_LINK13"/>
      <w:r>
        <w:rPr>
          <w:rFonts w:hint="eastAsia" w:ascii="仿宋" w:hAnsi="仿宋" w:eastAsia="仿宋" w:cs="仿宋"/>
          <w:color w:val="auto"/>
          <w:spacing w:val="-3"/>
          <w:sz w:val="32"/>
          <w:szCs w:val="32"/>
          <w:lang w:val="en-US" w:eastAsia="zh-CN"/>
        </w:rPr>
        <w:t>cm</w:t>
      </w:r>
      <w:bookmarkEnd w:id="25"/>
      <w:r>
        <w:rPr>
          <w:rFonts w:hint="eastAsia" w:ascii="仿宋" w:hAnsi="仿宋" w:eastAsia="仿宋" w:cs="仿宋"/>
          <w:color w:val="auto"/>
          <w:spacing w:val="-3"/>
          <w:sz w:val="32"/>
          <w:szCs w:val="32"/>
          <w:lang w:val="en-US" w:eastAsia="zh-CN"/>
        </w:rPr>
        <w:t>），以便苦瓜攀爬上网。</w:t>
      </w:r>
      <w:bookmarkEnd w:id="23"/>
      <w:r>
        <w:rPr>
          <w:rFonts w:hint="eastAsia" w:ascii="仿宋" w:hAnsi="仿宋" w:eastAsia="仿宋" w:cs="仿宋"/>
          <w:color w:val="auto"/>
          <w:spacing w:val="-3"/>
          <w:sz w:val="32"/>
          <w:szCs w:val="32"/>
          <w:lang w:val="en-US" w:eastAsia="zh-CN"/>
        </w:rPr>
        <w:t>拱形网架搭法：每隔1.0</w:t>
      </w:r>
      <w:r>
        <w:rPr>
          <w:rFonts w:hint="eastAsia" w:ascii="仿宋" w:hAnsi="仿宋" w:eastAsia="仿宋" w:cs="仿宋"/>
          <w:color w:val="auto"/>
          <w:sz w:val="32"/>
          <w:szCs w:val="32"/>
        </w:rPr>
        <w:t>～</w:t>
      </w:r>
      <w:r>
        <w:rPr>
          <w:rFonts w:hint="eastAsia" w:ascii="仿宋" w:hAnsi="仿宋" w:eastAsia="仿宋" w:cs="仿宋"/>
          <w:color w:val="auto"/>
          <w:spacing w:val="-3"/>
          <w:sz w:val="32"/>
          <w:szCs w:val="32"/>
          <w:lang w:val="en-US" w:eastAsia="zh-CN"/>
        </w:rPr>
        <w:t>1.5m用竹片横跨垄面，形成拱形，固定在垄的两边，同时每个2.0</w:t>
      </w:r>
      <w:r>
        <w:rPr>
          <w:rFonts w:hint="eastAsia" w:ascii="仿宋" w:hAnsi="仿宋" w:eastAsia="仿宋" w:cs="仿宋"/>
          <w:color w:val="auto"/>
          <w:sz w:val="32"/>
          <w:szCs w:val="32"/>
        </w:rPr>
        <w:t>～</w:t>
      </w:r>
      <w:r>
        <w:rPr>
          <w:rFonts w:hint="eastAsia" w:ascii="仿宋" w:hAnsi="仿宋" w:eastAsia="仿宋" w:cs="仿宋"/>
          <w:color w:val="auto"/>
          <w:spacing w:val="-3"/>
          <w:sz w:val="32"/>
          <w:szCs w:val="32"/>
          <w:lang w:val="en-US" w:eastAsia="zh-CN"/>
        </w:rPr>
        <w:t>3.0m直立竹竿，与拱形竹片交叉并固定，在拱形竹片两侧用竹片进行十字交叉固定。在固定好的拱形架两侧和顶部铺上爬藤网（网孔25cm*25cm或30cm*30cm），以便苦瓜攀爬上网。</w:t>
      </w:r>
    </w:p>
    <w:tbl>
      <w:tblPr>
        <w:tblStyle w:val="17"/>
        <w:tblW w:w="8291" w:type="dxa"/>
        <w:tblInd w:w="0" w:type="dxa"/>
        <w:tblBorders>
          <w:top w:val="none" w:color="auto" w:sz="0" w:space="0"/>
          <w:left w:val="none" w:color="auto" w:sz="0" w:space="0"/>
          <w:bottom w:val="none" w:color="auto" w:sz="0" w:space="0"/>
          <w:right w:val="none" w:color="auto" w:sz="0" w:space="0"/>
          <w:insideH w:val="single" w:color="auto" w:sz="4" w:space="0"/>
          <w:insideV w:val="none" w:color="auto" w:sz="0" w:space="0"/>
        </w:tblBorders>
        <w:tblLayout w:type="autofit"/>
        <w:tblCellMar>
          <w:top w:w="0" w:type="dxa"/>
          <w:left w:w="108" w:type="dxa"/>
          <w:bottom w:w="0" w:type="dxa"/>
          <w:right w:w="108" w:type="dxa"/>
        </w:tblCellMar>
      </w:tblPr>
      <w:tblGrid>
        <w:gridCol w:w="4157"/>
        <w:gridCol w:w="4134"/>
      </w:tblGrid>
      <w:tr>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c>
          <w:tcPr>
            <w:tcW w:w="4157" w:type="dxa"/>
            <w:tcBorders>
              <w:tl2br w:val="nil"/>
              <w:tr2bl w:val="nil"/>
            </w:tcBorders>
          </w:tcPr>
          <w:p>
            <w:pPr>
              <w:pStyle w:val="13"/>
              <w:keepNext w:val="0"/>
              <w:keepLines w:val="0"/>
              <w:pageBreakBefore w:val="0"/>
              <w:widowControl/>
              <w:suppressLineNumbers w:val="0"/>
              <w:wordWrap/>
              <w:topLinePunct w:val="0"/>
              <w:bidi w:val="0"/>
              <w:spacing w:line="590" w:lineRule="exact"/>
              <w:jc w:val="center"/>
              <w:rPr>
                <w:rFonts w:hint="eastAsia" w:ascii="仿宋" w:hAnsi="仿宋" w:eastAsia="仿宋" w:cs="仿宋"/>
                <w:color w:val="auto"/>
                <w:sz w:val="32"/>
                <w:szCs w:val="32"/>
                <w:lang w:val="en-US" w:eastAsia="zh-CN"/>
              </w:rPr>
            </w:pPr>
            <w:r>
              <w:rPr>
                <w:rFonts w:hint="eastAsia" w:ascii="仿宋" w:hAnsi="仿宋" w:eastAsia="仿宋" w:cs="仿宋"/>
                <w:color w:val="auto"/>
                <w:sz w:val="32"/>
                <w:szCs w:val="32"/>
              </w:rPr>
              <w:pict>
                <v:shape id="Picture 3" o:spid="_x0000_s1092" o:spt="75" type="#_x0000_t75" style="position:absolute;left:0pt;margin-left:4pt;margin-top:-118.9pt;height:141.75pt;width:188.95pt;mso-wrap-distance-bottom:0pt;mso-wrap-distance-top:0pt;z-index:251719680;mso-width-relative:page;mso-height-relative:page;" filled="f" o:preferrelative="t" stroked="f" coordsize="21600,21600">
                  <v:path/>
                  <v:fill on="f" focussize="0,0"/>
                  <v:stroke on="f"/>
                  <v:imagedata r:id="rId18" o:title=""/>
                  <o:lock v:ext="edit" aspectratio="t"/>
                  <w10:wrap type="topAndBottom"/>
                </v:shape>
              </w:pict>
            </w:r>
            <w:r>
              <w:rPr>
                <w:rFonts w:hint="eastAsia" w:ascii="仿宋" w:hAnsi="仿宋" w:eastAsia="仿宋" w:cs="仿宋"/>
                <w:color w:val="auto"/>
                <w:kern w:val="2"/>
                <w:sz w:val="32"/>
                <w:szCs w:val="32"/>
                <w:lang w:val="en-US" w:eastAsia="zh-CN" w:bidi="ar-SA"/>
              </w:rPr>
              <w:t>平顶网架</w:t>
            </w:r>
          </w:p>
        </w:tc>
        <w:tc>
          <w:tcPr>
            <w:tcW w:w="4134" w:type="dxa"/>
            <w:tcBorders>
              <w:tl2br w:val="nil"/>
              <w:tr2bl w:val="nil"/>
            </w:tcBorders>
          </w:tcPr>
          <w:p>
            <w:pPr>
              <w:pStyle w:val="6"/>
              <w:keepNext w:val="0"/>
              <w:keepLines w:val="0"/>
              <w:pageBreakBefore w:val="0"/>
              <w:widowControl/>
              <w:kinsoku w:val="0"/>
              <w:wordWrap/>
              <w:topLinePunct w:val="0"/>
              <w:autoSpaceDE w:val="0"/>
              <w:autoSpaceDN w:val="0"/>
              <w:bidi w:val="0"/>
              <w:adjustRightInd w:val="0"/>
              <w:snapToGrid w:val="0"/>
              <w:spacing w:line="590" w:lineRule="exact"/>
              <w:ind w:right="77"/>
              <w:jc w:val="both"/>
              <w:textAlignment w:val="baseline"/>
              <w:rPr>
                <w:rFonts w:hint="eastAsia" w:ascii="仿宋" w:hAnsi="仿宋" w:eastAsia="仿宋" w:cs="仿宋"/>
                <w:color w:val="auto"/>
                <w:sz w:val="32"/>
                <w:szCs w:val="32"/>
              </w:rPr>
            </w:pPr>
            <w:r>
              <w:rPr>
                <w:rFonts w:hint="eastAsia" w:ascii="仿宋" w:hAnsi="仿宋" w:eastAsia="仿宋" w:cs="仿宋"/>
                <w:color w:val="auto"/>
                <w:sz w:val="32"/>
                <w:szCs w:val="32"/>
              </w:rPr>
              <w:pict>
                <v:shape id="Picture 4" o:spid="_x0000_s1032" o:spt="75" alt="D:\试验照片\手机照片\IMG_6670.JPG" type="#_x0000_t75" style="position:absolute;left:0pt;margin-left:1pt;margin-top:0.05pt;height:141.75pt;width:189pt;z-index:251664384;mso-width-relative:page;mso-height-relative:page;" filled="f" o:preferrelative="t" stroked="f" coordsize="21600,21600">
                  <v:path/>
                  <v:fill on="f" focussize="0,0"/>
                  <v:stroke on="f"/>
                  <v:imagedata r:id="rId19" o:title=""/>
                  <o:lock v:ext="edit" aspectratio="t"/>
                </v:shape>
              </w:pict>
            </w:r>
          </w:p>
          <w:p>
            <w:pPr>
              <w:pStyle w:val="6"/>
              <w:keepNext w:val="0"/>
              <w:keepLines w:val="0"/>
              <w:pageBreakBefore w:val="0"/>
              <w:widowControl/>
              <w:kinsoku w:val="0"/>
              <w:wordWrap/>
              <w:topLinePunct w:val="0"/>
              <w:autoSpaceDE w:val="0"/>
              <w:autoSpaceDN w:val="0"/>
              <w:bidi w:val="0"/>
              <w:adjustRightInd w:val="0"/>
              <w:snapToGrid w:val="0"/>
              <w:spacing w:line="590" w:lineRule="exact"/>
              <w:ind w:right="77"/>
              <w:jc w:val="both"/>
              <w:textAlignment w:val="baseline"/>
              <w:rPr>
                <w:rFonts w:hint="eastAsia" w:ascii="仿宋" w:hAnsi="仿宋" w:eastAsia="仿宋" w:cs="仿宋"/>
                <w:color w:val="auto"/>
                <w:sz w:val="32"/>
                <w:szCs w:val="32"/>
                <w:lang w:val="en-US" w:eastAsia="zh-CN"/>
              </w:rPr>
            </w:pPr>
          </w:p>
          <w:p>
            <w:pPr>
              <w:pStyle w:val="6"/>
              <w:keepNext w:val="0"/>
              <w:keepLines w:val="0"/>
              <w:pageBreakBefore w:val="0"/>
              <w:widowControl/>
              <w:kinsoku w:val="0"/>
              <w:wordWrap/>
              <w:topLinePunct w:val="0"/>
              <w:autoSpaceDE w:val="0"/>
              <w:autoSpaceDN w:val="0"/>
              <w:bidi w:val="0"/>
              <w:adjustRightInd w:val="0"/>
              <w:snapToGrid w:val="0"/>
              <w:spacing w:line="590" w:lineRule="exact"/>
              <w:ind w:right="77"/>
              <w:jc w:val="both"/>
              <w:textAlignment w:val="baseline"/>
              <w:rPr>
                <w:rFonts w:hint="eastAsia" w:ascii="仿宋" w:hAnsi="仿宋" w:eastAsia="仿宋" w:cs="仿宋"/>
                <w:color w:val="auto"/>
                <w:sz w:val="32"/>
                <w:szCs w:val="32"/>
                <w:lang w:val="en-US" w:eastAsia="zh-CN"/>
              </w:rPr>
            </w:pPr>
          </w:p>
          <w:p>
            <w:pPr>
              <w:pStyle w:val="6"/>
              <w:keepNext w:val="0"/>
              <w:keepLines w:val="0"/>
              <w:pageBreakBefore w:val="0"/>
              <w:widowControl/>
              <w:kinsoku w:val="0"/>
              <w:wordWrap/>
              <w:topLinePunct w:val="0"/>
              <w:autoSpaceDE w:val="0"/>
              <w:autoSpaceDN w:val="0"/>
              <w:bidi w:val="0"/>
              <w:adjustRightInd w:val="0"/>
              <w:snapToGrid w:val="0"/>
              <w:spacing w:line="590" w:lineRule="exact"/>
              <w:ind w:right="77"/>
              <w:jc w:val="both"/>
              <w:textAlignment w:val="baseline"/>
              <w:rPr>
                <w:rFonts w:hint="eastAsia" w:ascii="仿宋" w:hAnsi="仿宋" w:eastAsia="仿宋" w:cs="仿宋"/>
                <w:color w:val="auto"/>
                <w:sz w:val="32"/>
                <w:szCs w:val="32"/>
                <w:lang w:val="en-US" w:eastAsia="zh-CN"/>
              </w:rPr>
            </w:pPr>
          </w:p>
          <w:p>
            <w:pPr>
              <w:pStyle w:val="6"/>
              <w:keepNext w:val="0"/>
              <w:keepLines w:val="0"/>
              <w:pageBreakBefore w:val="0"/>
              <w:widowControl/>
              <w:kinsoku w:val="0"/>
              <w:wordWrap/>
              <w:topLinePunct w:val="0"/>
              <w:autoSpaceDE w:val="0"/>
              <w:autoSpaceDN w:val="0"/>
              <w:bidi w:val="0"/>
              <w:adjustRightInd w:val="0"/>
              <w:snapToGrid w:val="0"/>
              <w:spacing w:line="590" w:lineRule="exact"/>
              <w:ind w:right="77"/>
              <w:jc w:val="both"/>
              <w:textAlignment w:val="baseline"/>
              <w:rPr>
                <w:rFonts w:hint="eastAsia" w:ascii="仿宋" w:hAnsi="仿宋" w:eastAsia="仿宋" w:cs="仿宋"/>
                <w:color w:val="auto"/>
                <w:sz w:val="32"/>
                <w:szCs w:val="32"/>
                <w:lang w:val="en-US" w:eastAsia="zh-CN"/>
              </w:rPr>
            </w:pPr>
          </w:p>
          <w:p>
            <w:pPr>
              <w:pStyle w:val="6"/>
              <w:keepNext w:val="0"/>
              <w:keepLines w:val="0"/>
              <w:pageBreakBefore w:val="0"/>
              <w:widowControl/>
              <w:kinsoku w:val="0"/>
              <w:wordWrap/>
              <w:topLinePunct w:val="0"/>
              <w:autoSpaceDE w:val="0"/>
              <w:autoSpaceDN w:val="0"/>
              <w:bidi w:val="0"/>
              <w:adjustRightInd w:val="0"/>
              <w:snapToGrid w:val="0"/>
              <w:spacing w:line="590" w:lineRule="exact"/>
              <w:ind w:right="77"/>
              <w:jc w:val="center"/>
              <w:textAlignment w:val="baseline"/>
              <w:rPr>
                <w:rFonts w:hint="eastAsia" w:ascii="仿宋" w:hAnsi="仿宋" w:eastAsia="仿宋" w:cs="仿宋"/>
                <w:color w:val="auto"/>
                <w:sz w:val="32"/>
                <w:szCs w:val="32"/>
                <w:lang w:val="en-US" w:eastAsia="zh-CN"/>
              </w:rPr>
            </w:pPr>
            <w:r>
              <w:rPr>
                <w:rFonts w:hint="eastAsia" w:ascii="仿宋" w:hAnsi="仿宋" w:eastAsia="仿宋" w:cs="仿宋"/>
                <w:color w:val="auto"/>
                <w:sz w:val="32"/>
                <w:szCs w:val="32"/>
                <w:lang w:val="en-US" w:eastAsia="zh-CN"/>
              </w:rPr>
              <w:t>拱形网架</w:t>
            </w:r>
          </w:p>
        </w:tc>
      </w:tr>
    </w:tbl>
    <w:p>
      <w:pPr>
        <w:pStyle w:val="6"/>
        <w:keepNext w:val="0"/>
        <w:keepLines w:val="0"/>
        <w:pageBreakBefore w:val="0"/>
        <w:widowControl/>
        <w:kinsoku w:val="0"/>
        <w:wordWrap/>
        <w:topLinePunct w:val="0"/>
        <w:autoSpaceDE w:val="0"/>
        <w:autoSpaceDN w:val="0"/>
        <w:bidi w:val="0"/>
        <w:adjustRightInd w:val="0"/>
        <w:snapToGrid w:val="0"/>
        <w:spacing w:line="590" w:lineRule="exact"/>
        <w:ind w:firstLine="682" w:firstLineChars="200"/>
        <w:textAlignment w:val="baseline"/>
        <w:rPr>
          <w:rFonts w:hint="eastAsia" w:ascii="楷体" w:hAnsi="楷体" w:eastAsia="楷体" w:cs="楷体"/>
          <w:b/>
          <w:bCs/>
          <w:color w:val="auto"/>
          <w:spacing w:val="10"/>
          <w:sz w:val="32"/>
          <w:szCs w:val="32"/>
          <w:lang w:val="en-US" w:eastAsia="zh-CN"/>
        </w:rPr>
      </w:pPr>
      <w:r>
        <w:rPr>
          <w:rFonts w:hint="eastAsia" w:ascii="楷体" w:hAnsi="楷体" w:eastAsia="楷体" w:cs="楷体"/>
          <w:b/>
          <w:bCs/>
          <w:color w:val="auto"/>
          <w:spacing w:val="10"/>
          <w:sz w:val="32"/>
          <w:szCs w:val="32"/>
          <w:lang w:val="en-US" w:eastAsia="zh-CN"/>
        </w:rPr>
        <w:t>（七）植株调整</w:t>
      </w:r>
    </w:p>
    <w:p>
      <w:pPr>
        <w:pStyle w:val="6"/>
        <w:keepNext w:val="0"/>
        <w:keepLines w:val="0"/>
        <w:pageBreakBefore w:val="0"/>
        <w:widowControl/>
        <w:kinsoku w:val="0"/>
        <w:wordWrap/>
        <w:topLinePunct w:val="0"/>
        <w:autoSpaceDE w:val="0"/>
        <w:autoSpaceDN w:val="0"/>
        <w:bidi w:val="0"/>
        <w:adjustRightInd w:val="0"/>
        <w:snapToGrid w:val="0"/>
        <w:spacing w:line="590" w:lineRule="exact"/>
        <w:ind w:left="122" w:right="77" w:firstLine="628" w:firstLineChars="200"/>
        <w:textAlignment w:val="baseline"/>
        <w:rPr>
          <w:rFonts w:hint="eastAsia" w:ascii="仿宋" w:hAnsi="仿宋" w:eastAsia="仿宋" w:cs="仿宋"/>
          <w:color w:val="auto"/>
          <w:spacing w:val="-3"/>
          <w:sz w:val="32"/>
          <w:szCs w:val="32"/>
          <w:lang w:val="en-US" w:eastAsia="zh-CN"/>
        </w:rPr>
      </w:pPr>
      <w:r>
        <w:rPr>
          <w:rFonts w:hint="eastAsia" w:ascii="仿宋" w:hAnsi="仿宋" w:eastAsia="仿宋" w:cs="仿宋"/>
          <w:color w:val="auto"/>
          <w:spacing w:val="-3"/>
          <w:sz w:val="32"/>
          <w:szCs w:val="32"/>
          <w:lang w:val="en-US" w:eastAsia="zh-CN"/>
        </w:rPr>
        <w:t>及时摘除老叶和黄叶，剪除生长弱的枝蔓，瓜蔓满架后及时清理主蔓80cm以下的枝叶，增加通风透性，降低湿度，有利于减少白粉病等病害的发生，有效延长采收期。</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4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98" w:hRule="atLeast"/>
        </w:trPr>
        <w:tc>
          <w:tcPr>
            <w:tcW w:w="4261" w:type="dxa"/>
          </w:tcPr>
          <w:p>
            <w:pPr>
              <w:keepNext w:val="0"/>
              <w:keepLines w:val="0"/>
              <w:pageBreakBefore w:val="0"/>
              <w:widowControl/>
              <w:wordWrap/>
              <w:topLinePunct w:val="0"/>
              <w:bidi w:val="0"/>
              <w:spacing w:line="590" w:lineRule="exact"/>
              <w:jc w:val="center"/>
              <w:rPr>
                <w:rFonts w:hint="eastAsia" w:ascii="仿宋" w:hAnsi="仿宋" w:eastAsia="仿宋" w:cs="仿宋"/>
                <w:color w:val="auto"/>
                <w:sz w:val="32"/>
                <w:szCs w:val="32"/>
                <w:lang w:val="en-US" w:eastAsia="zh-CN"/>
              </w:rPr>
            </w:pPr>
            <w:r>
              <w:rPr>
                <w:rFonts w:hint="eastAsia" w:ascii="仿宋" w:hAnsi="仿宋" w:eastAsia="仿宋" w:cs="仿宋"/>
                <w:color w:val="auto"/>
                <w:sz w:val="32"/>
                <w:szCs w:val="32"/>
                <w:lang w:val="en-US" w:eastAsia="zh-CN"/>
              </w:rPr>
              <w:pict>
                <v:shape id="_x0000_s1034" o:spid="_x0000_s1034" o:spt="75" alt="362de2fee3c98a991772ed22b6fd6e9" type="#_x0000_t75" style="position:absolute;left:0pt;margin-left:10.05pt;margin-top:4.55pt;height:146.05pt;width:194.7pt;mso-wrap-distance-bottom:0pt;mso-wrap-distance-left:9pt;mso-wrap-distance-right:9pt;mso-wrap-distance-top:0pt;z-index:251666432;mso-width-relative:page;mso-height-relative:page;" filled="f" o:preferrelative="t" stroked="f" coordsize="21600,21600">
                  <v:path/>
                  <v:fill on="f" focussize="0,0"/>
                  <v:stroke on="f"/>
                  <v:imagedata r:id="rId20" o:title=""/>
                  <o:lock v:ext="edit" aspectratio="t"/>
                  <w10:wrap type="square"/>
                </v:shape>
              </w:pict>
            </w:r>
            <w:r>
              <w:rPr>
                <w:rFonts w:hint="eastAsia" w:ascii="仿宋" w:hAnsi="仿宋" w:eastAsia="仿宋" w:cs="仿宋"/>
                <w:color w:val="auto"/>
                <w:sz w:val="32"/>
                <w:szCs w:val="32"/>
                <w:lang w:val="en-US" w:eastAsia="zh-CN"/>
              </w:rPr>
              <w:t>摘除80cm以下的老叶、黄叶</w:t>
            </w:r>
          </w:p>
        </w:tc>
        <w:tc>
          <w:tcPr>
            <w:tcW w:w="4261" w:type="dxa"/>
          </w:tcPr>
          <w:p>
            <w:pPr>
              <w:keepNext w:val="0"/>
              <w:keepLines w:val="0"/>
              <w:pageBreakBefore w:val="0"/>
              <w:widowControl/>
              <w:wordWrap/>
              <w:topLinePunct w:val="0"/>
              <w:bidi w:val="0"/>
              <w:spacing w:line="590" w:lineRule="exact"/>
              <w:ind w:firstLine="2240" w:firstLineChars="700"/>
              <w:rPr>
                <w:rFonts w:hint="eastAsia" w:ascii="仿宋" w:hAnsi="仿宋" w:eastAsia="仿宋" w:cs="仿宋"/>
                <w:color w:val="auto"/>
                <w:sz w:val="32"/>
                <w:szCs w:val="32"/>
                <w:lang w:val="en-US" w:eastAsia="zh-CN"/>
              </w:rPr>
            </w:pPr>
            <w:r>
              <w:rPr>
                <w:rFonts w:hint="eastAsia" w:ascii="仿宋" w:hAnsi="仿宋" w:eastAsia="仿宋" w:cs="仿宋"/>
                <w:color w:val="auto"/>
                <w:sz w:val="32"/>
                <w:szCs w:val="32"/>
              </w:rPr>
              <w:pict>
                <v:shape id="图片 2" o:spid="_x0000_s1033" o:spt="75" type="#_x0000_t75" style="position:absolute;left:0pt;margin-left:1.1pt;margin-top:1.45pt;height:148.7pt;width:198.25pt;z-index:251665408;mso-width-relative:page;mso-height-relative:page;" filled="f" o:preferrelative="t" stroked="f" coordsize="21600,21600">
                  <v:path/>
                  <v:fill on="f" focussize="0,0"/>
                  <v:stroke on="f"/>
                  <v:imagedata r:id="rId21" o:title=""/>
                  <o:lock v:ext="edit" aspectratio="t"/>
                </v:shape>
              </w:pict>
            </w:r>
          </w:p>
          <w:p>
            <w:pPr>
              <w:keepNext w:val="0"/>
              <w:keepLines w:val="0"/>
              <w:pageBreakBefore w:val="0"/>
              <w:widowControl/>
              <w:wordWrap/>
              <w:topLinePunct w:val="0"/>
              <w:bidi w:val="0"/>
              <w:spacing w:line="590" w:lineRule="exact"/>
              <w:ind w:firstLine="2240" w:firstLineChars="700"/>
              <w:rPr>
                <w:rFonts w:hint="eastAsia" w:ascii="仿宋" w:hAnsi="仿宋" w:eastAsia="仿宋" w:cs="仿宋"/>
                <w:color w:val="auto"/>
                <w:sz w:val="32"/>
                <w:szCs w:val="32"/>
                <w:lang w:val="en-US" w:eastAsia="zh-CN"/>
              </w:rPr>
            </w:pPr>
          </w:p>
          <w:p>
            <w:pPr>
              <w:keepNext w:val="0"/>
              <w:keepLines w:val="0"/>
              <w:pageBreakBefore w:val="0"/>
              <w:widowControl/>
              <w:wordWrap/>
              <w:topLinePunct w:val="0"/>
              <w:bidi w:val="0"/>
              <w:spacing w:line="590" w:lineRule="exact"/>
              <w:ind w:firstLine="2240" w:firstLineChars="700"/>
              <w:rPr>
                <w:rFonts w:hint="eastAsia" w:ascii="仿宋" w:hAnsi="仿宋" w:eastAsia="仿宋" w:cs="仿宋"/>
                <w:color w:val="auto"/>
                <w:sz w:val="32"/>
                <w:szCs w:val="32"/>
                <w:lang w:val="en-US" w:eastAsia="zh-CN"/>
              </w:rPr>
            </w:pPr>
          </w:p>
          <w:p>
            <w:pPr>
              <w:keepNext w:val="0"/>
              <w:keepLines w:val="0"/>
              <w:pageBreakBefore w:val="0"/>
              <w:widowControl/>
              <w:wordWrap/>
              <w:topLinePunct w:val="0"/>
              <w:bidi w:val="0"/>
              <w:spacing w:line="590" w:lineRule="exact"/>
              <w:ind w:firstLine="2240" w:firstLineChars="700"/>
              <w:rPr>
                <w:rFonts w:hint="eastAsia" w:ascii="仿宋" w:hAnsi="仿宋" w:eastAsia="仿宋" w:cs="仿宋"/>
                <w:color w:val="auto"/>
                <w:sz w:val="32"/>
                <w:szCs w:val="32"/>
                <w:lang w:val="en-US" w:eastAsia="zh-CN"/>
              </w:rPr>
            </w:pPr>
          </w:p>
          <w:p>
            <w:pPr>
              <w:keepNext w:val="0"/>
              <w:keepLines w:val="0"/>
              <w:pageBreakBefore w:val="0"/>
              <w:widowControl/>
              <w:wordWrap/>
              <w:topLinePunct w:val="0"/>
              <w:bidi w:val="0"/>
              <w:spacing w:line="590" w:lineRule="exact"/>
              <w:ind w:firstLine="2240" w:firstLineChars="700"/>
              <w:rPr>
                <w:rFonts w:hint="eastAsia" w:ascii="仿宋" w:hAnsi="仿宋" w:eastAsia="仿宋" w:cs="仿宋"/>
                <w:color w:val="auto"/>
                <w:sz w:val="32"/>
                <w:szCs w:val="32"/>
                <w:lang w:val="en-US" w:eastAsia="zh-CN"/>
              </w:rPr>
            </w:pPr>
          </w:p>
          <w:p>
            <w:pPr>
              <w:keepNext w:val="0"/>
              <w:keepLines w:val="0"/>
              <w:pageBreakBefore w:val="0"/>
              <w:widowControl/>
              <w:wordWrap/>
              <w:topLinePunct w:val="0"/>
              <w:bidi w:val="0"/>
              <w:spacing w:line="590" w:lineRule="exact"/>
              <w:jc w:val="center"/>
              <w:rPr>
                <w:rFonts w:hint="eastAsia" w:ascii="仿宋" w:hAnsi="仿宋" w:eastAsia="仿宋" w:cs="仿宋"/>
                <w:color w:val="auto"/>
                <w:kern w:val="0"/>
                <w:sz w:val="32"/>
                <w:szCs w:val="32"/>
                <w:vertAlign w:val="baseline"/>
                <w:lang w:bidi="he-IL"/>
              </w:rPr>
            </w:pPr>
            <w:r>
              <w:rPr>
                <w:rFonts w:hint="eastAsia" w:ascii="仿宋" w:hAnsi="仿宋" w:eastAsia="仿宋" w:cs="仿宋"/>
                <w:color w:val="auto"/>
                <w:sz w:val="32"/>
                <w:szCs w:val="32"/>
                <w:lang w:val="en-US" w:eastAsia="zh-CN"/>
              </w:rPr>
              <w:t xml:space="preserve"> 瓜实蝇绿色防控</w:t>
            </w:r>
          </w:p>
        </w:tc>
      </w:tr>
    </w:tbl>
    <w:p>
      <w:pPr>
        <w:keepNext w:val="0"/>
        <w:keepLines w:val="0"/>
        <w:pageBreakBefore w:val="0"/>
        <w:widowControl/>
        <w:numPr>
          <w:ilvl w:val="0"/>
          <w:numId w:val="0"/>
        </w:numPr>
        <w:wordWrap/>
        <w:topLinePunct w:val="0"/>
        <w:bidi w:val="0"/>
        <w:spacing w:line="590" w:lineRule="exact"/>
        <w:ind w:firstLine="682" w:firstLineChars="200"/>
        <w:rPr>
          <w:rFonts w:hint="eastAsia" w:ascii="楷体" w:hAnsi="楷体" w:eastAsia="楷体" w:cs="楷体"/>
          <w:b/>
          <w:bCs/>
          <w:color w:val="auto"/>
          <w:spacing w:val="10"/>
          <w:kern w:val="2"/>
          <w:sz w:val="32"/>
          <w:szCs w:val="32"/>
          <w:lang w:val="en-US" w:eastAsia="zh-CN" w:bidi="ar-SA"/>
        </w:rPr>
      </w:pPr>
      <w:r>
        <w:rPr>
          <w:rFonts w:hint="eastAsia" w:ascii="楷体" w:hAnsi="楷体" w:eastAsia="楷体" w:cs="楷体"/>
          <w:b/>
          <w:bCs/>
          <w:color w:val="auto"/>
          <w:spacing w:val="10"/>
          <w:kern w:val="2"/>
          <w:sz w:val="32"/>
          <w:szCs w:val="32"/>
          <w:lang w:val="en-US" w:eastAsia="zh-CN" w:bidi="ar-SA"/>
        </w:rPr>
        <w:t>（八）综合防控</w:t>
      </w:r>
    </w:p>
    <w:p>
      <w:pPr>
        <w:pStyle w:val="6"/>
        <w:keepNext w:val="0"/>
        <w:keepLines w:val="0"/>
        <w:pageBreakBefore w:val="0"/>
        <w:widowControl/>
        <w:kinsoku w:val="0"/>
        <w:wordWrap/>
        <w:topLinePunct w:val="0"/>
        <w:autoSpaceDE w:val="0"/>
        <w:autoSpaceDN w:val="0"/>
        <w:bidi w:val="0"/>
        <w:adjustRightInd w:val="0"/>
        <w:snapToGrid w:val="0"/>
        <w:spacing w:line="590" w:lineRule="exact"/>
        <w:ind w:left="122" w:right="77" w:firstLine="628" w:firstLineChars="200"/>
        <w:textAlignment w:val="baseline"/>
        <w:rPr>
          <w:rFonts w:hint="eastAsia" w:ascii="仿宋" w:hAnsi="仿宋" w:eastAsia="仿宋" w:cs="仿宋"/>
          <w:color w:val="auto"/>
          <w:spacing w:val="-3"/>
          <w:sz w:val="32"/>
          <w:szCs w:val="32"/>
          <w:lang w:val="en-US" w:eastAsia="zh-CN"/>
        </w:rPr>
      </w:pPr>
      <w:r>
        <w:rPr>
          <w:rFonts w:hint="eastAsia" w:ascii="仿宋" w:hAnsi="仿宋" w:eastAsia="仿宋" w:cs="仿宋"/>
          <w:color w:val="auto"/>
          <w:spacing w:val="-3"/>
          <w:sz w:val="32"/>
          <w:szCs w:val="32"/>
          <w:lang w:val="en-US" w:eastAsia="zh-CN"/>
        </w:rPr>
        <w:t>坚持农药减量与保产并举、数量与质量并重、生产与生态统筹、节本与增效兼顾的原则。重点抓好枯萎病、白粉病、瓜实蝇、蓟马等病虫害防控工作。优先使用高效低毒低残留农药，集成应用生态控制、生物防治、理化诱控等绿色防控技术，推动农药减量增效。</w:t>
      </w:r>
    </w:p>
    <w:p>
      <w:pPr>
        <w:pStyle w:val="6"/>
        <w:keepNext w:val="0"/>
        <w:keepLines w:val="0"/>
        <w:pageBreakBefore w:val="0"/>
        <w:widowControl/>
        <w:kinsoku w:val="0"/>
        <w:wordWrap/>
        <w:topLinePunct w:val="0"/>
        <w:autoSpaceDE w:val="0"/>
        <w:autoSpaceDN w:val="0"/>
        <w:bidi w:val="0"/>
        <w:adjustRightInd w:val="0"/>
        <w:snapToGrid w:val="0"/>
        <w:spacing w:line="590" w:lineRule="exact"/>
        <w:ind w:left="122" w:right="77" w:firstLine="628" w:firstLineChars="200"/>
        <w:textAlignment w:val="baseline"/>
        <w:rPr>
          <w:rFonts w:hint="eastAsia" w:ascii="仿宋" w:hAnsi="仿宋" w:eastAsia="仿宋" w:cs="仿宋"/>
          <w:color w:val="auto"/>
          <w:spacing w:val="-3"/>
          <w:sz w:val="32"/>
          <w:szCs w:val="32"/>
          <w:lang w:val="en-US" w:eastAsia="zh-CN"/>
        </w:rPr>
      </w:pPr>
      <w:r>
        <w:rPr>
          <w:rFonts w:hint="eastAsia" w:ascii="仿宋" w:hAnsi="仿宋" w:eastAsia="仿宋" w:cs="仿宋"/>
          <w:color w:val="auto"/>
          <w:spacing w:val="-3"/>
          <w:sz w:val="32"/>
          <w:szCs w:val="32"/>
          <w:lang w:val="en-US" w:eastAsia="zh-CN"/>
        </w:rPr>
        <w:t>1.枯萎病：可选用50%福美双可湿性粉剂400倍液或枯草芽孢杆菌可湿性粉剂400倍液灌根，每株100</w:t>
      </w:r>
      <w:r>
        <w:rPr>
          <w:rFonts w:hint="eastAsia" w:ascii="仿宋" w:hAnsi="仿宋" w:eastAsia="仿宋" w:cs="仿宋"/>
          <w:color w:val="auto"/>
          <w:sz w:val="32"/>
          <w:szCs w:val="32"/>
        </w:rPr>
        <w:t>～</w:t>
      </w:r>
      <w:r>
        <w:rPr>
          <w:rFonts w:hint="eastAsia" w:ascii="仿宋" w:hAnsi="仿宋" w:eastAsia="仿宋" w:cs="仿宋"/>
          <w:color w:val="auto"/>
          <w:spacing w:val="-3"/>
          <w:sz w:val="32"/>
          <w:szCs w:val="32"/>
          <w:lang w:val="en-US" w:eastAsia="zh-CN"/>
        </w:rPr>
        <w:t>200ml，每隔7</w:t>
      </w:r>
      <w:r>
        <w:rPr>
          <w:rFonts w:hint="eastAsia" w:ascii="仿宋" w:hAnsi="仿宋" w:eastAsia="仿宋" w:cs="仿宋"/>
          <w:color w:val="auto"/>
          <w:sz w:val="32"/>
          <w:szCs w:val="32"/>
        </w:rPr>
        <w:t>～</w:t>
      </w:r>
      <w:r>
        <w:rPr>
          <w:rFonts w:hint="eastAsia" w:ascii="仿宋" w:hAnsi="仿宋" w:eastAsia="仿宋" w:cs="仿宋"/>
          <w:color w:val="auto"/>
          <w:spacing w:val="-3"/>
          <w:sz w:val="32"/>
          <w:szCs w:val="32"/>
          <w:lang w:val="en-US" w:eastAsia="zh-CN"/>
        </w:rPr>
        <w:t>10天灌1次，连续2</w:t>
      </w:r>
      <w:r>
        <w:rPr>
          <w:rFonts w:hint="eastAsia" w:ascii="仿宋" w:hAnsi="仿宋" w:eastAsia="仿宋" w:cs="仿宋"/>
          <w:color w:val="auto"/>
          <w:sz w:val="32"/>
          <w:szCs w:val="32"/>
        </w:rPr>
        <w:t>～</w:t>
      </w:r>
      <w:r>
        <w:rPr>
          <w:rFonts w:hint="eastAsia" w:ascii="仿宋" w:hAnsi="仿宋" w:eastAsia="仿宋" w:cs="仿宋"/>
          <w:color w:val="auto"/>
          <w:spacing w:val="-3"/>
          <w:sz w:val="32"/>
          <w:szCs w:val="32"/>
          <w:lang w:val="en-US" w:eastAsia="zh-CN"/>
        </w:rPr>
        <w:t>3次。采用嫁接栽培、水旱轮作等模式可降低枯萎病的发生。</w:t>
      </w:r>
    </w:p>
    <w:p>
      <w:pPr>
        <w:pStyle w:val="6"/>
        <w:keepNext w:val="0"/>
        <w:keepLines w:val="0"/>
        <w:pageBreakBefore w:val="0"/>
        <w:widowControl/>
        <w:kinsoku w:val="0"/>
        <w:wordWrap/>
        <w:topLinePunct w:val="0"/>
        <w:autoSpaceDE w:val="0"/>
        <w:autoSpaceDN w:val="0"/>
        <w:bidi w:val="0"/>
        <w:adjustRightInd w:val="0"/>
        <w:snapToGrid w:val="0"/>
        <w:spacing w:line="590" w:lineRule="exact"/>
        <w:ind w:left="122" w:right="77" w:firstLine="628" w:firstLineChars="200"/>
        <w:textAlignment w:val="baseline"/>
        <w:rPr>
          <w:rFonts w:hint="eastAsia" w:ascii="仿宋" w:hAnsi="仿宋" w:eastAsia="仿宋" w:cs="仿宋"/>
          <w:color w:val="auto"/>
          <w:spacing w:val="-3"/>
          <w:sz w:val="32"/>
          <w:szCs w:val="32"/>
          <w:lang w:val="en-US" w:eastAsia="zh-CN"/>
        </w:rPr>
      </w:pPr>
      <w:r>
        <w:rPr>
          <w:rFonts w:hint="eastAsia" w:ascii="仿宋" w:hAnsi="仿宋" w:eastAsia="仿宋" w:cs="仿宋"/>
          <w:color w:val="auto"/>
          <w:spacing w:val="-3"/>
          <w:sz w:val="32"/>
          <w:szCs w:val="32"/>
          <w:lang w:val="en-US" w:eastAsia="zh-CN"/>
        </w:rPr>
        <w:t>2.白粉病：偏施氮肥、植株徒长、长势过弱或枝叶过密白粉病较容易发生。药剂防治可以选择36%硝苯菌酯乳油1000倍、42%苯菌酮乳油1000倍或大黄素甲醚400倍液、蛇床子素400倍液、10%苯醚甲环唑水分散粒剂1000倍液等，轮换使用，以防产生抗药性。农业防治措施可选抗病品种、合理施肥等，实行与非葫芦科作物轮作，可以减少田间病原基数；合理施肥可以避免植株生长过旺或生长过弱。发病后或植株生长中后期，宜及时剪除病叶、老叶，并清理出种植园区，减少病原菌。</w:t>
      </w:r>
    </w:p>
    <w:p>
      <w:pPr>
        <w:pStyle w:val="6"/>
        <w:keepNext w:val="0"/>
        <w:keepLines w:val="0"/>
        <w:pageBreakBefore w:val="0"/>
        <w:widowControl/>
        <w:kinsoku w:val="0"/>
        <w:wordWrap/>
        <w:topLinePunct w:val="0"/>
        <w:autoSpaceDE w:val="0"/>
        <w:autoSpaceDN w:val="0"/>
        <w:bidi w:val="0"/>
        <w:adjustRightInd w:val="0"/>
        <w:snapToGrid w:val="0"/>
        <w:spacing w:line="590" w:lineRule="exact"/>
        <w:ind w:left="122" w:right="77" w:firstLine="628" w:firstLineChars="200"/>
        <w:textAlignment w:val="baseline"/>
        <w:rPr>
          <w:rFonts w:hint="eastAsia" w:ascii="仿宋" w:hAnsi="仿宋" w:eastAsia="仿宋" w:cs="仿宋"/>
          <w:color w:val="auto"/>
          <w:spacing w:val="-3"/>
          <w:sz w:val="32"/>
          <w:szCs w:val="32"/>
          <w:lang w:val="en-US" w:eastAsia="zh-CN"/>
        </w:rPr>
      </w:pPr>
      <w:r>
        <w:rPr>
          <w:rFonts w:hint="eastAsia" w:ascii="仿宋" w:hAnsi="仿宋" w:eastAsia="仿宋" w:cs="仿宋"/>
          <w:color w:val="auto"/>
          <w:spacing w:val="-3"/>
          <w:sz w:val="32"/>
          <w:szCs w:val="32"/>
          <w:lang w:val="en-US" w:eastAsia="zh-CN"/>
        </w:rPr>
        <w:t>3.瓜实蝇：瓜实蝇需采用综合防控措施，绿色防控方面，可通过悬挂瓜实蝇诱捕粘胶板或诱捕瓶，诱杀瓜实蝇；可通过给授粉成功后的苦瓜套袋，可选择无纺布、牛皮纸、羊皮纸套袋等，减少瓜实蝇为害果实。药剂防治方面，可选择2.5%溴氰菊酯乳油1500倍或高氯·残杀威1000倍进行喷施防治，严格按照药剂安全间隔期规定使用。</w:t>
      </w:r>
    </w:p>
    <w:p>
      <w:pPr>
        <w:pStyle w:val="6"/>
        <w:keepNext w:val="0"/>
        <w:keepLines w:val="0"/>
        <w:pageBreakBefore w:val="0"/>
        <w:widowControl/>
        <w:kinsoku w:val="0"/>
        <w:wordWrap/>
        <w:topLinePunct w:val="0"/>
        <w:autoSpaceDE w:val="0"/>
        <w:autoSpaceDN w:val="0"/>
        <w:bidi w:val="0"/>
        <w:adjustRightInd w:val="0"/>
        <w:snapToGrid w:val="0"/>
        <w:spacing w:line="590" w:lineRule="exact"/>
        <w:ind w:left="122" w:right="77" w:firstLine="628" w:firstLineChars="200"/>
        <w:textAlignment w:val="baseline"/>
        <w:rPr>
          <w:rFonts w:hint="eastAsia" w:ascii="仿宋" w:hAnsi="仿宋" w:eastAsia="仿宋" w:cs="仿宋"/>
          <w:color w:val="auto"/>
          <w:spacing w:val="-3"/>
          <w:sz w:val="32"/>
          <w:szCs w:val="32"/>
          <w:lang w:val="en-US" w:eastAsia="zh-CN"/>
        </w:rPr>
      </w:pPr>
      <w:r>
        <w:rPr>
          <w:rFonts w:hint="eastAsia" w:ascii="仿宋" w:hAnsi="仿宋" w:eastAsia="仿宋" w:cs="仿宋"/>
          <w:color w:val="auto"/>
          <w:spacing w:val="-3"/>
          <w:sz w:val="32"/>
          <w:szCs w:val="32"/>
          <w:lang w:val="en-US" w:eastAsia="zh-CN"/>
        </w:rPr>
        <w:t>4.蓟马：可通过悬挂蓝色诱虫板，诱杀蓟马，减少虫口基数，每亩悬挂25</w:t>
      </w:r>
      <w:r>
        <w:rPr>
          <w:rFonts w:hint="eastAsia" w:ascii="仿宋" w:hAnsi="仿宋" w:eastAsia="仿宋" w:cs="仿宋"/>
          <w:color w:val="auto"/>
          <w:sz w:val="32"/>
          <w:szCs w:val="32"/>
        </w:rPr>
        <w:t>～</w:t>
      </w:r>
      <w:r>
        <w:rPr>
          <w:rFonts w:hint="eastAsia" w:ascii="仿宋" w:hAnsi="仿宋" w:eastAsia="仿宋" w:cs="仿宋"/>
          <w:color w:val="auto"/>
          <w:spacing w:val="-3"/>
          <w:sz w:val="32"/>
          <w:szCs w:val="32"/>
          <w:lang w:val="en-US" w:eastAsia="zh-CN"/>
        </w:rPr>
        <w:t>30张左右。药剂防治，可选用36%苦参碱水剂400倍液、60克/升乙基多杀霉素悬浮剂1000倍液+10%吡丙醚乳油1000倍液或45%吡虫啉·虫螨腈悬浮液2000倍液喷施</w:t>
      </w:r>
      <w:bookmarkStart w:id="26" w:name="OLE_LINK20"/>
      <w:r>
        <w:rPr>
          <w:rFonts w:hint="eastAsia" w:ascii="仿宋" w:hAnsi="仿宋" w:eastAsia="仿宋" w:cs="仿宋"/>
          <w:color w:val="auto"/>
          <w:spacing w:val="-3"/>
          <w:sz w:val="32"/>
          <w:szCs w:val="32"/>
          <w:lang w:val="en-US" w:eastAsia="zh-CN"/>
        </w:rPr>
        <w:t>，</w:t>
      </w:r>
      <w:bookmarkStart w:id="27" w:name="OLE_LINK19"/>
      <w:r>
        <w:rPr>
          <w:rFonts w:hint="eastAsia" w:ascii="仿宋" w:hAnsi="仿宋" w:eastAsia="仿宋" w:cs="仿宋"/>
          <w:color w:val="auto"/>
          <w:spacing w:val="-3"/>
          <w:sz w:val="32"/>
          <w:szCs w:val="32"/>
          <w:lang w:val="en-US" w:eastAsia="zh-CN"/>
        </w:rPr>
        <w:t>严格按照药剂安全间隔期规定使用。</w:t>
      </w:r>
    </w:p>
    <w:bookmarkEnd w:id="26"/>
    <w:bookmarkEnd w:id="27"/>
    <w:p>
      <w:pPr>
        <w:keepNext w:val="0"/>
        <w:keepLines w:val="0"/>
        <w:pageBreakBefore w:val="0"/>
        <w:widowControl/>
        <w:numPr>
          <w:ilvl w:val="0"/>
          <w:numId w:val="0"/>
        </w:numPr>
        <w:wordWrap/>
        <w:topLinePunct w:val="0"/>
        <w:bidi w:val="0"/>
        <w:spacing w:line="590" w:lineRule="exact"/>
        <w:ind w:firstLine="682" w:firstLineChars="200"/>
        <w:rPr>
          <w:rFonts w:hint="eastAsia" w:ascii="楷体" w:hAnsi="楷体" w:eastAsia="楷体" w:cs="楷体"/>
          <w:b/>
          <w:bCs/>
          <w:color w:val="auto"/>
          <w:spacing w:val="10"/>
          <w:kern w:val="2"/>
          <w:sz w:val="32"/>
          <w:szCs w:val="32"/>
          <w:lang w:val="en-US" w:eastAsia="zh-CN" w:bidi="ar-SA"/>
        </w:rPr>
      </w:pPr>
      <w:r>
        <w:rPr>
          <w:rFonts w:hint="eastAsia" w:ascii="楷体" w:hAnsi="楷体" w:eastAsia="楷体" w:cs="楷体"/>
          <w:b/>
          <w:bCs/>
          <w:color w:val="auto"/>
          <w:spacing w:val="10"/>
          <w:kern w:val="2"/>
          <w:sz w:val="32"/>
          <w:szCs w:val="32"/>
          <w:lang w:val="en-US" w:eastAsia="zh-CN" w:bidi="ar-SA"/>
        </w:rPr>
        <w:t>（九）适时采收</w:t>
      </w:r>
    </w:p>
    <w:p>
      <w:pPr>
        <w:keepNext w:val="0"/>
        <w:keepLines w:val="0"/>
        <w:pageBreakBefore w:val="0"/>
        <w:wordWrap/>
        <w:topLinePunct w:val="0"/>
        <w:bidi w:val="0"/>
        <w:spacing w:line="590" w:lineRule="exact"/>
        <w:ind w:firstLine="628" w:firstLineChars="200"/>
        <w:jc w:val="both"/>
        <w:rPr>
          <w:rFonts w:hint="eastAsia" w:ascii="仿宋" w:hAnsi="仿宋" w:eastAsia="仿宋" w:cs="仿宋"/>
          <w:b/>
          <w:bCs/>
          <w:color w:val="auto"/>
          <w:sz w:val="32"/>
          <w:szCs w:val="32"/>
        </w:rPr>
      </w:pPr>
      <w:r>
        <w:rPr>
          <w:rFonts w:hint="eastAsia" w:ascii="仿宋" w:hAnsi="仿宋" w:eastAsia="仿宋" w:cs="仿宋"/>
          <w:color w:val="auto"/>
          <w:spacing w:val="-3"/>
          <w:kern w:val="2"/>
          <w:sz w:val="32"/>
          <w:szCs w:val="32"/>
          <w:lang w:val="en-US" w:eastAsia="zh-CN" w:bidi="ar-SA"/>
        </w:rPr>
        <w:t>苦瓜表皮的条纹和瘤状粒已膨大并明显突起，果实饱满，有光泽即可采收。苦瓜采收后，在常温下会进行后熟作用，不易保存，宜尽快进行预冷处理。另外，苦瓜皮比较薄，失水容易变皱、变软，可用湿布覆盖装苦瓜的筐，防止苦瓜失水。苦瓜存放过程中，不能与易产生乙烯的瓜果存放在一起，避免乙烯对苦瓜进行催熟。</w:t>
      </w:r>
    </w:p>
    <w:p>
      <w:pPr>
        <w:keepNext w:val="0"/>
        <w:keepLines w:val="0"/>
        <w:pageBreakBefore w:val="0"/>
        <w:numPr>
          <w:ilvl w:val="-1"/>
          <w:numId w:val="0"/>
        </w:numPr>
        <w:wordWrap/>
        <w:topLinePunct w:val="0"/>
        <w:bidi w:val="0"/>
        <w:adjustRightInd w:val="0"/>
        <w:snapToGrid w:val="0"/>
        <w:spacing w:line="590" w:lineRule="exact"/>
        <w:ind w:firstLine="678" w:firstLineChars="212"/>
        <w:rPr>
          <w:rFonts w:hint="eastAsia" w:ascii="黑体" w:hAnsi="黑体" w:eastAsia="黑体" w:cs="黑体"/>
          <w:color w:val="auto"/>
          <w:sz w:val="32"/>
          <w:szCs w:val="32"/>
        </w:rPr>
      </w:pPr>
      <w:r>
        <w:rPr>
          <w:rFonts w:hint="eastAsia" w:ascii="黑体" w:hAnsi="黑体" w:eastAsia="黑体" w:cs="黑体"/>
          <w:color w:val="auto"/>
          <w:sz w:val="32"/>
          <w:szCs w:val="32"/>
          <w:lang w:eastAsia="zh-CN"/>
        </w:rPr>
        <w:t>三、</w:t>
      </w:r>
      <w:r>
        <w:rPr>
          <w:rFonts w:hint="eastAsia" w:ascii="黑体" w:hAnsi="黑体" w:eastAsia="黑体" w:cs="黑体"/>
          <w:color w:val="auto"/>
          <w:sz w:val="32"/>
          <w:szCs w:val="32"/>
        </w:rPr>
        <w:t>适宜区域</w:t>
      </w:r>
    </w:p>
    <w:p>
      <w:pPr>
        <w:keepNext w:val="0"/>
        <w:keepLines w:val="0"/>
        <w:pageBreakBefore w:val="0"/>
        <w:wordWrap/>
        <w:topLinePunct w:val="0"/>
        <w:bidi w:val="0"/>
        <w:spacing w:line="590" w:lineRule="exact"/>
        <w:ind w:firstLine="628" w:firstLineChars="200"/>
        <w:jc w:val="both"/>
        <w:rPr>
          <w:rFonts w:hint="eastAsia" w:ascii="仿宋" w:hAnsi="仿宋" w:eastAsia="仿宋" w:cs="仿宋"/>
          <w:color w:val="auto"/>
          <w:spacing w:val="-3"/>
          <w:kern w:val="2"/>
          <w:sz w:val="32"/>
          <w:szCs w:val="32"/>
          <w:lang w:val="en-US" w:eastAsia="zh-CN" w:bidi="ar-SA"/>
        </w:rPr>
      </w:pPr>
      <w:r>
        <w:rPr>
          <w:rFonts w:hint="eastAsia" w:ascii="仿宋" w:hAnsi="仿宋" w:eastAsia="仿宋" w:cs="仿宋"/>
          <w:color w:val="auto"/>
          <w:spacing w:val="-3"/>
          <w:kern w:val="2"/>
          <w:sz w:val="32"/>
          <w:szCs w:val="32"/>
          <w:lang w:val="en-US" w:eastAsia="zh-CN" w:bidi="ar-SA"/>
        </w:rPr>
        <w:t>海南省苦瓜各产区。</w:t>
      </w:r>
    </w:p>
    <w:p>
      <w:pPr>
        <w:keepNext w:val="0"/>
        <w:keepLines w:val="0"/>
        <w:pageBreakBefore w:val="0"/>
        <w:wordWrap/>
        <w:topLinePunct w:val="0"/>
        <w:bidi w:val="0"/>
        <w:adjustRightInd w:val="0"/>
        <w:snapToGrid w:val="0"/>
        <w:spacing w:line="590" w:lineRule="exact"/>
        <w:ind w:firstLine="640"/>
        <w:rPr>
          <w:rFonts w:hint="eastAsia" w:ascii="黑体" w:hAnsi="黑体" w:eastAsia="黑体" w:cs="黑体"/>
          <w:color w:val="auto"/>
          <w:sz w:val="32"/>
          <w:szCs w:val="32"/>
        </w:rPr>
      </w:pPr>
      <w:r>
        <w:rPr>
          <w:rFonts w:hint="eastAsia" w:ascii="黑体" w:hAnsi="黑体" w:eastAsia="黑体" w:cs="黑体"/>
          <w:color w:val="auto"/>
          <w:sz w:val="32"/>
          <w:szCs w:val="32"/>
        </w:rPr>
        <w:t>四、注意事项</w:t>
      </w:r>
    </w:p>
    <w:p>
      <w:pPr>
        <w:keepNext w:val="0"/>
        <w:keepLines w:val="0"/>
        <w:pageBreakBefore w:val="0"/>
        <w:wordWrap/>
        <w:topLinePunct w:val="0"/>
        <w:bidi w:val="0"/>
        <w:spacing w:line="590" w:lineRule="exact"/>
        <w:ind w:firstLine="628" w:firstLineChars="200"/>
        <w:jc w:val="both"/>
        <w:rPr>
          <w:rFonts w:hint="eastAsia" w:ascii="仿宋" w:hAnsi="仿宋" w:eastAsia="仿宋" w:cs="仿宋"/>
          <w:color w:val="auto"/>
          <w:spacing w:val="-3"/>
          <w:kern w:val="2"/>
          <w:sz w:val="32"/>
          <w:szCs w:val="32"/>
          <w:lang w:val="en-US" w:eastAsia="zh-CN" w:bidi="ar-SA"/>
        </w:rPr>
      </w:pPr>
      <w:r>
        <w:rPr>
          <w:rFonts w:hint="eastAsia" w:ascii="仿宋" w:hAnsi="仿宋" w:eastAsia="仿宋" w:cs="仿宋"/>
          <w:color w:val="auto"/>
          <w:spacing w:val="-3"/>
          <w:kern w:val="2"/>
          <w:sz w:val="32"/>
          <w:szCs w:val="32"/>
          <w:lang w:val="en-US" w:eastAsia="zh-CN" w:bidi="ar-SA"/>
        </w:rPr>
        <w:t>苦瓜嫁接苗宜选择无风或少风的晴天进行定植，避免大风将</w:t>
      </w:r>
      <w:bookmarkStart w:id="28" w:name="OLE_LINK18"/>
      <w:r>
        <w:rPr>
          <w:rFonts w:hint="eastAsia" w:ascii="仿宋" w:hAnsi="仿宋" w:eastAsia="仿宋" w:cs="仿宋"/>
          <w:color w:val="auto"/>
          <w:spacing w:val="-3"/>
          <w:kern w:val="2"/>
          <w:sz w:val="32"/>
          <w:szCs w:val="32"/>
          <w:lang w:val="en-US" w:eastAsia="zh-CN" w:bidi="ar-SA"/>
        </w:rPr>
        <w:t>幼苗嫁接口愈合部位吹断</w:t>
      </w:r>
      <w:bookmarkEnd w:id="28"/>
      <w:r>
        <w:rPr>
          <w:rFonts w:hint="eastAsia" w:ascii="仿宋" w:hAnsi="仿宋" w:eastAsia="仿宋" w:cs="仿宋"/>
          <w:color w:val="auto"/>
          <w:spacing w:val="-3"/>
          <w:kern w:val="2"/>
          <w:sz w:val="32"/>
          <w:szCs w:val="32"/>
          <w:lang w:val="en-US" w:eastAsia="zh-CN" w:bidi="ar-SA"/>
        </w:rPr>
        <w:t>；同时种植的区域常有大风天气，宜在迎风口设置挡风屏障，减少因大风将幼苗嫁接口愈合部位吹断的损害。</w:t>
      </w:r>
    </w:p>
    <w:p>
      <w:pPr>
        <w:keepNext w:val="0"/>
        <w:keepLines w:val="0"/>
        <w:pageBreakBefore w:val="0"/>
        <w:wordWrap/>
        <w:topLinePunct w:val="0"/>
        <w:bidi w:val="0"/>
        <w:snapToGrid w:val="0"/>
        <w:spacing w:line="590" w:lineRule="exact"/>
        <w:ind w:firstLine="640" w:firstLineChars="200"/>
        <w:rPr>
          <w:rFonts w:hint="eastAsia" w:ascii="黑体" w:hAnsi="黑体" w:eastAsia="黑体" w:cs="黑体"/>
          <w:color w:val="auto"/>
          <w:sz w:val="32"/>
          <w:szCs w:val="32"/>
        </w:rPr>
      </w:pPr>
      <w:r>
        <w:rPr>
          <w:rFonts w:hint="eastAsia" w:ascii="黑体" w:hAnsi="黑体" w:eastAsia="黑体" w:cs="黑体"/>
          <w:color w:val="auto"/>
          <w:sz w:val="32"/>
          <w:szCs w:val="32"/>
        </w:rPr>
        <w:t>五、技术依托单位</w:t>
      </w:r>
    </w:p>
    <w:p>
      <w:pPr>
        <w:keepNext w:val="0"/>
        <w:keepLines w:val="0"/>
        <w:pageBreakBefore w:val="0"/>
        <w:wordWrap/>
        <w:topLinePunct w:val="0"/>
        <w:bidi w:val="0"/>
        <w:adjustRightInd w:val="0"/>
        <w:snapToGrid w:val="0"/>
        <w:spacing w:line="590" w:lineRule="exact"/>
        <w:ind w:firstLine="642" w:firstLineChars="200"/>
        <w:rPr>
          <w:rFonts w:hint="eastAsia" w:ascii="楷体" w:hAnsi="楷体" w:eastAsia="楷体" w:cs="楷体"/>
          <w:b/>
          <w:bCs/>
          <w:color w:val="auto"/>
          <w:sz w:val="32"/>
          <w:szCs w:val="32"/>
          <w:lang w:val="en-US" w:eastAsia="zh-CN"/>
        </w:rPr>
      </w:pPr>
      <w:r>
        <w:rPr>
          <w:rFonts w:hint="eastAsia" w:ascii="楷体" w:hAnsi="楷体" w:eastAsia="楷体" w:cs="楷体"/>
          <w:b/>
          <w:bCs/>
          <w:color w:val="auto"/>
          <w:sz w:val="32"/>
          <w:szCs w:val="32"/>
          <w:lang w:eastAsia="zh-CN"/>
        </w:rPr>
        <w:t>（</w:t>
      </w:r>
      <w:r>
        <w:rPr>
          <w:rFonts w:hint="eastAsia" w:ascii="楷体" w:hAnsi="楷体" w:eastAsia="楷体" w:cs="楷体"/>
          <w:b/>
          <w:bCs/>
          <w:color w:val="auto"/>
          <w:sz w:val="32"/>
          <w:szCs w:val="32"/>
          <w:lang w:val="en-US" w:eastAsia="zh-CN"/>
        </w:rPr>
        <w:t>一</w:t>
      </w:r>
      <w:r>
        <w:rPr>
          <w:rFonts w:hint="eastAsia" w:ascii="楷体" w:hAnsi="楷体" w:eastAsia="楷体" w:cs="楷体"/>
          <w:b/>
          <w:bCs/>
          <w:color w:val="auto"/>
          <w:sz w:val="32"/>
          <w:szCs w:val="32"/>
          <w:lang w:eastAsia="zh-CN"/>
        </w:rPr>
        <w:t>）</w:t>
      </w:r>
      <w:r>
        <w:rPr>
          <w:rFonts w:hint="eastAsia" w:ascii="楷体" w:hAnsi="楷体" w:eastAsia="楷体" w:cs="楷体"/>
          <w:b/>
          <w:bCs/>
          <w:color w:val="auto"/>
          <w:sz w:val="32"/>
          <w:szCs w:val="32"/>
          <w:lang w:val="en-US" w:eastAsia="zh-CN"/>
        </w:rPr>
        <w:t>单位名称：中国热带农业科学院热带作物品种资源研究所</w:t>
      </w:r>
    </w:p>
    <w:p>
      <w:pPr>
        <w:keepNext w:val="0"/>
        <w:keepLines w:val="0"/>
        <w:pageBreakBefore w:val="0"/>
        <w:wordWrap/>
        <w:topLinePunct w:val="0"/>
        <w:bidi w:val="0"/>
        <w:spacing w:line="590" w:lineRule="exact"/>
        <w:ind w:firstLine="628" w:firstLineChars="200"/>
        <w:jc w:val="both"/>
        <w:rPr>
          <w:rFonts w:hint="eastAsia" w:ascii="仿宋" w:hAnsi="仿宋" w:eastAsia="仿宋" w:cs="仿宋"/>
          <w:color w:val="auto"/>
          <w:spacing w:val="-3"/>
          <w:kern w:val="2"/>
          <w:sz w:val="32"/>
          <w:szCs w:val="32"/>
          <w:lang w:val="en-US" w:eastAsia="zh-CN" w:bidi="ar-SA"/>
        </w:rPr>
      </w:pPr>
      <w:r>
        <w:rPr>
          <w:rFonts w:hint="eastAsia" w:ascii="仿宋" w:hAnsi="仿宋" w:eastAsia="仿宋" w:cs="仿宋"/>
          <w:color w:val="auto"/>
          <w:spacing w:val="-3"/>
          <w:kern w:val="2"/>
          <w:sz w:val="32"/>
          <w:szCs w:val="32"/>
          <w:lang w:val="en-US" w:eastAsia="zh-CN" w:bidi="ar-SA"/>
        </w:rPr>
        <w:t>联系地址：海南省</w:t>
      </w:r>
      <w:bookmarkStart w:id="29" w:name="OLE_LINK2"/>
      <w:r>
        <w:rPr>
          <w:rFonts w:hint="eastAsia" w:ascii="仿宋" w:hAnsi="仿宋" w:eastAsia="仿宋" w:cs="仿宋"/>
          <w:color w:val="auto"/>
          <w:spacing w:val="-3"/>
          <w:kern w:val="2"/>
          <w:sz w:val="32"/>
          <w:szCs w:val="32"/>
          <w:lang w:val="en-US" w:eastAsia="zh-CN" w:bidi="ar-SA"/>
        </w:rPr>
        <w:t>海口市龙华区</w:t>
      </w:r>
      <w:bookmarkEnd w:id="29"/>
      <w:r>
        <w:rPr>
          <w:rFonts w:hint="eastAsia" w:ascii="仿宋" w:hAnsi="仿宋" w:eastAsia="仿宋" w:cs="仿宋"/>
          <w:color w:val="auto"/>
          <w:spacing w:val="-3"/>
          <w:kern w:val="2"/>
          <w:sz w:val="32"/>
          <w:szCs w:val="32"/>
          <w:lang w:val="en-US" w:eastAsia="zh-CN" w:bidi="ar-SA"/>
        </w:rPr>
        <w:t>学院路4号</w:t>
      </w:r>
    </w:p>
    <w:p>
      <w:pPr>
        <w:keepNext w:val="0"/>
        <w:keepLines w:val="0"/>
        <w:pageBreakBefore w:val="0"/>
        <w:wordWrap/>
        <w:topLinePunct w:val="0"/>
        <w:bidi w:val="0"/>
        <w:spacing w:line="590" w:lineRule="exact"/>
        <w:ind w:firstLine="628" w:firstLineChars="200"/>
        <w:jc w:val="both"/>
        <w:rPr>
          <w:rFonts w:hint="eastAsia" w:ascii="仿宋" w:hAnsi="仿宋" w:eastAsia="仿宋" w:cs="仿宋"/>
          <w:color w:val="auto"/>
          <w:spacing w:val="-3"/>
          <w:kern w:val="2"/>
          <w:sz w:val="32"/>
          <w:szCs w:val="32"/>
          <w:lang w:val="en-US" w:eastAsia="zh-CN" w:bidi="ar-SA"/>
        </w:rPr>
      </w:pPr>
      <w:r>
        <w:rPr>
          <w:rFonts w:hint="eastAsia" w:ascii="仿宋" w:hAnsi="仿宋" w:eastAsia="仿宋" w:cs="仿宋"/>
          <w:color w:val="auto"/>
          <w:spacing w:val="-3"/>
          <w:kern w:val="2"/>
          <w:sz w:val="32"/>
          <w:szCs w:val="32"/>
          <w:lang w:val="en-US" w:eastAsia="zh-CN" w:bidi="ar-SA"/>
        </w:rPr>
        <w:t>邮政编码：570100</w:t>
      </w:r>
    </w:p>
    <w:p>
      <w:pPr>
        <w:keepNext w:val="0"/>
        <w:keepLines w:val="0"/>
        <w:pageBreakBefore w:val="0"/>
        <w:wordWrap/>
        <w:topLinePunct w:val="0"/>
        <w:bidi w:val="0"/>
        <w:spacing w:line="590" w:lineRule="exact"/>
        <w:ind w:firstLine="628" w:firstLineChars="200"/>
        <w:jc w:val="both"/>
        <w:rPr>
          <w:rFonts w:hint="eastAsia" w:ascii="仿宋" w:hAnsi="仿宋" w:eastAsia="仿宋" w:cs="仿宋"/>
          <w:color w:val="auto"/>
          <w:spacing w:val="-3"/>
          <w:kern w:val="2"/>
          <w:sz w:val="32"/>
          <w:szCs w:val="32"/>
          <w:lang w:val="en-US" w:eastAsia="zh-CN" w:bidi="ar-SA"/>
        </w:rPr>
      </w:pPr>
      <w:r>
        <w:rPr>
          <w:rFonts w:hint="eastAsia" w:ascii="仿宋" w:hAnsi="仿宋" w:eastAsia="仿宋" w:cs="仿宋"/>
          <w:color w:val="auto"/>
          <w:spacing w:val="-3"/>
          <w:kern w:val="2"/>
          <w:sz w:val="32"/>
          <w:szCs w:val="32"/>
          <w:lang w:val="en-US" w:eastAsia="zh-CN" w:bidi="ar-SA"/>
        </w:rPr>
        <w:t>联 系 人：杜公福、杨衍、戚志强、牛玉</w:t>
      </w:r>
    </w:p>
    <w:p>
      <w:pPr>
        <w:keepNext w:val="0"/>
        <w:keepLines w:val="0"/>
        <w:pageBreakBefore w:val="0"/>
        <w:wordWrap/>
        <w:topLinePunct w:val="0"/>
        <w:bidi w:val="0"/>
        <w:spacing w:line="590" w:lineRule="exact"/>
        <w:ind w:firstLine="628" w:firstLineChars="200"/>
        <w:jc w:val="both"/>
        <w:rPr>
          <w:rFonts w:hint="eastAsia" w:ascii="仿宋" w:hAnsi="仿宋" w:eastAsia="仿宋" w:cs="仿宋"/>
          <w:color w:val="auto"/>
          <w:spacing w:val="-3"/>
          <w:kern w:val="2"/>
          <w:sz w:val="32"/>
          <w:szCs w:val="32"/>
          <w:lang w:val="en-US" w:eastAsia="zh-CN" w:bidi="ar-SA"/>
        </w:rPr>
      </w:pPr>
      <w:r>
        <w:rPr>
          <w:rFonts w:hint="eastAsia" w:ascii="仿宋" w:hAnsi="仿宋" w:eastAsia="仿宋" w:cs="仿宋"/>
          <w:color w:val="auto"/>
          <w:spacing w:val="-3"/>
          <w:kern w:val="2"/>
          <w:sz w:val="32"/>
          <w:szCs w:val="32"/>
          <w:lang w:val="en-US" w:eastAsia="zh-CN" w:bidi="ar-SA"/>
        </w:rPr>
        <w:t>联系电话：13617597012</w:t>
      </w:r>
    </w:p>
    <w:p>
      <w:pPr>
        <w:keepNext w:val="0"/>
        <w:keepLines w:val="0"/>
        <w:pageBreakBefore w:val="0"/>
        <w:wordWrap/>
        <w:topLinePunct w:val="0"/>
        <w:bidi w:val="0"/>
        <w:spacing w:line="590" w:lineRule="exact"/>
        <w:ind w:firstLine="628" w:firstLineChars="200"/>
        <w:jc w:val="both"/>
        <w:rPr>
          <w:rFonts w:hint="eastAsia" w:ascii="仿宋" w:hAnsi="仿宋" w:eastAsia="仿宋" w:cs="仿宋"/>
          <w:color w:val="auto"/>
          <w:spacing w:val="-3"/>
          <w:kern w:val="2"/>
          <w:sz w:val="32"/>
          <w:szCs w:val="32"/>
          <w:lang w:val="en-US" w:eastAsia="zh-CN" w:bidi="ar-SA"/>
        </w:rPr>
      </w:pPr>
      <w:r>
        <w:rPr>
          <w:rFonts w:hint="eastAsia" w:ascii="仿宋" w:hAnsi="仿宋" w:eastAsia="仿宋" w:cs="仿宋"/>
          <w:color w:val="auto"/>
          <w:spacing w:val="-3"/>
          <w:kern w:val="2"/>
          <w:sz w:val="32"/>
          <w:szCs w:val="32"/>
          <w:lang w:val="en-US" w:eastAsia="zh-CN" w:bidi="ar-SA"/>
        </w:rPr>
        <w:t>电子邮箱：adu209209@163.com</w:t>
      </w:r>
    </w:p>
    <w:p>
      <w:pPr>
        <w:keepNext w:val="0"/>
        <w:keepLines w:val="0"/>
        <w:pageBreakBefore w:val="0"/>
        <w:wordWrap/>
        <w:topLinePunct w:val="0"/>
        <w:bidi w:val="0"/>
        <w:adjustRightInd w:val="0"/>
        <w:snapToGrid w:val="0"/>
        <w:spacing w:line="590" w:lineRule="exact"/>
        <w:ind w:firstLine="642" w:firstLineChars="200"/>
        <w:rPr>
          <w:rFonts w:hint="eastAsia" w:ascii="楷体" w:hAnsi="楷体" w:eastAsia="楷体" w:cs="楷体"/>
          <w:b/>
          <w:bCs/>
          <w:color w:val="auto"/>
          <w:sz w:val="32"/>
          <w:szCs w:val="32"/>
          <w:lang w:val="en-US" w:eastAsia="zh-CN"/>
        </w:rPr>
      </w:pPr>
      <w:bookmarkStart w:id="30" w:name="OLE_LINK7"/>
      <w:r>
        <w:rPr>
          <w:rFonts w:hint="eastAsia" w:ascii="楷体" w:hAnsi="楷体" w:eastAsia="楷体" w:cs="楷体"/>
          <w:b/>
          <w:bCs/>
          <w:color w:val="auto"/>
          <w:sz w:val="32"/>
          <w:szCs w:val="32"/>
          <w:lang w:val="en-US" w:eastAsia="zh-CN"/>
        </w:rPr>
        <w:t>（二）单位名称：屯昌县农业技术和机械化事务中心</w:t>
      </w:r>
      <w:bookmarkEnd w:id="30"/>
    </w:p>
    <w:p>
      <w:pPr>
        <w:keepNext w:val="0"/>
        <w:keepLines w:val="0"/>
        <w:pageBreakBefore w:val="0"/>
        <w:wordWrap/>
        <w:topLinePunct w:val="0"/>
        <w:bidi w:val="0"/>
        <w:spacing w:line="590" w:lineRule="exact"/>
        <w:ind w:firstLine="628" w:firstLineChars="200"/>
        <w:jc w:val="both"/>
        <w:rPr>
          <w:rFonts w:hint="eastAsia" w:ascii="仿宋" w:hAnsi="仿宋" w:eastAsia="仿宋" w:cs="仿宋"/>
          <w:color w:val="auto"/>
          <w:spacing w:val="-3"/>
          <w:kern w:val="2"/>
          <w:sz w:val="32"/>
          <w:szCs w:val="32"/>
          <w:lang w:val="en-US" w:eastAsia="zh-CN" w:bidi="ar-SA"/>
        </w:rPr>
      </w:pPr>
      <w:r>
        <w:rPr>
          <w:rFonts w:hint="eastAsia" w:ascii="仿宋" w:hAnsi="仿宋" w:eastAsia="仿宋" w:cs="仿宋"/>
          <w:color w:val="auto"/>
          <w:spacing w:val="-3"/>
          <w:kern w:val="2"/>
          <w:sz w:val="32"/>
          <w:szCs w:val="32"/>
          <w:lang w:val="en-US" w:eastAsia="zh-CN" w:bidi="ar-SA"/>
        </w:rPr>
        <w:t>联系地址：</w:t>
      </w:r>
      <w:bookmarkStart w:id="31" w:name="OLE_LINK8"/>
      <w:r>
        <w:rPr>
          <w:rFonts w:hint="eastAsia" w:ascii="仿宋" w:hAnsi="仿宋" w:eastAsia="仿宋" w:cs="仿宋"/>
          <w:color w:val="auto"/>
          <w:spacing w:val="-3"/>
          <w:kern w:val="2"/>
          <w:sz w:val="32"/>
          <w:szCs w:val="32"/>
          <w:lang w:val="en-US" w:eastAsia="zh-CN" w:bidi="ar-SA"/>
        </w:rPr>
        <w:t>屯昌县屯城镇兴业二横路农业服务大楼</w:t>
      </w:r>
      <w:bookmarkEnd w:id="31"/>
    </w:p>
    <w:p>
      <w:pPr>
        <w:keepNext w:val="0"/>
        <w:keepLines w:val="0"/>
        <w:pageBreakBefore w:val="0"/>
        <w:wordWrap/>
        <w:topLinePunct w:val="0"/>
        <w:bidi w:val="0"/>
        <w:spacing w:line="590" w:lineRule="exact"/>
        <w:ind w:firstLine="628" w:firstLineChars="200"/>
        <w:jc w:val="both"/>
        <w:rPr>
          <w:rFonts w:hint="eastAsia" w:ascii="仿宋" w:hAnsi="仿宋" w:eastAsia="仿宋" w:cs="仿宋"/>
          <w:color w:val="auto"/>
          <w:spacing w:val="-3"/>
          <w:kern w:val="2"/>
          <w:sz w:val="32"/>
          <w:szCs w:val="32"/>
          <w:lang w:val="en-US" w:eastAsia="zh-CN" w:bidi="ar-SA"/>
        </w:rPr>
      </w:pPr>
      <w:r>
        <w:rPr>
          <w:rFonts w:hint="eastAsia" w:ascii="仿宋" w:hAnsi="仿宋" w:eastAsia="仿宋" w:cs="仿宋"/>
          <w:color w:val="auto"/>
          <w:spacing w:val="-3"/>
          <w:kern w:val="2"/>
          <w:sz w:val="32"/>
          <w:szCs w:val="32"/>
          <w:lang w:val="en-US" w:eastAsia="zh-CN" w:bidi="ar-SA"/>
        </w:rPr>
        <w:t>邮政编码：571600</w:t>
      </w:r>
    </w:p>
    <w:p>
      <w:pPr>
        <w:keepNext w:val="0"/>
        <w:keepLines w:val="0"/>
        <w:pageBreakBefore w:val="0"/>
        <w:wordWrap/>
        <w:topLinePunct w:val="0"/>
        <w:bidi w:val="0"/>
        <w:spacing w:line="590" w:lineRule="exact"/>
        <w:ind w:firstLine="628" w:firstLineChars="200"/>
        <w:jc w:val="both"/>
        <w:rPr>
          <w:rFonts w:hint="eastAsia" w:ascii="仿宋" w:hAnsi="仿宋" w:eastAsia="仿宋" w:cs="仿宋"/>
          <w:color w:val="auto"/>
          <w:spacing w:val="-3"/>
          <w:kern w:val="2"/>
          <w:sz w:val="32"/>
          <w:szCs w:val="32"/>
          <w:lang w:val="en-US" w:eastAsia="zh-CN" w:bidi="ar-SA"/>
        </w:rPr>
      </w:pPr>
      <w:r>
        <w:rPr>
          <w:rFonts w:hint="eastAsia" w:ascii="仿宋" w:hAnsi="仿宋" w:eastAsia="仿宋" w:cs="仿宋"/>
          <w:color w:val="auto"/>
          <w:spacing w:val="-3"/>
          <w:kern w:val="2"/>
          <w:sz w:val="32"/>
          <w:szCs w:val="32"/>
          <w:lang w:val="en-US" w:eastAsia="zh-CN" w:bidi="ar-SA"/>
        </w:rPr>
        <w:t>联 系 人：盘月影、王清峰、陈位寰</w:t>
      </w:r>
    </w:p>
    <w:p>
      <w:pPr>
        <w:keepNext w:val="0"/>
        <w:keepLines w:val="0"/>
        <w:pageBreakBefore w:val="0"/>
        <w:wordWrap/>
        <w:topLinePunct w:val="0"/>
        <w:bidi w:val="0"/>
        <w:spacing w:line="590" w:lineRule="exact"/>
        <w:ind w:firstLine="628" w:firstLineChars="200"/>
        <w:jc w:val="both"/>
        <w:rPr>
          <w:rFonts w:hint="eastAsia" w:ascii="仿宋" w:hAnsi="仿宋" w:eastAsia="仿宋" w:cs="仿宋"/>
          <w:color w:val="auto"/>
          <w:spacing w:val="-3"/>
          <w:kern w:val="2"/>
          <w:sz w:val="32"/>
          <w:szCs w:val="32"/>
          <w:lang w:val="en-US" w:eastAsia="zh-CN" w:bidi="ar-SA"/>
        </w:rPr>
      </w:pPr>
      <w:r>
        <w:rPr>
          <w:rFonts w:hint="eastAsia" w:ascii="仿宋" w:hAnsi="仿宋" w:eastAsia="仿宋" w:cs="仿宋"/>
          <w:color w:val="auto"/>
          <w:spacing w:val="-3"/>
          <w:kern w:val="2"/>
          <w:sz w:val="32"/>
          <w:szCs w:val="32"/>
          <w:lang w:val="en-US" w:eastAsia="zh-CN" w:bidi="ar-SA"/>
        </w:rPr>
        <w:t>联系电话：13876641163</w:t>
      </w:r>
    </w:p>
    <w:p>
      <w:pPr>
        <w:keepNext w:val="0"/>
        <w:keepLines w:val="0"/>
        <w:pageBreakBefore w:val="0"/>
        <w:wordWrap/>
        <w:topLinePunct w:val="0"/>
        <w:bidi w:val="0"/>
        <w:spacing w:line="590" w:lineRule="exact"/>
        <w:ind w:firstLine="628" w:firstLineChars="200"/>
        <w:jc w:val="both"/>
        <w:rPr>
          <w:rFonts w:hint="eastAsia" w:ascii="仿宋" w:hAnsi="仿宋" w:eastAsia="仿宋" w:cs="仿宋"/>
          <w:color w:val="auto"/>
          <w:spacing w:val="-3"/>
          <w:kern w:val="2"/>
          <w:sz w:val="32"/>
          <w:szCs w:val="32"/>
          <w:lang w:val="en-US" w:eastAsia="zh-CN" w:bidi="ar-SA"/>
        </w:rPr>
      </w:pPr>
      <w:r>
        <w:rPr>
          <w:rFonts w:hint="eastAsia" w:ascii="仿宋" w:hAnsi="仿宋" w:eastAsia="仿宋" w:cs="仿宋"/>
          <w:color w:val="auto"/>
          <w:spacing w:val="-3"/>
          <w:kern w:val="2"/>
          <w:sz w:val="32"/>
          <w:szCs w:val="32"/>
          <w:lang w:val="en-US" w:eastAsia="zh-CN" w:bidi="ar-SA"/>
        </w:rPr>
        <w:t>电子邮箱：tcnjtgzx@126.com</w:t>
      </w:r>
    </w:p>
    <w:p>
      <w:pPr>
        <w:keepNext w:val="0"/>
        <w:keepLines w:val="0"/>
        <w:pageBreakBefore w:val="0"/>
        <w:numPr>
          <w:ilvl w:val="0"/>
          <w:numId w:val="0"/>
        </w:numPr>
        <w:wordWrap/>
        <w:topLinePunct w:val="0"/>
        <w:bidi w:val="0"/>
        <w:adjustRightInd w:val="0"/>
        <w:snapToGrid w:val="0"/>
        <w:spacing w:line="590" w:lineRule="exact"/>
        <w:jc w:val="center"/>
        <w:rPr>
          <w:rFonts w:hint="eastAsia" w:ascii="仿宋" w:hAnsi="仿宋" w:eastAsia="仿宋" w:cs="仿宋"/>
          <w:b/>
          <w:color w:val="auto"/>
          <w:sz w:val="32"/>
          <w:szCs w:val="32"/>
          <w:lang w:val="en-US"/>
        </w:rPr>
      </w:pPr>
      <w:r>
        <w:rPr>
          <w:rFonts w:hint="eastAsia" w:ascii="仿宋" w:hAnsi="仿宋" w:eastAsia="仿宋" w:cs="仿宋"/>
          <w:b/>
          <w:color w:val="auto"/>
          <w:sz w:val="32"/>
          <w:szCs w:val="32"/>
          <w:lang w:val="en-US" w:eastAsia="zh-CN"/>
        </w:rPr>
        <w:t>6</w:t>
      </w:r>
      <w:r>
        <w:rPr>
          <w:rFonts w:hint="eastAsia" w:ascii="仿宋" w:hAnsi="仿宋" w:eastAsia="仿宋" w:cs="仿宋"/>
          <w:b/>
          <w:color w:val="auto"/>
          <w:sz w:val="32"/>
          <w:szCs w:val="32"/>
          <w:lang w:val="en-US"/>
        </w:rPr>
        <w:t>.冬瓜提质增效关键栽培技术</w:t>
      </w:r>
    </w:p>
    <w:p>
      <w:pPr>
        <w:keepNext w:val="0"/>
        <w:keepLines w:val="0"/>
        <w:pageBreakBefore w:val="0"/>
        <w:wordWrap/>
        <w:topLinePunct w:val="0"/>
        <w:bidi w:val="0"/>
        <w:adjustRightInd w:val="0"/>
        <w:snapToGrid w:val="0"/>
        <w:spacing w:line="590" w:lineRule="exact"/>
        <w:ind w:firstLine="640" w:firstLineChars="200"/>
        <w:rPr>
          <w:rFonts w:hint="eastAsia" w:ascii="黑体" w:hAnsi="黑体" w:eastAsia="黑体" w:cs="黑体"/>
          <w:bCs/>
          <w:color w:val="auto"/>
          <w:sz w:val="32"/>
          <w:szCs w:val="32"/>
          <w:lang w:val="en-US" w:eastAsia="zh-CN"/>
        </w:rPr>
      </w:pPr>
      <w:r>
        <w:rPr>
          <w:rFonts w:hint="eastAsia" w:ascii="黑体" w:hAnsi="黑体" w:eastAsia="黑体" w:cs="黑体"/>
          <w:bCs/>
          <w:color w:val="auto"/>
          <w:sz w:val="32"/>
          <w:szCs w:val="32"/>
          <w:lang w:val="en-US" w:eastAsia="zh-CN"/>
        </w:rPr>
        <w:t>一、技术概述</w:t>
      </w:r>
    </w:p>
    <w:p>
      <w:pPr>
        <w:pStyle w:val="6"/>
        <w:keepNext w:val="0"/>
        <w:keepLines w:val="0"/>
        <w:pageBreakBefore w:val="0"/>
        <w:widowControl/>
        <w:kinsoku w:val="0"/>
        <w:wordWrap/>
        <w:overflowPunct/>
        <w:topLinePunct w:val="0"/>
        <w:autoSpaceDE w:val="0"/>
        <w:autoSpaceDN w:val="0"/>
        <w:bidi w:val="0"/>
        <w:adjustRightInd w:val="0"/>
        <w:snapToGrid w:val="0"/>
        <w:spacing w:line="590" w:lineRule="exact"/>
        <w:ind w:firstLine="642" w:firstLineChars="200"/>
        <w:textAlignment w:val="baseline"/>
        <w:rPr>
          <w:rFonts w:hint="eastAsia" w:ascii="楷体" w:hAnsi="楷体" w:eastAsia="楷体" w:cs="楷体"/>
          <w:color w:val="auto"/>
          <w:spacing w:val="-5"/>
          <w:sz w:val="32"/>
          <w:szCs w:val="32"/>
        </w:rPr>
      </w:pPr>
      <w:r>
        <w:rPr>
          <w:rStyle w:val="41"/>
          <w:rFonts w:hint="eastAsia" w:ascii="楷体" w:hAnsi="楷体" w:eastAsia="楷体" w:cs="楷体"/>
          <w:color w:val="auto"/>
          <w:szCs w:val="32"/>
          <w:lang w:eastAsia="zh-CN"/>
        </w:rPr>
        <w:t>（一）</w:t>
      </w:r>
      <w:r>
        <w:rPr>
          <w:rStyle w:val="41"/>
          <w:rFonts w:hint="eastAsia" w:ascii="楷体" w:hAnsi="楷体" w:eastAsia="楷体" w:cs="楷体"/>
          <w:color w:val="auto"/>
          <w:szCs w:val="32"/>
        </w:rPr>
        <w:t>基本情况</w:t>
      </w:r>
    </w:p>
    <w:p>
      <w:pPr>
        <w:keepNext w:val="0"/>
        <w:keepLines w:val="0"/>
        <w:pageBreakBefore w:val="0"/>
        <w:wordWrap/>
        <w:topLinePunct w:val="0"/>
        <w:bidi w:val="0"/>
        <w:spacing w:line="590" w:lineRule="exact"/>
        <w:ind w:firstLine="628" w:firstLineChars="200"/>
        <w:jc w:val="both"/>
        <w:rPr>
          <w:rFonts w:hint="eastAsia" w:ascii="仿宋" w:hAnsi="仿宋" w:eastAsia="仿宋" w:cs="仿宋"/>
          <w:color w:val="auto"/>
          <w:spacing w:val="-3"/>
          <w:kern w:val="2"/>
          <w:sz w:val="32"/>
          <w:szCs w:val="32"/>
          <w:lang w:val="en-US" w:eastAsia="zh-CN" w:bidi="ar-SA"/>
        </w:rPr>
      </w:pPr>
      <w:r>
        <w:rPr>
          <w:rFonts w:hint="eastAsia" w:ascii="仿宋" w:hAnsi="仿宋" w:eastAsia="仿宋" w:cs="仿宋"/>
          <w:color w:val="auto"/>
          <w:spacing w:val="-3"/>
          <w:kern w:val="2"/>
          <w:sz w:val="32"/>
          <w:szCs w:val="32"/>
          <w:lang w:val="en-US" w:eastAsia="zh-CN" w:bidi="ar-SA"/>
        </w:rPr>
        <w:t>冬瓜是我省冬季北运瓜菜重要供应品种，年种植面积达到16万亩以上，经济效益显著，已成为我省乡村振兴的重要产业。我省冬瓜生产在苗期时常遭遇高温、生长发育过程中易受低温寡照、高温高湿等不利气候影响。目前我省冬瓜生产存着以下问题：一是我省冬瓜土传病害日趋严重，嫁接冬瓜育苗技术和高效栽培水平低，难以发挥嫁接抗病增效优势。二是冬瓜养分需求利用规律不明确，施肥管理技术粗放，化肥乱施滥施尤为严重，由此引发黑心病、黄叶病等生理性病害频发，严重威胁了产品质量安全和生态环境，且生产成本逐年增高，经济效益难以保障,导致我省冬瓜产业竞争优势日渐减弱。本技术集成“优良品种、嫁接育苗、科学施肥、植株调整、生理性病害防控、防寒减灾等生产关键技术，构建冬瓜提质增效生产技术体系，为海南冬瓜产业高质量发展提供技术支撑，近三年在海南冬瓜主产区推广应用41.6万亩，在海南冬瓜主产区覆盖率达到87%，化肥农药使用量使用量均减少了20%以上。冬瓜产量提高了20%以上，生产成本减少10%；冬瓜黄叶病和黑心病防治率达到90%以上；有效推动了海南冬瓜产业提质增效。</w:t>
      </w:r>
    </w:p>
    <w:p>
      <w:pPr>
        <w:pStyle w:val="6"/>
        <w:keepNext w:val="0"/>
        <w:keepLines w:val="0"/>
        <w:pageBreakBefore w:val="0"/>
        <w:widowControl/>
        <w:kinsoku w:val="0"/>
        <w:wordWrap/>
        <w:overflowPunct/>
        <w:topLinePunct w:val="0"/>
        <w:autoSpaceDE w:val="0"/>
        <w:autoSpaceDN w:val="0"/>
        <w:bidi w:val="0"/>
        <w:adjustRightInd w:val="0"/>
        <w:snapToGrid w:val="0"/>
        <w:spacing w:line="590" w:lineRule="exact"/>
        <w:ind w:right="0" w:firstLine="642" w:firstLineChars="200"/>
        <w:textAlignment w:val="baseline"/>
        <w:rPr>
          <w:rStyle w:val="41"/>
          <w:rFonts w:hint="eastAsia" w:ascii="楷体" w:hAnsi="楷体" w:eastAsia="楷体" w:cs="楷体"/>
          <w:color w:val="auto"/>
          <w:spacing w:val="-17"/>
          <w:sz w:val="30"/>
          <w:szCs w:val="32"/>
        </w:rPr>
      </w:pPr>
      <w:r>
        <w:rPr>
          <w:rStyle w:val="41"/>
          <w:rFonts w:hint="eastAsia" w:ascii="楷体" w:hAnsi="楷体" w:eastAsia="楷体" w:cs="楷体"/>
          <w:color w:val="auto"/>
          <w:szCs w:val="32"/>
          <w:lang w:eastAsia="zh-CN"/>
        </w:rPr>
        <w:t>（二）</w:t>
      </w:r>
      <w:r>
        <w:rPr>
          <w:rStyle w:val="41"/>
          <w:rFonts w:hint="eastAsia" w:ascii="楷体" w:hAnsi="楷体" w:eastAsia="楷体" w:cs="楷体"/>
          <w:color w:val="auto"/>
          <w:szCs w:val="32"/>
        </w:rPr>
        <w:t>推广应用情况</w:t>
      </w:r>
    </w:p>
    <w:p>
      <w:pPr>
        <w:keepNext w:val="0"/>
        <w:keepLines w:val="0"/>
        <w:pageBreakBefore w:val="0"/>
        <w:wordWrap/>
        <w:topLinePunct w:val="0"/>
        <w:bidi w:val="0"/>
        <w:spacing w:line="590" w:lineRule="exact"/>
        <w:ind w:firstLine="628" w:firstLineChars="200"/>
        <w:jc w:val="both"/>
        <w:rPr>
          <w:rFonts w:hint="eastAsia" w:ascii="仿宋" w:hAnsi="仿宋" w:eastAsia="仿宋" w:cs="仿宋"/>
          <w:color w:val="auto"/>
          <w:spacing w:val="-3"/>
          <w:kern w:val="2"/>
          <w:sz w:val="32"/>
          <w:szCs w:val="32"/>
          <w:lang w:val="en-US" w:eastAsia="zh-CN" w:bidi="ar-SA"/>
        </w:rPr>
      </w:pPr>
      <w:r>
        <w:rPr>
          <w:rFonts w:hint="eastAsia" w:ascii="仿宋" w:hAnsi="仿宋" w:eastAsia="仿宋" w:cs="仿宋"/>
          <w:color w:val="auto"/>
          <w:spacing w:val="-3"/>
          <w:kern w:val="2"/>
          <w:sz w:val="32"/>
          <w:szCs w:val="32"/>
          <w:lang w:val="en-US" w:eastAsia="zh-CN" w:bidi="ar-SA"/>
        </w:rPr>
        <w:t>本技术在海口、文昌、澄迈、琼海、乐东、万宁、昌江等冬瓜主产区以及广东等地方广泛应用，近三年在海南冬瓜主产区推广应用41.6万亩，在海南冬瓜主产区覆盖率达到87%，有效推动了海南冬瓜产业提质增效。</w:t>
      </w:r>
    </w:p>
    <w:p>
      <w:pPr>
        <w:pStyle w:val="6"/>
        <w:keepNext w:val="0"/>
        <w:keepLines w:val="0"/>
        <w:pageBreakBefore w:val="0"/>
        <w:widowControl/>
        <w:numPr>
          <w:ilvl w:val="-1"/>
          <w:numId w:val="0"/>
        </w:numPr>
        <w:kinsoku w:val="0"/>
        <w:wordWrap/>
        <w:overflowPunct/>
        <w:topLinePunct w:val="0"/>
        <w:autoSpaceDE w:val="0"/>
        <w:autoSpaceDN w:val="0"/>
        <w:bidi w:val="0"/>
        <w:adjustRightInd w:val="0"/>
        <w:snapToGrid w:val="0"/>
        <w:spacing w:line="590" w:lineRule="exact"/>
        <w:ind w:right="0" w:rightChars="0" w:firstLine="642" w:firstLineChars="200"/>
        <w:textAlignment w:val="baseline"/>
        <w:rPr>
          <w:rStyle w:val="41"/>
          <w:rFonts w:hint="eastAsia" w:ascii="楷体" w:hAnsi="楷体" w:eastAsia="楷体" w:cs="楷体"/>
          <w:color w:val="auto"/>
          <w:sz w:val="24"/>
          <w:szCs w:val="32"/>
          <w:lang w:val="en-US" w:eastAsia="zh-CN"/>
        </w:rPr>
      </w:pPr>
      <w:r>
        <w:rPr>
          <w:rStyle w:val="41"/>
          <w:rFonts w:hint="eastAsia" w:ascii="楷体" w:hAnsi="楷体" w:eastAsia="楷体" w:cs="楷体"/>
          <w:color w:val="auto"/>
          <w:szCs w:val="32"/>
          <w:lang w:eastAsia="zh-CN"/>
        </w:rPr>
        <w:t>（三）</w:t>
      </w:r>
      <w:r>
        <w:rPr>
          <w:rStyle w:val="41"/>
          <w:rFonts w:hint="eastAsia" w:ascii="楷体" w:hAnsi="楷体" w:eastAsia="楷体" w:cs="楷体"/>
          <w:color w:val="auto"/>
          <w:szCs w:val="32"/>
        </w:rPr>
        <w:t>提质增效情况</w:t>
      </w:r>
    </w:p>
    <w:p>
      <w:pPr>
        <w:pStyle w:val="6"/>
        <w:keepNext w:val="0"/>
        <w:keepLines w:val="0"/>
        <w:pageBreakBefore w:val="0"/>
        <w:widowControl/>
        <w:kinsoku w:val="0"/>
        <w:wordWrap/>
        <w:overflowPunct/>
        <w:topLinePunct w:val="0"/>
        <w:autoSpaceDE w:val="0"/>
        <w:autoSpaceDN w:val="0"/>
        <w:bidi w:val="0"/>
        <w:adjustRightInd w:val="0"/>
        <w:snapToGrid w:val="0"/>
        <w:spacing w:line="590" w:lineRule="exact"/>
        <w:ind w:firstLine="628" w:firstLineChars="200"/>
        <w:textAlignment w:val="baseline"/>
        <w:rPr>
          <w:rFonts w:hint="default" w:ascii="仿宋" w:hAnsi="仿宋" w:eastAsia="仿宋" w:cs="仿宋"/>
          <w:color w:val="auto"/>
          <w:sz w:val="32"/>
          <w:szCs w:val="32"/>
          <w:lang w:val="en-US" w:eastAsia="zh-CN"/>
        </w:rPr>
      </w:pPr>
      <w:r>
        <w:rPr>
          <w:rFonts w:hint="eastAsia" w:ascii="仿宋" w:hAnsi="仿宋" w:eastAsia="仿宋" w:cs="仿宋"/>
          <w:color w:val="auto"/>
          <w:spacing w:val="-3"/>
          <w:kern w:val="2"/>
          <w:sz w:val="32"/>
          <w:szCs w:val="32"/>
          <w:lang w:val="en-US" w:eastAsia="zh-CN" w:bidi="ar-SA"/>
        </w:rPr>
        <w:t>该项技术有效防治冬瓜枯萎病、根结线虫等土传病害，解决了冬瓜连作障碍，缓解海南耕地紧张、与粮争地的局面。显著减少了农药和化肥的投入，农药和化肥使用量均减少了20%以上，避免了环境与产品污染，确保生态环境与产品安全，保真耕地合理化保护利用，具有重要的生态环境效益。该项技术显著提高了冬瓜产量，每亩产量高达8500千克以上，较常规技术增产20%以上，节省成本10%以上，近三年在海南推广应用面积41.6万亩，覆盖率达到87%，新增产量247.55万吨，新增收入59.41亿元，推动了海南冬瓜产业提质增效。</w:t>
      </w:r>
    </w:p>
    <w:p>
      <w:pPr>
        <w:pStyle w:val="6"/>
        <w:keepNext w:val="0"/>
        <w:keepLines w:val="0"/>
        <w:pageBreakBefore w:val="0"/>
        <w:widowControl/>
        <w:kinsoku w:val="0"/>
        <w:wordWrap/>
        <w:overflowPunct/>
        <w:topLinePunct w:val="0"/>
        <w:autoSpaceDE w:val="0"/>
        <w:autoSpaceDN w:val="0"/>
        <w:bidi w:val="0"/>
        <w:adjustRightInd w:val="0"/>
        <w:snapToGrid w:val="0"/>
        <w:spacing w:line="590" w:lineRule="exact"/>
        <w:ind w:firstLine="642" w:firstLineChars="200"/>
        <w:textAlignment w:val="baseline"/>
        <w:rPr>
          <w:rStyle w:val="41"/>
          <w:rFonts w:hint="eastAsia" w:ascii="楷体" w:hAnsi="楷体" w:eastAsia="楷体" w:cs="楷体"/>
          <w:b/>
          <w:bCs w:val="0"/>
          <w:color w:val="auto"/>
          <w:sz w:val="30"/>
          <w:szCs w:val="32"/>
        </w:rPr>
      </w:pPr>
      <w:r>
        <w:rPr>
          <w:rStyle w:val="41"/>
          <w:rFonts w:hint="eastAsia" w:ascii="楷体" w:hAnsi="楷体" w:eastAsia="楷体" w:cs="楷体"/>
          <w:b/>
          <w:bCs w:val="0"/>
          <w:color w:val="auto"/>
          <w:szCs w:val="32"/>
          <w:lang w:eastAsia="zh-CN"/>
        </w:rPr>
        <w:t>（四）</w:t>
      </w:r>
      <w:r>
        <w:rPr>
          <w:rStyle w:val="41"/>
          <w:rFonts w:hint="eastAsia" w:ascii="楷体" w:hAnsi="楷体" w:eastAsia="楷体" w:cs="楷体"/>
          <w:bCs w:val="0"/>
          <w:color w:val="auto"/>
          <w:szCs w:val="32"/>
        </w:rPr>
        <w:t>获奖情况</w:t>
      </w:r>
    </w:p>
    <w:p>
      <w:pPr>
        <w:pStyle w:val="6"/>
        <w:keepNext w:val="0"/>
        <w:keepLines w:val="0"/>
        <w:pageBreakBefore w:val="0"/>
        <w:widowControl/>
        <w:kinsoku w:val="0"/>
        <w:wordWrap/>
        <w:overflowPunct/>
        <w:topLinePunct w:val="0"/>
        <w:autoSpaceDE w:val="0"/>
        <w:autoSpaceDN w:val="0"/>
        <w:bidi w:val="0"/>
        <w:adjustRightInd w:val="0"/>
        <w:snapToGrid w:val="0"/>
        <w:spacing w:line="590" w:lineRule="exact"/>
        <w:ind w:firstLine="628" w:firstLineChars="200"/>
        <w:textAlignment w:val="baseline"/>
        <w:rPr>
          <w:rFonts w:hint="eastAsia" w:ascii="仿宋" w:hAnsi="仿宋" w:eastAsia="仿宋" w:cs="仿宋"/>
          <w:color w:val="auto"/>
          <w:spacing w:val="-3"/>
          <w:kern w:val="2"/>
          <w:sz w:val="32"/>
          <w:szCs w:val="32"/>
          <w:lang w:val="en-US" w:eastAsia="zh-CN" w:bidi="ar-SA"/>
        </w:rPr>
      </w:pPr>
      <w:r>
        <w:rPr>
          <w:rFonts w:hint="eastAsia" w:ascii="仿宋" w:hAnsi="仿宋" w:eastAsia="仿宋" w:cs="仿宋"/>
          <w:color w:val="auto"/>
          <w:spacing w:val="-3"/>
          <w:kern w:val="2"/>
          <w:sz w:val="32"/>
          <w:szCs w:val="32"/>
          <w:lang w:val="en-US" w:eastAsia="zh-CN" w:bidi="ar-SA"/>
        </w:rPr>
        <w:t>该技术中冬瓜氮肥减施增效栽培技术入选2022年海南省主栽技术，冬瓜化肥减施及三护栽培技术入选2024年农业农村部主导品种主推技术，授权2项国家发明专利、3项实用新型专利以及1项计算机软件著作权。2023年发布1项海南省地方标准（冬瓜嫁接育苗技术规程）。</w:t>
      </w:r>
    </w:p>
    <w:p>
      <w:pPr>
        <w:keepNext w:val="0"/>
        <w:keepLines w:val="0"/>
        <w:pageBreakBefore w:val="0"/>
        <w:wordWrap/>
        <w:topLinePunct w:val="0"/>
        <w:bidi w:val="0"/>
        <w:adjustRightInd w:val="0"/>
        <w:snapToGrid w:val="0"/>
        <w:spacing w:line="590" w:lineRule="exact"/>
        <w:ind w:firstLine="640" w:firstLineChars="200"/>
        <w:rPr>
          <w:rFonts w:hint="eastAsia" w:ascii="黑体" w:hAnsi="黑体" w:eastAsia="黑体" w:cs="黑体"/>
          <w:bCs/>
          <w:color w:val="auto"/>
          <w:sz w:val="32"/>
          <w:szCs w:val="32"/>
          <w:lang w:val="en-US" w:eastAsia="zh-CN"/>
        </w:rPr>
      </w:pPr>
      <w:r>
        <w:rPr>
          <w:rFonts w:hint="eastAsia" w:ascii="黑体" w:hAnsi="黑体" w:eastAsia="黑体" w:cs="黑体"/>
          <w:bCs/>
          <w:color w:val="auto"/>
          <w:sz w:val="32"/>
          <w:szCs w:val="32"/>
          <w:lang w:val="en-US" w:eastAsia="zh-CN"/>
        </w:rPr>
        <w:t>二、技术要点</w:t>
      </w:r>
    </w:p>
    <w:p>
      <w:pPr>
        <w:pStyle w:val="6"/>
        <w:keepNext w:val="0"/>
        <w:keepLines w:val="0"/>
        <w:pageBreakBefore w:val="0"/>
        <w:widowControl/>
        <w:kinsoku w:val="0"/>
        <w:wordWrap/>
        <w:overflowPunct/>
        <w:topLinePunct w:val="0"/>
        <w:autoSpaceDE w:val="0"/>
        <w:autoSpaceDN w:val="0"/>
        <w:bidi w:val="0"/>
        <w:adjustRightInd w:val="0"/>
        <w:snapToGrid w:val="0"/>
        <w:spacing w:line="590" w:lineRule="exact"/>
        <w:ind w:firstLine="642" w:firstLineChars="200"/>
        <w:textAlignment w:val="baseline"/>
        <w:rPr>
          <w:rFonts w:hint="eastAsia" w:ascii="仿宋" w:hAnsi="仿宋" w:eastAsia="仿宋" w:cs="仿宋"/>
          <w:color w:val="auto"/>
          <w:spacing w:val="-3"/>
          <w:kern w:val="2"/>
          <w:sz w:val="32"/>
          <w:szCs w:val="32"/>
          <w:lang w:val="en-US" w:eastAsia="zh-CN" w:bidi="ar-SA"/>
        </w:rPr>
      </w:pPr>
      <w:r>
        <w:rPr>
          <w:rStyle w:val="41"/>
          <w:rFonts w:hint="eastAsia" w:ascii="楷体" w:hAnsi="楷体" w:eastAsia="楷体" w:cs="楷体"/>
          <w:color w:val="auto"/>
          <w:szCs w:val="32"/>
          <w:lang w:val="en-US" w:eastAsia="zh-CN"/>
        </w:rPr>
        <w:t>（一）选用优良品种：</w:t>
      </w:r>
      <w:r>
        <w:rPr>
          <w:rFonts w:hint="eastAsia" w:ascii="仿宋" w:hAnsi="仿宋" w:eastAsia="仿宋" w:cs="仿宋"/>
          <w:color w:val="auto"/>
          <w:spacing w:val="-3"/>
          <w:kern w:val="2"/>
          <w:sz w:val="32"/>
          <w:szCs w:val="32"/>
          <w:lang w:val="en-US" w:eastAsia="zh-CN" w:bidi="ar-SA"/>
        </w:rPr>
        <w:t>选用墨地龙、墨铁龙(湖南省农科院蔬菜所培育)、铁柱系列（广东省农业科学院蔬菜研究所）、黑金刚(海南省农业科学院蔬菜所培育)等冬瓜优良品种；选出抗枯萎病、嫁接亲和性好、产量高的优良砧木品种海砧1号、海砧2号南瓜(海南省农业科学院蔬菜研究所)等优良嫁接砧木品种。</w:t>
      </w:r>
    </w:p>
    <w:p>
      <w:pPr>
        <w:pStyle w:val="6"/>
        <w:keepNext w:val="0"/>
        <w:keepLines w:val="0"/>
        <w:pageBreakBefore w:val="0"/>
        <w:widowControl/>
        <w:kinsoku w:val="0"/>
        <w:wordWrap/>
        <w:overflowPunct/>
        <w:topLinePunct w:val="0"/>
        <w:autoSpaceDE w:val="0"/>
        <w:autoSpaceDN w:val="0"/>
        <w:bidi w:val="0"/>
        <w:adjustRightInd w:val="0"/>
        <w:snapToGrid w:val="0"/>
        <w:spacing w:line="590" w:lineRule="exact"/>
        <w:ind w:firstLine="642" w:firstLineChars="200"/>
        <w:textAlignment w:val="baseline"/>
        <w:rPr>
          <w:rFonts w:hint="eastAsia" w:ascii="仿宋" w:hAnsi="仿宋" w:eastAsia="仿宋" w:cs="仿宋"/>
          <w:color w:val="auto"/>
          <w:spacing w:val="-3"/>
          <w:kern w:val="2"/>
          <w:sz w:val="32"/>
          <w:szCs w:val="32"/>
          <w:lang w:val="en-US" w:eastAsia="zh-CN" w:bidi="ar-SA"/>
        </w:rPr>
      </w:pPr>
      <w:r>
        <w:rPr>
          <w:rStyle w:val="41"/>
          <w:rFonts w:hint="eastAsia" w:ascii="楷体" w:hAnsi="楷体" w:eastAsia="楷体" w:cs="楷体"/>
          <w:color w:val="auto"/>
          <w:szCs w:val="32"/>
          <w:lang w:val="en-US" w:eastAsia="zh-CN"/>
        </w:rPr>
        <w:t>（二）嫁接育苗技术：</w:t>
      </w:r>
      <w:r>
        <w:rPr>
          <w:rFonts w:hint="eastAsia" w:ascii="仿宋" w:hAnsi="仿宋" w:eastAsia="仿宋" w:cs="仿宋"/>
          <w:color w:val="auto"/>
          <w:spacing w:val="-3"/>
          <w:kern w:val="2"/>
          <w:sz w:val="32"/>
          <w:szCs w:val="32"/>
          <w:lang w:val="en-US" w:eastAsia="zh-CN" w:bidi="ar-SA"/>
        </w:rPr>
        <w:t>创新集成“砧穗组合+促萌技术+嫁接方法+抑徒壮苗”冬瓜嫁接育苗技术，嫁接壮苗率达到90%以上。种苗根系发达，叶色浓绿，种苗成本降低20%。采用嫁接种苗有效防控了冬瓜土传病害。减少了农药使用量。</w:t>
      </w:r>
    </w:p>
    <w:p>
      <w:pPr>
        <w:pStyle w:val="6"/>
        <w:keepNext w:val="0"/>
        <w:keepLines w:val="0"/>
        <w:pageBreakBefore w:val="0"/>
        <w:widowControl/>
        <w:kinsoku w:val="0"/>
        <w:wordWrap/>
        <w:overflowPunct/>
        <w:topLinePunct w:val="0"/>
        <w:autoSpaceDE w:val="0"/>
        <w:autoSpaceDN w:val="0"/>
        <w:bidi w:val="0"/>
        <w:adjustRightInd w:val="0"/>
        <w:snapToGrid w:val="0"/>
        <w:spacing w:line="590" w:lineRule="exact"/>
        <w:ind w:firstLine="642" w:firstLineChars="200"/>
        <w:textAlignment w:val="baseline"/>
        <w:rPr>
          <w:rFonts w:hint="eastAsia" w:ascii="仿宋" w:hAnsi="仿宋" w:eastAsia="仿宋" w:cs="仿宋"/>
          <w:color w:val="auto"/>
          <w:spacing w:val="-3"/>
          <w:kern w:val="2"/>
          <w:sz w:val="32"/>
          <w:szCs w:val="32"/>
          <w:lang w:val="en-US" w:eastAsia="zh-CN" w:bidi="ar-SA"/>
        </w:rPr>
      </w:pPr>
      <w:r>
        <w:rPr>
          <w:rStyle w:val="41"/>
          <w:rFonts w:hint="eastAsia" w:ascii="楷体" w:hAnsi="楷体" w:eastAsia="楷体" w:cs="楷体"/>
          <w:color w:val="auto"/>
          <w:szCs w:val="32"/>
          <w:lang w:val="en-US" w:eastAsia="zh-CN"/>
        </w:rPr>
        <w:t>（三）</w:t>
      </w:r>
      <w:r>
        <w:rPr>
          <w:rStyle w:val="41"/>
          <w:rFonts w:hint="eastAsia" w:ascii="楷体" w:hAnsi="楷体" w:eastAsia="楷体" w:cs="楷体"/>
          <w:color w:val="auto"/>
          <w:szCs w:val="32"/>
        </w:rPr>
        <w:t>防寒</w:t>
      </w:r>
      <w:r>
        <w:rPr>
          <w:rStyle w:val="41"/>
          <w:rFonts w:hint="eastAsia" w:ascii="楷体" w:hAnsi="楷体" w:eastAsia="楷体" w:cs="楷体"/>
          <w:color w:val="auto"/>
          <w:szCs w:val="32"/>
          <w:lang w:val="en-US" w:eastAsia="zh-CN"/>
        </w:rPr>
        <w:t>减灾</w:t>
      </w:r>
      <w:r>
        <w:rPr>
          <w:rStyle w:val="41"/>
          <w:rFonts w:hint="eastAsia" w:ascii="楷体" w:hAnsi="楷体" w:eastAsia="楷体" w:cs="楷体"/>
          <w:color w:val="auto"/>
          <w:szCs w:val="32"/>
        </w:rPr>
        <w:t>技术：</w:t>
      </w:r>
      <w:r>
        <w:rPr>
          <w:rFonts w:hint="eastAsia" w:ascii="仿宋" w:hAnsi="仿宋" w:eastAsia="仿宋" w:cs="仿宋"/>
          <w:color w:val="auto"/>
          <w:spacing w:val="-3"/>
          <w:kern w:val="2"/>
          <w:sz w:val="32"/>
          <w:szCs w:val="32"/>
          <w:lang w:val="en-US" w:eastAsia="zh-CN" w:bidi="ar-SA"/>
        </w:rPr>
        <w:t>选用耐寒性砧木海砧1号生产冬瓜嫁接苗；伸蔓期连续喷施1000</w:t>
      </w:r>
      <w:r>
        <w:rPr>
          <w:rFonts w:hint="eastAsia" w:ascii="仿宋" w:hAnsi="仿宋" w:eastAsia="仿宋" w:cs="仿宋"/>
          <w:color w:val="auto"/>
          <w:sz w:val="32"/>
          <w:szCs w:val="32"/>
        </w:rPr>
        <w:t>～</w:t>
      </w:r>
      <w:r>
        <w:rPr>
          <w:rFonts w:hint="eastAsia" w:ascii="仿宋" w:hAnsi="仿宋" w:eastAsia="仿宋" w:cs="仿宋"/>
          <w:color w:val="auto"/>
          <w:spacing w:val="-3"/>
          <w:kern w:val="2"/>
          <w:sz w:val="32"/>
          <w:szCs w:val="32"/>
          <w:lang w:val="en-US" w:eastAsia="zh-CN" w:bidi="ar-SA"/>
        </w:rPr>
        <w:t>2000倍丙环·菌酯县浮剂、500</w:t>
      </w:r>
      <w:r>
        <w:rPr>
          <w:rFonts w:hint="eastAsia" w:ascii="仿宋" w:hAnsi="仿宋" w:eastAsia="仿宋" w:cs="仿宋"/>
          <w:color w:val="auto"/>
          <w:sz w:val="32"/>
          <w:szCs w:val="32"/>
        </w:rPr>
        <w:t>～</w:t>
      </w:r>
      <w:r>
        <w:rPr>
          <w:rFonts w:hint="eastAsia" w:ascii="仿宋" w:hAnsi="仿宋" w:eastAsia="仿宋" w:cs="仿宋"/>
          <w:color w:val="auto"/>
          <w:spacing w:val="-3"/>
          <w:kern w:val="2"/>
          <w:sz w:val="32"/>
          <w:szCs w:val="32"/>
          <w:lang w:val="en-US" w:eastAsia="zh-CN" w:bidi="ar-SA"/>
        </w:rPr>
        <w:t>800倍液的海岛素1</w:t>
      </w:r>
      <w:r>
        <w:rPr>
          <w:rFonts w:hint="eastAsia" w:ascii="仿宋" w:hAnsi="仿宋" w:eastAsia="仿宋" w:cs="仿宋"/>
          <w:color w:val="auto"/>
          <w:sz w:val="32"/>
          <w:szCs w:val="32"/>
        </w:rPr>
        <w:t>～</w:t>
      </w:r>
      <w:r>
        <w:rPr>
          <w:rFonts w:hint="eastAsia" w:ascii="仿宋" w:hAnsi="仿宋" w:eastAsia="仿宋" w:cs="仿宋"/>
          <w:color w:val="auto"/>
          <w:spacing w:val="-3"/>
          <w:kern w:val="2"/>
          <w:sz w:val="32"/>
          <w:szCs w:val="32"/>
          <w:lang w:val="en-US" w:eastAsia="zh-CN" w:bidi="ar-SA"/>
        </w:rPr>
        <w:t>2次，低温来临之时，在北部用防虫网建立防风障;在温度稍回升期间，连续喷施喷施80%代森锰锌1000</w:t>
      </w:r>
      <w:r>
        <w:rPr>
          <w:rFonts w:hint="eastAsia" w:ascii="仿宋" w:hAnsi="仿宋" w:eastAsia="仿宋" w:cs="仿宋"/>
          <w:color w:val="auto"/>
          <w:sz w:val="32"/>
          <w:szCs w:val="32"/>
        </w:rPr>
        <w:t>～</w:t>
      </w:r>
      <w:r>
        <w:rPr>
          <w:rFonts w:hint="eastAsia" w:ascii="仿宋" w:hAnsi="仿宋" w:eastAsia="仿宋" w:cs="仿宋"/>
          <w:color w:val="auto"/>
          <w:spacing w:val="-3"/>
          <w:kern w:val="2"/>
          <w:sz w:val="32"/>
          <w:szCs w:val="32"/>
          <w:lang w:val="en-US" w:eastAsia="zh-CN" w:bidi="ar-SA"/>
        </w:rPr>
        <w:t>1200倍液、2%春雷霉素500</w:t>
      </w:r>
      <w:r>
        <w:rPr>
          <w:rFonts w:hint="eastAsia" w:ascii="仿宋" w:hAnsi="仿宋" w:eastAsia="仿宋" w:cs="仿宋"/>
          <w:color w:val="auto"/>
          <w:sz w:val="32"/>
          <w:szCs w:val="32"/>
        </w:rPr>
        <w:t>～</w:t>
      </w:r>
      <w:r>
        <w:rPr>
          <w:rFonts w:hint="eastAsia" w:ascii="仿宋" w:hAnsi="仿宋" w:eastAsia="仿宋" w:cs="仿宋"/>
          <w:color w:val="auto"/>
          <w:spacing w:val="-3"/>
          <w:kern w:val="2"/>
          <w:sz w:val="32"/>
          <w:szCs w:val="32"/>
          <w:lang w:val="en-US" w:eastAsia="zh-CN" w:bidi="ar-SA"/>
        </w:rPr>
        <w:t>800倍液以及海岛素500</w:t>
      </w:r>
      <w:r>
        <w:rPr>
          <w:rFonts w:hint="eastAsia" w:ascii="仿宋" w:hAnsi="仿宋" w:eastAsia="仿宋" w:cs="仿宋"/>
          <w:color w:val="auto"/>
          <w:sz w:val="32"/>
          <w:szCs w:val="32"/>
        </w:rPr>
        <w:t>～</w:t>
      </w:r>
      <w:r>
        <w:rPr>
          <w:rFonts w:hint="eastAsia" w:ascii="仿宋" w:hAnsi="仿宋" w:eastAsia="仿宋" w:cs="仿宋"/>
          <w:color w:val="auto"/>
          <w:spacing w:val="-3"/>
          <w:kern w:val="2"/>
          <w:sz w:val="32"/>
          <w:szCs w:val="32"/>
          <w:lang w:val="en-US" w:eastAsia="zh-CN" w:bidi="ar-SA"/>
        </w:rPr>
        <w:t>700倍液2次。待温度稳定回升，保留原主蔓并摘除主蔓上的侧枝、残叶和花果，或在3</w:t>
      </w:r>
      <w:r>
        <w:rPr>
          <w:rFonts w:hint="eastAsia" w:ascii="仿宋" w:hAnsi="仿宋" w:eastAsia="仿宋" w:cs="仿宋"/>
          <w:color w:val="auto"/>
          <w:sz w:val="32"/>
          <w:szCs w:val="32"/>
        </w:rPr>
        <w:t>～</w:t>
      </w:r>
      <w:r>
        <w:rPr>
          <w:rFonts w:hint="eastAsia" w:ascii="仿宋" w:hAnsi="仿宋" w:eastAsia="仿宋" w:cs="仿宋"/>
          <w:color w:val="auto"/>
          <w:spacing w:val="-3"/>
          <w:kern w:val="2"/>
          <w:sz w:val="32"/>
          <w:szCs w:val="32"/>
          <w:lang w:val="en-US" w:eastAsia="zh-CN" w:bidi="ar-SA"/>
        </w:rPr>
        <w:t>4节位处剪掉主蔓，每亩追施氨基酸类液体有机肥10千克和挪威复合肥8kg；待植株生长15</w:t>
      </w:r>
      <w:r>
        <w:rPr>
          <w:rFonts w:hint="eastAsia" w:ascii="仿宋" w:hAnsi="仿宋" w:eastAsia="仿宋" w:cs="仿宋"/>
          <w:color w:val="auto"/>
          <w:sz w:val="32"/>
          <w:szCs w:val="32"/>
        </w:rPr>
        <w:t>～</w:t>
      </w:r>
      <w:r>
        <w:rPr>
          <w:rFonts w:hint="eastAsia" w:ascii="仿宋" w:hAnsi="仿宋" w:eastAsia="仿宋" w:cs="仿宋"/>
          <w:color w:val="auto"/>
          <w:spacing w:val="-3"/>
          <w:kern w:val="2"/>
          <w:sz w:val="32"/>
          <w:szCs w:val="32"/>
          <w:lang w:val="en-US" w:eastAsia="zh-CN" w:bidi="ar-SA"/>
        </w:rPr>
        <w:t>18片正常新叶时，便可进入生殖生长管理，保证冬瓜的生长和挂果，降低冬瓜的受冻率，提高冬瓜的产量。</w:t>
      </w:r>
    </w:p>
    <w:p>
      <w:pPr>
        <w:pStyle w:val="6"/>
        <w:keepNext w:val="0"/>
        <w:keepLines w:val="0"/>
        <w:pageBreakBefore w:val="0"/>
        <w:widowControl/>
        <w:kinsoku w:val="0"/>
        <w:wordWrap/>
        <w:overflowPunct/>
        <w:topLinePunct w:val="0"/>
        <w:autoSpaceDE w:val="0"/>
        <w:autoSpaceDN w:val="0"/>
        <w:bidi w:val="0"/>
        <w:adjustRightInd w:val="0"/>
        <w:snapToGrid w:val="0"/>
        <w:spacing w:line="590" w:lineRule="exact"/>
        <w:ind w:firstLine="642" w:firstLineChars="200"/>
        <w:textAlignment w:val="baseline"/>
        <w:rPr>
          <w:rFonts w:hint="eastAsia" w:ascii="仿宋" w:hAnsi="仿宋" w:eastAsia="仿宋" w:cs="仿宋"/>
          <w:color w:val="auto"/>
          <w:spacing w:val="-3"/>
          <w:kern w:val="2"/>
          <w:sz w:val="32"/>
          <w:szCs w:val="32"/>
          <w:lang w:val="en-US" w:eastAsia="zh-CN" w:bidi="ar-SA"/>
        </w:rPr>
      </w:pPr>
      <w:r>
        <w:rPr>
          <w:rStyle w:val="41"/>
          <w:rFonts w:hint="eastAsia" w:ascii="楷体" w:hAnsi="楷体" w:eastAsia="楷体" w:cs="楷体"/>
          <w:color w:val="auto"/>
          <w:szCs w:val="32"/>
          <w:lang w:val="en-US" w:eastAsia="zh-CN"/>
        </w:rPr>
        <w:t>（四）科学施肥技术</w:t>
      </w:r>
      <w:r>
        <w:rPr>
          <w:rStyle w:val="41"/>
          <w:rFonts w:hint="eastAsia" w:ascii="楷体" w:hAnsi="楷体" w:eastAsia="楷体" w:cs="楷体"/>
          <w:color w:val="auto"/>
          <w:szCs w:val="32"/>
        </w:rPr>
        <w:t>：</w:t>
      </w:r>
      <w:r>
        <w:rPr>
          <w:rFonts w:hint="eastAsia" w:ascii="仿宋" w:hAnsi="仿宋" w:eastAsia="仿宋" w:cs="仿宋"/>
          <w:color w:val="auto"/>
          <w:spacing w:val="-3"/>
          <w:kern w:val="2"/>
          <w:sz w:val="32"/>
          <w:szCs w:val="32"/>
          <w:lang w:val="en-US" w:eastAsia="zh-CN" w:bidi="ar-SA"/>
        </w:rPr>
        <w:t>本技术采用测土配方、有机替代、水肥一体化、补充中微量营养的办法，有效降低化肥用量。</w:t>
      </w:r>
    </w:p>
    <w:p>
      <w:pPr>
        <w:pStyle w:val="6"/>
        <w:keepNext w:val="0"/>
        <w:keepLines w:val="0"/>
        <w:pageBreakBefore w:val="0"/>
        <w:widowControl/>
        <w:kinsoku w:val="0"/>
        <w:wordWrap/>
        <w:overflowPunct/>
        <w:topLinePunct w:val="0"/>
        <w:autoSpaceDE w:val="0"/>
        <w:autoSpaceDN w:val="0"/>
        <w:bidi w:val="0"/>
        <w:adjustRightInd w:val="0"/>
        <w:snapToGrid w:val="0"/>
        <w:spacing w:line="590" w:lineRule="exact"/>
        <w:ind w:firstLine="640" w:firstLineChars="200"/>
        <w:textAlignment w:val="baseline"/>
        <w:rPr>
          <w:rFonts w:hint="eastAsia" w:ascii="仿宋" w:hAnsi="仿宋" w:eastAsia="仿宋" w:cs="仿宋"/>
          <w:color w:val="auto"/>
          <w:spacing w:val="-3"/>
          <w:kern w:val="2"/>
          <w:sz w:val="32"/>
          <w:szCs w:val="32"/>
          <w:lang w:val="en-US" w:eastAsia="zh-CN" w:bidi="ar-SA"/>
        </w:rPr>
      </w:pPr>
      <w:r>
        <w:rPr>
          <w:rStyle w:val="42"/>
          <w:rFonts w:hint="eastAsia" w:ascii="仿宋" w:hAnsi="仿宋" w:eastAsia="仿宋" w:cs="仿宋"/>
          <w:b w:val="0"/>
          <w:bCs/>
          <w:color w:val="auto"/>
          <w:sz w:val="32"/>
          <w:szCs w:val="32"/>
          <w:lang w:val="en-US" w:eastAsia="zh-CN"/>
        </w:rPr>
        <w:t>1.</w:t>
      </w:r>
      <w:r>
        <w:rPr>
          <w:rStyle w:val="42"/>
          <w:rFonts w:hint="eastAsia" w:ascii="仿宋" w:hAnsi="仿宋" w:eastAsia="仿宋" w:cs="仿宋"/>
          <w:color w:val="auto"/>
          <w:sz w:val="32"/>
          <w:szCs w:val="32"/>
          <w:lang w:val="en-US" w:eastAsia="zh-CN"/>
        </w:rPr>
        <w:t>测土配方施肥：</w:t>
      </w:r>
      <w:r>
        <w:rPr>
          <w:rFonts w:hint="eastAsia" w:ascii="仿宋" w:hAnsi="仿宋" w:eastAsia="仿宋" w:cs="仿宋"/>
          <w:color w:val="auto"/>
          <w:spacing w:val="-3"/>
          <w:kern w:val="2"/>
          <w:sz w:val="32"/>
          <w:szCs w:val="32"/>
          <w:lang w:val="en-US" w:eastAsia="zh-CN" w:bidi="ar-SA"/>
        </w:rPr>
        <w:t>根据冬瓜养分需求总量进行总量控制，每生产1000kg果实，冬瓜需要N、P</w:t>
      </w:r>
      <w:r>
        <w:rPr>
          <w:rFonts w:hint="eastAsia" w:ascii="仿宋" w:hAnsi="仿宋" w:eastAsia="仿宋" w:cs="仿宋"/>
          <w:color w:val="auto"/>
          <w:spacing w:val="-3"/>
          <w:kern w:val="2"/>
          <w:sz w:val="32"/>
          <w:szCs w:val="32"/>
          <w:vertAlign w:val="subscript"/>
          <w:lang w:val="en-US" w:eastAsia="zh-CN" w:bidi="ar-SA"/>
        </w:rPr>
        <w:t>2</w:t>
      </w:r>
      <w:r>
        <w:rPr>
          <w:rFonts w:hint="eastAsia" w:ascii="仿宋" w:hAnsi="仿宋" w:eastAsia="仿宋" w:cs="仿宋"/>
          <w:color w:val="auto"/>
          <w:spacing w:val="-3"/>
          <w:kern w:val="2"/>
          <w:sz w:val="32"/>
          <w:szCs w:val="32"/>
          <w:lang w:val="en-US" w:eastAsia="zh-CN" w:bidi="ar-SA"/>
        </w:rPr>
        <w:t>O</w:t>
      </w:r>
      <w:r>
        <w:rPr>
          <w:rFonts w:hint="eastAsia" w:ascii="仿宋" w:hAnsi="仿宋" w:eastAsia="仿宋" w:cs="仿宋"/>
          <w:color w:val="auto"/>
          <w:spacing w:val="-3"/>
          <w:kern w:val="2"/>
          <w:sz w:val="32"/>
          <w:szCs w:val="32"/>
          <w:vertAlign w:val="subscript"/>
          <w:lang w:val="en-US" w:eastAsia="zh-CN" w:bidi="ar-SA"/>
        </w:rPr>
        <w:t>5</w:t>
      </w:r>
      <w:r>
        <w:rPr>
          <w:rFonts w:hint="eastAsia" w:ascii="仿宋" w:hAnsi="仿宋" w:eastAsia="仿宋" w:cs="仿宋"/>
          <w:color w:val="auto"/>
          <w:spacing w:val="-3"/>
          <w:kern w:val="2"/>
          <w:sz w:val="32"/>
          <w:szCs w:val="32"/>
          <w:lang w:val="en-US" w:eastAsia="zh-CN" w:bidi="ar-SA"/>
        </w:rPr>
        <w:t>、K</w:t>
      </w:r>
      <w:r>
        <w:rPr>
          <w:rFonts w:hint="eastAsia" w:ascii="仿宋" w:hAnsi="仿宋" w:eastAsia="仿宋" w:cs="仿宋"/>
          <w:color w:val="auto"/>
          <w:spacing w:val="-3"/>
          <w:kern w:val="2"/>
          <w:sz w:val="32"/>
          <w:szCs w:val="32"/>
          <w:vertAlign w:val="subscript"/>
          <w:lang w:val="en-US" w:eastAsia="zh-CN" w:bidi="ar-SA"/>
        </w:rPr>
        <w:t>2</w:t>
      </w:r>
      <w:r>
        <w:rPr>
          <w:rFonts w:hint="eastAsia" w:ascii="仿宋" w:hAnsi="仿宋" w:eastAsia="仿宋" w:cs="仿宋"/>
          <w:color w:val="auto"/>
          <w:spacing w:val="-3"/>
          <w:kern w:val="2"/>
          <w:sz w:val="32"/>
          <w:szCs w:val="32"/>
          <w:lang w:val="en-US" w:eastAsia="zh-CN" w:bidi="ar-SA"/>
        </w:rPr>
        <w:t>O、Ca、Mg分别为1.75kg、0.3kg、2.2kg、1.50kg、0.3kg；根据海南土壤肥力条件，建议冬瓜N、P</w:t>
      </w:r>
      <w:r>
        <w:rPr>
          <w:rFonts w:hint="eastAsia" w:ascii="仿宋" w:hAnsi="仿宋" w:eastAsia="仿宋" w:cs="仿宋"/>
          <w:color w:val="auto"/>
          <w:spacing w:val="-3"/>
          <w:kern w:val="2"/>
          <w:sz w:val="32"/>
          <w:szCs w:val="32"/>
          <w:vertAlign w:val="subscript"/>
          <w:lang w:val="en-US" w:eastAsia="zh-CN" w:bidi="ar-SA"/>
        </w:rPr>
        <w:t>2</w:t>
      </w:r>
      <w:r>
        <w:rPr>
          <w:rFonts w:hint="eastAsia" w:ascii="仿宋" w:hAnsi="仿宋" w:eastAsia="仿宋" w:cs="仿宋"/>
          <w:color w:val="auto"/>
          <w:spacing w:val="-3"/>
          <w:kern w:val="2"/>
          <w:sz w:val="32"/>
          <w:szCs w:val="32"/>
          <w:lang w:val="en-US" w:eastAsia="zh-CN" w:bidi="ar-SA"/>
        </w:rPr>
        <w:t>O</w:t>
      </w:r>
      <w:r>
        <w:rPr>
          <w:rFonts w:hint="eastAsia" w:ascii="仿宋" w:hAnsi="仿宋" w:eastAsia="仿宋" w:cs="仿宋"/>
          <w:color w:val="auto"/>
          <w:spacing w:val="-3"/>
          <w:kern w:val="2"/>
          <w:sz w:val="32"/>
          <w:szCs w:val="32"/>
          <w:vertAlign w:val="subscript"/>
          <w:lang w:val="en-US" w:eastAsia="zh-CN" w:bidi="ar-SA"/>
        </w:rPr>
        <w:t>5</w:t>
      </w:r>
      <w:r>
        <w:rPr>
          <w:rFonts w:hint="eastAsia" w:ascii="仿宋" w:hAnsi="仿宋" w:eastAsia="仿宋" w:cs="仿宋"/>
          <w:color w:val="auto"/>
          <w:spacing w:val="-3"/>
          <w:kern w:val="2"/>
          <w:sz w:val="32"/>
          <w:szCs w:val="32"/>
          <w:lang w:val="en-US" w:eastAsia="zh-CN" w:bidi="ar-SA"/>
        </w:rPr>
        <w:t>、K</w:t>
      </w:r>
      <w:r>
        <w:rPr>
          <w:rFonts w:hint="eastAsia" w:ascii="仿宋" w:hAnsi="仿宋" w:eastAsia="仿宋" w:cs="仿宋"/>
          <w:color w:val="auto"/>
          <w:spacing w:val="-3"/>
          <w:kern w:val="2"/>
          <w:sz w:val="32"/>
          <w:szCs w:val="32"/>
          <w:vertAlign w:val="subscript"/>
          <w:lang w:val="en-US" w:eastAsia="zh-CN" w:bidi="ar-SA"/>
        </w:rPr>
        <w:t>2</w:t>
      </w:r>
      <w:r>
        <w:rPr>
          <w:rFonts w:hint="eastAsia" w:ascii="仿宋" w:hAnsi="仿宋" w:eastAsia="仿宋" w:cs="仿宋"/>
          <w:color w:val="auto"/>
          <w:spacing w:val="-3"/>
          <w:kern w:val="2"/>
          <w:sz w:val="32"/>
          <w:szCs w:val="32"/>
          <w:lang w:val="en-US" w:eastAsia="zh-CN" w:bidi="ar-SA"/>
        </w:rPr>
        <w:t>O、Ca、Mg总用量为360kg.ha</w:t>
      </w:r>
      <w:r>
        <w:rPr>
          <w:rFonts w:hint="eastAsia" w:ascii="仿宋" w:hAnsi="仿宋" w:eastAsia="仿宋" w:cs="仿宋"/>
          <w:color w:val="auto"/>
          <w:spacing w:val="-3"/>
          <w:kern w:val="2"/>
          <w:sz w:val="32"/>
          <w:szCs w:val="32"/>
          <w:vertAlign w:val="superscript"/>
          <w:lang w:val="en-US" w:eastAsia="zh-CN" w:bidi="ar-SA"/>
        </w:rPr>
        <w:t>-1</w:t>
      </w:r>
      <w:r>
        <w:rPr>
          <w:rFonts w:hint="eastAsia" w:ascii="仿宋" w:hAnsi="仿宋" w:eastAsia="仿宋" w:cs="仿宋"/>
          <w:color w:val="auto"/>
          <w:spacing w:val="-3"/>
          <w:kern w:val="2"/>
          <w:sz w:val="32"/>
          <w:szCs w:val="32"/>
          <w:lang w:val="en-US" w:eastAsia="zh-CN" w:bidi="ar-SA"/>
        </w:rPr>
        <w:t>、60kg.ha</w:t>
      </w:r>
      <w:r>
        <w:rPr>
          <w:rFonts w:hint="eastAsia" w:ascii="仿宋" w:hAnsi="仿宋" w:eastAsia="仿宋" w:cs="仿宋"/>
          <w:color w:val="auto"/>
          <w:spacing w:val="-3"/>
          <w:kern w:val="2"/>
          <w:sz w:val="32"/>
          <w:szCs w:val="32"/>
          <w:vertAlign w:val="superscript"/>
          <w:lang w:val="en-US" w:eastAsia="zh-CN" w:bidi="ar-SA"/>
        </w:rPr>
        <w:t>-1</w:t>
      </w:r>
      <w:r>
        <w:rPr>
          <w:rFonts w:hint="eastAsia" w:ascii="仿宋" w:hAnsi="仿宋" w:eastAsia="仿宋" w:cs="仿宋"/>
          <w:color w:val="auto"/>
          <w:spacing w:val="-3"/>
          <w:kern w:val="2"/>
          <w:sz w:val="32"/>
          <w:szCs w:val="32"/>
          <w:lang w:val="en-US" w:eastAsia="zh-CN" w:bidi="ar-SA"/>
        </w:rPr>
        <w:t>、400kg.ha</w:t>
      </w:r>
      <w:r>
        <w:rPr>
          <w:rFonts w:hint="eastAsia" w:ascii="仿宋" w:hAnsi="仿宋" w:eastAsia="仿宋" w:cs="仿宋"/>
          <w:color w:val="auto"/>
          <w:spacing w:val="-3"/>
          <w:kern w:val="2"/>
          <w:sz w:val="32"/>
          <w:szCs w:val="32"/>
          <w:vertAlign w:val="superscript"/>
          <w:lang w:val="en-US" w:eastAsia="zh-CN" w:bidi="ar-SA"/>
        </w:rPr>
        <w:t>-1</w:t>
      </w:r>
      <w:r>
        <w:rPr>
          <w:rFonts w:hint="eastAsia" w:ascii="仿宋" w:hAnsi="仿宋" w:eastAsia="仿宋" w:cs="仿宋"/>
          <w:color w:val="auto"/>
          <w:spacing w:val="-3"/>
          <w:kern w:val="2"/>
          <w:sz w:val="32"/>
          <w:szCs w:val="32"/>
          <w:lang w:val="en-US" w:eastAsia="zh-CN" w:bidi="ar-SA"/>
        </w:rPr>
        <w:t>、150kg.ha</w:t>
      </w:r>
      <w:r>
        <w:rPr>
          <w:rFonts w:hint="eastAsia" w:ascii="仿宋" w:hAnsi="仿宋" w:eastAsia="仿宋" w:cs="仿宋"/>
          <w:color w:val="auto"/>
          <w:spacing w:val="-3"/>
          <w:kern w:val="2"/>
          <w:sz w:val="32"/>
          <w:szCs w:val="32"/>
          <w:vertAlign w:val="superscript"/>
          <w:lang w:val="en-US" w:eastAsia="zh-CN" w:bidi="ar-SA"/>
        </w:rPr>
        <w:t>-1</w:t>
      </w:r>
      <w:r>
        <w:rPr>
          <w:rFonts w:hint="eastAsia" w:ascii="仿宋" w:hAnsi="仿宋" w:eastAsia="仿宋" w:cs="仿宋"/>
          <w:color w:val="auto"/>
          <w:spacing w:val="-3"/>
          <w:kern w:val="2"/>
          <w:sz w:val="32"/>
          <w:szCs w:val="32"/>
          <w:lang w:val="en-US" w:eastAsia="zh-CN" w:bidi="ar-SA"/>
        </w:rPr>
        <w:t>，60kg.ha</w:t>
      </w:r>
      <w:r>
        <w:rPr>
          <w:rFonts w:hint="eastAsia" w:ascii="仿宋" w:hAnsi="仿宋" w:eastAsia="仿宋" w:cs="仿宋"/>
          <w:color w:val="auto"/>
          <w:spacing w:val="-3"/>
          <w:kern w:val="2"/>
          <w:sz w:val="32"/>
          <w:szCs w:val="32"/>
          <w:vertAlign w:val="superscript"/>
          <w:lang w:val="en-US" w:eastAsia="zh-CN" w:bidi="ar-SA"/>
        </w:rPr>
        <w:t>-1</w:t>
      </w:r>
      <w:r>
        <w:rPr>
          <w:rFonts w:hint="eastAsia" w:ascii="仿宋" w:hAnsi="仿宋" w:eastAsia="仿宋" w:cs="仿宋"/>
          <w:color w:val="auto"/>
          <w:spacing w:val="-3"/>
          <w:kern w:val="2"/>
          <w:sz w:val="32"/>
          <w:szCs w:val="32"/>
          <w:lang w:val="en-US" w:eastAsia="zh-CN" w:bidi="ar-SA"/>
        </w:rPr>
        <w:t>。</w:t>
      </w:r>
    </w:p>
    <w:p>
      <w:pPr>
        <w:pStyle w:val="6"/>
        <w:keepNext w:val="0"/>
        <w:keepLines w:val="0"/>
        <w:pageBreakBefore w:val="0"/>
        <w:widowControl/>
        <w:kinsoku w:val="0"/>
        <w:wordWrap/>
        <w:overflowPunct/>
        <w:topLinePunct w:val="0"/>
        <w:autoSpaceDE w:val="0"/>
        <w:autoSpaceDN w:val="0"/>
        <w:bidi w:val="0"/>
        <w:adjustRightInd w:val="0"/>
        <w:snapToGrid w:val="0"/>
        <w:spacing w:line="590" w:lineRule="exact"/>
        <w:ind w:firstLine="642" w:firstLineChars="200"/>
        <w:textAlignment w:val="baseline"/>
        <w:rPr>
          <w:rFonts w:hint="eastAsia" w:ascii="仿宋" w:hAnsi="仿宋" w:eastAsia="仿宋" w:cs="仿宋"/>
          <w:color w:val="auto"/>
          <w:sz w:val="32"/>
          <w:szCs w:val="32"/>
          <w:lang w:val="en-US" w:eastAsia="zh-CN"/>
        </w:rPr>
      </w:pPr>
      <w:r>
        <w:rPr>
          <w:rStyle w:val="42"/>
          <w:rFonts w:hint="eastAsia" w:ascii="仿宋" w:hAnsi="仿宋" w:eastAsia="仿宋" w:cs="仿宋"/>
          <w:color w:val="auto"/>
          <w:sz w:val="32"/>
          <w:szCs w:val="32"/>
          <w:lang w:val="en-US" w:eastAsia="zh-CN"/>
        </w:rPr>
        <w:t>2.有机氮肥替代：</w:t>
      </w:r>
      <w:r>
        <w:rPr>
          <w:rFonts w:hint="eastAsia" w:ascii="仿宋" w:hAnsi="仿宋" w:eastAsia="仿宋" w:cs="仿宋"/>
          <w:color w:val="auto"/>
          <w:spacing w:val="-3"/>
          <w:kern w:val="2"/>
          <w:sz w:val="32"/>
          <w:szCs w:val="32"/>
          <w:lang w:val="en-US" w:eastAsia="zh-CN" w:bidi="ar-SA"/>
        </w:rPr>
        <w:t>有机氮肥替代比例为40%，基肥施用有机肥15000kg.ha</w:t>
      </w:r>
      <w:r>
        <w:rPr>
          <w:rFonts w:hint="eastAsia" w:ascii="仿宋" w:hAnsi="仿宋" w:eastAsia="仿宋" w:cs="仿宋"/>
          <w:color w:val="auto"/>
          <w:spacing w:val="-3"/>
          <w:kern w:val="2"/>
          <w:sz w:val="32"/>
          <w:szCs w:val="32"/>
          <w:vertAlign w:val="superscript"/>
          <w:lang w:val="en-US" w:eastAsia="zh-CN" w:bidi="ar-SA"/>
        </w:rPr>
        <w:t>-1</w:t>
      </w:r>
      <w:r>
        <w:rPr>
          <w:rFonts w:hint="eastAsia" w:ascii="仿宋" w:hAnsi="仿宋" w:eastAsia="仿宋" w:cs="仿宋"/>
          <w:color w:val="auto"/>
          <w:spacing w:val="-3"/>
          <w:kern w:val="2"/>
          <w:sz w:val="32"/>
          <w:szCs w:val="32"/>
          <w:lang w:val="en-US" w:eastAsia="zh-CN" w:bidi="ar-SA"/>
        </w:rPr>
        <w:t>，缓控释肥（恩态克40kg）。</w:t>
      </w:r>
    </w:p>
    <w:p>
      <w:pPr>
        <w:pStyle w:val="6"/>
        <w:keepNext w:val="0"/>
        <w:keepLines w:val="0"/>
        <w:pageBreakBefore w:val="0"/>
        <w:widowControl/>
        <w:kinsoku w:val="0"/>
        <w:wordWrap/>
        <w:overflowPunct/>
        <w:topLinePunct w:val="0"/>
        <w:autoSpaceDE w:val="0"/>
        <w:autoSpaceDN w:val="0"/>
        <w:bidi w:val="0"/>
        <w:adjustRightInd w:val="0"/>
        <w:snapToGrid w:val="0"/>
        <w:spacing w:line="590" w:lineRule="exact"/>
        <w:ind w:firstLine="642" w:firstLineChars="200"/>
        <w:textAlignment w:val="baseline"/>
        <w:rPr>
          <w:rFonts w:hint="eastAsia" w:ascii="仿宋" w:hAnsi="仿宋" w:eastAsia="仿宋" w:cs="仿宋"/>
          <w:color w:val="auto"/>
          <w:sz w:val="32"/>
          <w:szCs w:val="32"/>
          <w:lang w:val="en-US" w:eastAsia="zh-CN"/>
        </w:rPr>
      </w:pPr>
      <w:r>
        <w:rPr>
          <w:rStyle w:val="42"/>
          <w:rFonts w:hint="eastAsia" w:ascii="仿宋" w:hAnsi="仿宋" w:eastAsia="仿宋" w:cs="仿宋"/>
          <w:color w:val="auto"/>
          <w:sz w:val="32"/>
          <w:szCs w:val="32"/>
          <w:lang w:val="en-US" w:eastAsia="zh-CN"/>
        </w:rPr>
        <w:t>3.水肥一体化技术：</w:t>
      </w:r>
      <w:r>
        <w:rPr>
          <w:rFonts w:hint="eastAsia" w:ascii="仿宋" w:hAnsi="仿宋" w:eastAsia="仿宋" w:cs="仿宋"/>
          <w:color w:val="auto"/>
          <w:spacing w:val="-3"/>
          <w:kern w:val="2"/>
          <w:sz w:val="32"/>
          <w:szCs w:val="32"/>
          <w:lang w:val="en-US" w:eastAsia="zh-CN" w:bidi="ar-SA"/>
        </w:rPr>
        <w:t>采用水肥一体化定额追施化肥，其中N、P</w:t>
      </w:r>
      <w:r>
        <w:rPr>
          <w:rFonts w:hint="eastAsia" w:ascii="仿宋" w:hAnsi="仿宋" w:eastAsia="仿宋" w:cs="仿宋"/>
          <w:color w:val="auto"/>
          <w:spacing w:val="-3"/>
          <w:kern w:val="2"/>
          <w:sz w:val="32"/>
          <w:szCs w:val="32"/>
          <w:vertAlign w:val="subscript"/>
          <w:lang w:val="en-US" w:eastAsia="zh-CN" w:bidi="ar-SA"/>
        </w:rPr>
        <w:t>2</w:t>
      </w:r>
      <w:r>
        <w:rPr>
          <w:rFonts w:hint="eastAsia" w:ascii="仿宋" w:hAnsi="仿宋" w:eastAsia="仿宋" w:cs="仿宋"/>
          <w:color w:val="auto"/>
          <w:spacing w:val="-3"/>
          <w:kern w:val="2"/>
          <w:sz w:val="32"/>
          <w:szCs w:val="32"/>
          <w:lang w:val="en-US" w:eastAsia="zh-CN" w:bidi="ar-SA"/>
        </w:rPr>
        <w:t>O</w:t>
      </w:r>
      <w:r>
        <w:rPr>
          <w:rFonts w:hint="eastAsia" w:ascii="仿宋" w:hAnsi="仿宋" w:eastAsia="仿宋" w:cs="仿宋"/>
          <w:color w:val="auto"/>
          <w:spacing w:val="-3"/>
          <w:kern w:val="2"/>
          <w:sz w:val="32"/>
          <w:szCs w:val="32"/>
          <w:vertAlign w:val="subscript"/>
          <w:lang w:val="en-US" w:eastAsia="zh-CN" w:bidi="ar-SA"/>
        </w:rPr>
        <w:t>5</w:t>
      </w:r>
      <w:r>
        <w:rPr>
          <w:rFonts w:hint="eastAsia" w:ascii="仿宋" w:hAnsi="仿宋" w:eastAsia="仿宋" w:cs="仿宋"/>
          <w:color w:val="auto"/>
          <w:spacing w:val="-3"/>
          <w:kern w:val="2"/>
          <w:sz w:val="32"/>
          <w:szCs w:val="32"/>
          <w:lang w:val="en-US" w:eastAsia="zh-CN" w:bidi="ar-SA"/>
        </w:rPr>
        <w:t>、K</w:t>
      </w:r>
      <w:r>
        <w:rPr>
          <w:rFonts w:hint="eastAsia" w:ascii="仿宋" w:hAnsi="仿宋" w:eastAsia="仿宋" w:cs="仿宋"/>
          <w:color w:val="auto"/>
          <w:spacing w:val="-3"/>
          <w:kern w:val="2"/>
          <w:sz w:val="32"/>
          <w:szCs w:val="32"/>
          <w:vertAlign w:val="subscript"/>
          <w:lang w:val="en-US" w:eastAsia="zh-CN" w:bidi="ar-SA"/>
        </w:rPr>
        <w:t>2</w:t>
      </w:r>
      <w:r>
        <w:rPr>
          <w:rFonts w:hint="eastAsia" w:ascii="仿宋" w:hAnsi="仿宋" w:eastAsia="仿宋" w:cs="仿宋"/>
          <w:color w:val="auto"/>
          <w:spacing w:val="-3"/>
          <w:kern w:val="2"/>
          <w:sz w:val="32"/>
          <w:szCs w:val="32"/>
          <w:lang w:val="en-US" w:eastAsia="zh-CN" w:bidi="ar-SA"/>
        </w:rPr>
        <w:t>O、Ca、Mg追肥总用量为72kg、15kg、240kg、150kg，60kg，其中氮肥占总量的20%，磷肥占总量25%，钾肥占总量60%。追肥4</w:t>
      </w:r>
      <w:r>
        <w:rPr>
          <w:rFonts w:hint="eastAsia" w:ascii="仿宋" w:hAnsi="仿宋" w:eastAsia="仿宋" w:cs="仿宋"/>
          <w:color w:val="auto"/>
          <w:sz w:val="32"/>
          <w:szCs w:val="32"/>
        </w:rPr>
        <w:t>～</w:t>
      </w:r>
      <w:r>
        <w:rPr>
          <w:rFonts w:hint="eastAsia" w:ascii="仿宋" w:hAnsi="仿宋" w:eastAsia="仿宋" w:cs="仿宋"/>
          <w:color w:val="auto"/>
          <w:spacing w:val="-3"/>
          <w:kern w:val="2"/>
          <w:sz w:val="32"/>
          <w:szCs w:val="32"/>
          <w:lang w:val="en-US" w:eastAsia="zh-CN" w:bidi="ar-SA"/>
        </w:rPr>
        <w:t>5次，伸蔓期和花期各1次，膨果期2</w:t>
      </w:r>
      <w:r>
        <w:rPr>
          <w:rFonts w:hint="eastAsia" w:ascii="仿宋" w:hAnsi="仿宋" w:eastAsia="仿宋" w:cs="仿宋"/>
          <w:color w:val="auto"/>
          <w:sz w:val="32"/>
          <w:szCs w:val="32"/>
        </w:rPr>
        <w:t>～</w:t>
      </w:r>
      <w:r>
        <w:rPr>
          <w:rFonts w:hint="eastAsia" w:ascii="仿宋" w:hAnsi="仿宋" w:eastAsia="仿宋" w:cs="仿宋"/>
          <w:color w:val="auto"/>
          <w:spacing w:val="-3"/>
          <w:kern w:val="2"/>
          <w:sz w:val="32"/>
          <w:szCs w:val="32"/>
          <w:lang w:val="en-US" w:eastAsia="zh-CN" w:bidi="ar-SA"/>
        </w:rPr>
        <w:t>3次。其中花期和膨果期采用16：8：18、13：6：21和16：8：34等低氮低磷高钾复合肥，同时注重钙、镁肥等中微量元素的施用。</w:t>
      </w:r>
    </w:p>
    <w:p>
      <w:pPr>
        <w:keepNext w:val="0"/>
        <w:keepLines w:val="0"/>
        <w:pageBreakBefore w:val="0"/>
        <w:widowControl/>
        <w:kinsoku w:val="0"/>
        <w:wordWrap/>
        <w:overflowPunct/>
        <w:topLinePunct w:val="0"/>
        <w:autoSpaceDE w:val="0"/>
        <w:autoSpaceDN w:val="0"/>
        <w:bidi w:val="0"/>
        <w:adjustRightInd w:val="0"/>
        <w:snapToGrid w:val="0"/>
        <w:spacing w:line="590" w:lineRule="exact"/>
        <w:ind w:firstLine="642" w:firstLineChars="200"/>
        <w:textAlignment w:val="baseline"/>
        <w:rPr>
          <w:rFonts w:hint="default" w:ascii="仿宋" w:hAnsi="仿宋" w:eastAsia="仿宋" w:cs="仿宋"/>
          <w:color w:val="auto"/>
          <w:kern w:val="2"/>
          <w:sz w:val="32"/>
          <w:szCs w:val="32"/>
          <w:lang w:val="en-US" w:eastAsia="zh-CN" w:bidi="ar-SA"/>
        </w:rPr>
      </w:pPr>
      <w:r>
        <w:rPr>
          <w:rStyle w:val="41"/>
          <w:rFonts w:hint="eastAsia" w:ascii="楷体" w:hAnsi="楷体" w:eastAsia="楷体" w:cs="楷体"/>
          <w:snapToGrid/>
          <w:color w:val="auto"/>
          <w:kern w:val="2"/>
          <w:szCs w:val="32"/>
          <w:lang w:val="en-US" w:eastAsia="zh-CN" w:bidi="ar-SA"/>
        </w:rPr>
        <w:t>（五）冬瓜黑心病、黄心病的防控技术：</w:t>
      </w:r>
      <w:r>
        <w:rPr>
          <w:rFonts w:hint="eastAsia" w:ascii="仿宋" w:hAnsi="仿宋" w:eastAsia="仿宋" w:cs="仿宋"/>
          <w:color w:val="auto"/>
          <w:spacing w:val="-3"/>
          <w:kern w:val="2"/>
          <w:sz w:val="32"/>
          <w:szCs w:val="32"/>
          <w:lang w:val="en-US" w:eastAsia="zh-CN" w:bidi="ar-SA"/>
        </w:rPr>
        <w:t>本技术从品种选择、调酸改土、养分管理、化学调控等方法，综合早期预防和后期调控技术对冬瓜黑心病、黄叶病进行防控技术。</w:t>
      </w:r>
    </w:p>
    <w:p>
      <w:pPr>
        <w:keepNext w:val="0"/>
        <w:keepLines w:val="0"/>
        <w:pageBreakBefore w:val="0"/>
        <w:widowControl/>
        <w:kinsoku w:val="0"/>
        <w:wordWrap/>
        <w:overflowPunct/>
        <w:topLinePunct w:val="0"/>
        <w:autoSpaceDE w:val="0"/>
        <w:autoSpaceDN w:val="0"/>
        <w:bidi w:val="0"/>
        <w:adjustRightInd w:val="0"/>
        <w:snapToGrid w:val="0"/>
        <w:spacing w:line="590" w:lineRule="exact"/>
        <w:ind w:firstLine="642" w:firstLineChars="200"/>
        <w:textAlignment w:val="baseline"/>
        <w:rPr>
          <w:rStyle w:val="43"/>
          <w:rFonts w:hint="eastAsia" w:ascii="仿宋" w:hAnsi="仿宋" w:eastAsia="仿宋" w:cs="仿宋"/>
          <w:color w:val="auto"/>
          <w:sz w:val="32"/>
          <w:szCs w:val="32"/>
          <w:lang w:val="en-US" w:eastAsia="zh-CN"/>
        </w:rPr>
      </w:pPr>
      <w:r>
        <w:rPr>
          <w:rStyle w:val="42"/>
          <w:rFonts w:hint="eastAsia" w:ascii="仿宋" w:hAnsi="仿宋" w:eastAsia="仿宋" w:cs="仿宋"/>
          <w:color w:val="auto"/>
          <w:sz w:val="32"/>
          <w:szCs w:val="32"/>
          <w:lang w:val="en-US" w:eastAsia="zh-CN"/>
        </w:rPr>
        <w:t>1.品种选择：</w:t>
      </w:r>
      <w:r>
        <w:rPr>
          <w:rFonts w:hint="eastAsia" w:ascii="仿宋" w:hAnsi="仿宋" w:eastAsia="仿宋" w:cs="仿宋"/>
          <w:color w:val="auto"/>
          <w:kern w:val="2"/>
          <w:sz w:val="32"/>
          <w:szCs w:val="32"/>
          <w:lang w:val="en-US" w:eastAsia="zh-CN" w:bidi="ar-SA"/>
        </w:rPr>
        <w:t>北部低温多发地区选用黑金刚等果条短的品种，南部市县种植区域可选用墨地龙、铁柱等果形长的品种。</w:t>
      </w:r>
    </w:p>
    <w:p>
      <w:pPr>
        <w:keepNext w:val="0"/>
        <w:keepLines w:val="0"/>
        <w:pageBreakBefore w:val="0"/>
        <w:widowControl/>
        <w:kinsoku w:val="0"/>
        <w:wordWrap/>
        <w:overflowPunct/>
        <w:topLinePunct w:val="0"/>
        <w:autoSpaceDE w:val="0"/>
        <w:autoSpaceDN w:val="0"/>
        <w:bidi w:val="0"/>
        <w:adjustRightInd w:val="0"/>
        <w:snapToGrid w:val="0"/>
        <w:spacing w:line="590" w:lineRule="exact"/>
        <w:ind w:firstLine="642" w:firstLineChars="200"/>
        <w:textAlignment w:val="baseline"/>
        <w:rPr>
          <w:rStyle w:val="43"/>
          <w:rFonts w:hint="eastAsia" w:ascii="仿宋" w:hAnsi="仿宋" w:eastAsia="仿宋" w:cs="仿宋"/>
          <w:color w:val="auto"/>
          <w:sz w:val="32"/>
          <w:szCs w:val="32"/>
          <w:lang w:val="en-US" w:eastAsia="zh-CN"/>
        </w:rPr>
      </w:pPr>
      <w:r>
        <w:rPr>
          <w:rStyle w:val="42"/>
          <w:rFonts w:hint="eastAsia" w:ascii="仿宋" w:hAnsi="仿宋" w:eastAsia="仿宋" w:cs="仿宋"/>
          <w:color w:val="auto"/>
          <w:sz w:val="32"/>
          <w:szCs w:val="32"/>
          <w:lang w:val="en-US" w:eastAsia="zh-CN"/>
        </w:rPr>
        <w:t>2.调酸改土：</w:t>
      </w:r>
      <w:r>
        <w:rPr>
          <w:rFonts w:hint="eastAsia" w:ascii="仿宋" w:hAnsi="仿宋" w:eastAsia="仿宋" w:cs="仿宋"/>
          <w:color w:val="auto"/>
          <w:kern w:val="2"/>
          <w:sz w:val="32"/>
          <w:szCs w:val="32"/>
          <w:lang w:val="en-US" w:eastAsia="zh-CN" w:bidi="ar-SA"/>
        </w:rPr>
        <w:t>施用碱性有机肥200kg（pH为9</w:t>
      </w:r>
      <w:r>
        <w:rPr>
          <w:rFonts w:hint="eastAsia" w:ascii="仿宋" w:hAnsi="仿宋" w:eastAsia="仿宋" w:cs="仿宋"/>
          <w:color w:val="auto"/>
          <w:sz w:val="32"/>
          <w:szCs w:val="32"/>
        </w:rPr>
        <w:t>～</w:t>
      </w:r>
      <w:r>
        <w:rPr>
          <w:rFonts w:hint="eastAsia" w:ascii="仿宋" w:hAnsi="仿宋" w:eastAsia="仿宋" w:cs="仿宋"/>
          <w:color w:val="auto"/>
          <w:kern w:val="2"/>
          <w:sz w:val="32"/>
          <w:szCs w:val="32"/>
          <w:lang w:val="en-US" w:eastAsia="zh-CN" w:bidi="ar-SA"/>
        </w:rPr>
        <w:t>12，有机肥中含有6%的乳酸钙）、生物有机肥或农家肥750kg以及磷酸钙镁40kg。</w:t>
      </w:r>
    </w:p>
    <w:p>
      <w:pPr>
        <w:keepNext w:val="0"/>
        <w:keepLines w:val="0"/>
        <w:pageBreakBefore w:val="0"/>
        <w:widowControl/>
        <w:kinsoku w:val="0"/>
        <w:wordWrap/>
        <w:overflowPunct/>
        <w:topLinePunct w:val="0"/>
        <w:autoSpaceDE w:val="0"/>
        <w:autoSpaceDN w:val="0"/>
        <w:bidi w:val="0"/>
        <w:adjustRightInd w:val="0"/>
        <w:snapToGrid w:val="0"/>
        <w:spacing w:line="590" w:lineRule="exact"/>
        <w:ind w:firstLine="642" w:firstLineChars="200"/>
        <w:textAlignment w:val="baseline"/>
        <w:rPr>
          <w:rFonts w:hint="eastAsia" w:ascii="仿宋" w:hAnsi="仿宋" w:eastAsia="仿宋" w:cs="仿宋"/>
          <w:color w:val="auto"/>
          <w:kern w:val="2"/>
          <w:sz w:val="32"/>
          <w:szCs w:val="32"/>
          <w:lang w:val="en-US" w:eastAsia="zh-CN" w:bidi="ar-SA"/>
        </w:rPr>
      </w:pPr>
      <w:r>
        <w:rPr>
          <w:rStyle w:val="42"/>
          <w:rFonts w:hint="eastAsia" w:ascii="仿宋" w:hAnsi="仿宋" w:eastAsia="仿宋" w:cs="仿宋"/>
          <w:color w:val="auto"/>
          <w:sz w:val="32"/>
          <w:szCs w:val="32"/>
          <w:lang w:val="en-US" w:eastAsia="zh-CN"/>
        </w:rPr>
        <w:t>3.养分管理：</w:t>
      </w:r>
      <w:r>
        <w:rPr>
          <w:rFonts w:hint="eastAsia" w:ascii="仿宋" w:hAnsi="仿宋" w:eastAsia="仿宋" w:cs="仿宋"/>
          <w:color w:val="auto"/>
          <w:kern w:val="2"/>
          <w:sz w:val="32"/>
          <w:szCs w:val="32"/>
          <w:lang w:val="en-US" w:eastAsia="zh-CN" w:bidi="ar-SA"/>
        </w:rPr>
        <w:t>（1）在伸蔓和花期，按照氮:磷:钾:钙:镁=1.0:0.25</w:t>
      </w:r>
      <w:r>
        <w:rPr>
          <w:rFonts w:hint="eastAsia" w:ascii="仿宋" w:hAnsi="仿宋" w:eastAsia="仿宋" w:cs="仿宋"/>
          <w:color w:val="auto"/>
          <w:sz w:val="32"/>
          <w:szCs w:val="32"/>
        </w:rPr>
        <w:t>～</w:t>
      </w:r>
      <w:r>
        <w:rPr>
          <w:rFonts w:hint="eastAsia" w:ascii="仿宋" w:hAnsi="仿宋" w:eastAsia="仿宋" w:cs="仿宋"/>
          <w:color w:val="auto"/>
          <w:kern w:val="2"/>
          <w:sz w:val="32"/>
          <w:szCs w:val="32"/>
          <w:lang w:val="en-US" w:eastAsia="zh-CN" w:bidi="ar-SA"/>
        </w:rPr>
        <w:t>0.3:1.8</w:t>
      </w:r>
      <w:r>
        <w:rPr>
          <w:rFonts w:hint="eastAsia" w:ascii="仿宋" w:hAnsi="仿宋" w:eastAsia="仿宋" w:cs="仿宋"/>
          <w:color w:val="auto"/>
          <w:sz w:val="32"/>
          <w:szCs w:val="32"/>
        </w:rPr>
        <w:t>～</w:t>
      </w:r>
      <w:r>
        <w:rPr>
          <w:rFonts w:hint="eastAsia" w:ascii="仿宋" w:hAnsi="仿宋" w:eastAsia="仿宋" w:cs="仿宋"/>
          <w:color w:val="auto"/>
          <w:kern w:val="2"/>
          <w:sz w:val="32"/>
          <w:szCs w:val="32"/>
          <w:lang w:val="en-US" w:eastAsia="zh-CN" w:bidi="ar-SA"/>
        </w:rPr>
        <w:t>2.0:1.6</w:t>
      </w:r>
      <w:r>
        <w:rPr>
          <w:rFonts w:hint="eastAsia" w:ascii="仿宋" w:hAnsi="仿宋" w:eastAsia="仿宋" w:cs="仿宋"/>
          <w:color w:val="auto"/>
          <w:sz w:val="32"/>
          <w:szCs w:val="32"/>
        </w:rPr>
        <w:t>～</w:t>
      </w:r>
      <w:r>
        <w:rPr>
          <w:rFonts w:hint="eastAsia" w:ascii="仿宋" w:hAnsi="仿宋" w:eastAsia="仿宋" w:cs="仿宋"/>
          <w:color w:val="auto"/>
          <w:kern w:val="2"/>
          <w:sz w:val="32"/>
          <w:szCs w:val="32"/>
          <w:lang w:val="en-US" w:eastAsia="zh-CN" w:bidi="ar-SA"/>
        </w:rPr>
        <w:t>1.8:0.25</w:t>
      </w:r>
      <w:r>
        <w:rPr>
          <w:rFonts w:hint="eastAsia" w:ascii="仿宋" w:hAnsi="仿宋" w:eastAsia="仿宋" w:cs="仿宋"/>
          <w:color w:val="auto"/>
          <w:sz w:val="32"/>
          <w:szCs w:val="32"/>
        </w:rPr>
        <w:t>～</w:t>
      </w:r>
      <w:r>
        <w:rPr>
          <w:rFonts w:hint="eastAsia" w:ascii="仿宋" w:hAnsi="仿宋" w:eastAsia="仿宋" w:cs="仿宋"/>
          <w:color w:val="auto"/>
          <w:kern w:val="2"/>
          <w:sz w:val="32"/>
          <w:szCs w:val="32"/>
          <w:lang w:val="en-US" w:eastAsia="zh-CN" w:bidi="ar-SA"/>
        </w:rPr>
        <w:t>0.30的比例进行追肥，每隔15天追肥一次，连续追肥2次，其中氮肥每次追施15</w:t>
      </w:r>
      <w:r>
        <w:rPr>
          <w:rFonts w:hint="eastAsia" w:ascii="仿宋" w:hAnsi="仿宋" w:eastAsia="仿宋" w:cs="仿宋"/>
          <w:color w:val="auto"/>
          <w:sz w:val="32"/>
          <w:szCs w:val="32"/>
        </w:rPr>
        <w:t>～</w:t>
      </w:r>
      <w:r>
        <w:rPr>
          <w:rFonts w:hint="eastAsia" w:ascii="仿宋" w:hAnsi="仿宋" w:eastAsia="仿宋" w:cs="仿宋"/>
          <w:color w:val="auto"/>
          <w:kern w:val="2"/>
          <w:sz w:val="32"/>
          <w:szCs w:val="32"/>
          <w:lang w:val="en-US" w:eastAsia="zh-CN" w:bidi="ar-SA"/>
        </w:rPr>
        <w:t>20kg.ha</w:t>
      </w:r>
      <w:r>
        <w:rPr>
          <w:rFonts w:hint="eastAsia" w:ascii="仿宋" w:hAnsi="仿宋" w:eastAsia="仿宋" w:cs="仿宋"/>
          <w:color w:val="auto"/>
          <w:kern w:val="2"/>
          <w:sz w:val="32"/>
          <w:szCs w:val="32"/>
          <w:vertAlign w:val="superscript"/>
          <w:lang w:val="en-US" w:eastAsia="zh-CN" w:bidi="ar-SA"/>
        </w:rPr>
        <w:t>-1</w:t>
      </w:r>
      <w:r>
        <w:rPr>
          <w:rFonts w:hint="eastAsia" w:ascii="仿宋" w:hAnsi="仿宋" w:eastAsia="仿宋" w:cs="仿宋"/>
          <w:color w:val="auto"/>
          <w:kern w:val="2"/>
          <w:sz w:val="32"/>
          <w:szCs w:val="32"/>
          <w:lang w:val="en-US" w:eastAsia="zh-CN" w:bidi="ar-SA"/>
        </w:rPr>
        <w:t>，糖醇钙（钙的含量为180/L）75L。（2）在果实发育前期，冬瓜授粉后7</w:t>
      </w:r>
      <w:r>
        <w:rPr>
          <w:rFonts w:hint="eastAsia" w:ascii="仿宋" w:hAnsi="仿宋" w:eastAsia="仿宋" w:cs="仿宋"/>
          <w:color w:val="auto"/>
          <w:sz w:val="32"/>
          <w:szCs w:val="32"/>
        </w:rPr>
        <w:t>～</w:t>
      </w:r>
      <w:r>
        <w:rPr>
          <w:rFonts w:hint="eastAsia" w:ascii="仿宋" w:hAnsi="仿宋" w:eastAsia="仿宋" w:cs="仿宋"/>
          <w:color w:val="auto"/>
          <w:kern w:val="2"/>
          <w:sz w:val="32"/>
          <w:szCs w:val="32"/>
          <w:lang w:val="en-US" w:eastAsia="zh-CN" w:bidi="ar-SA"/>
        </w:rPr>
        <w:t>10d，按照氮：磷：钾：钙：镁=1.0:0.5</w:t>
      </w:r>
      <w:r>
        <w:rPr>
          <w:rFonts w:hint="eastAsia" w:ascii="仿宋" w:hAnsi="仿宋" w:eastAsia="仿宋" w:cs="仿宋"/>
          <w:color w:val="auto"/>
          <w:sz w:val="32"/>
          <w:szCs w:val="32"/>
        </w:rPr>
        <w:t>～</w:t>
      </w:r>
      <w:r>
        <w:rPr>
          <w:rFonts w:hint="eastAsia" w:ascii="仿宋" w:hAnsi="仿宋" w:eastAsia="仿宋" w:cs="仿宋"/>
          <w:color w:val="auto"/>
          <w:kern w:val="2"/>
          <w:sz w:val="32"/>
          <w:szCs w:val="32"/>
          <w:lang w:val="en-US" w:eastAsia="zh-CN" w:bidi="ar-SA"/>
        </w:rPr>
        <w:t>0.6:3.2</w:t>
      </w:r>
      <w:r>
        <w:rPr>
          <w:rFonts w:hint="eastAsia" w:ascii="仿宋" w:hAnsi="仿宋" w:eastAsia="仿宋" w:cs="仿宋"/>
          <w:color w:val="auto"/>
          <w:sz w:val="32"/>
          <w:szCs w:val="32"/>
        </w:rPr>
        <w:t>～</w:t>
      </w:r>
      <w:r>
        <w:rPr>
          <w:rFonts w:hint="eastAsia" w:ascii="仿宋" w:hAnsi="仿宋" w:eastAsia="仿宋" w:cs="仿宋"/>
          <w:color w:val="auto"/>
          <w:kern w:val="2"/>
          <w:sz w:val="32"/>
          <w:szCs w:val="32"/>
          <w:lang w:val="en-US" w:eastAsia="zh-CN" w:bidi="ar-SA"/>
        </w:rPr>
        <w:t>3.6:0.6</w:t>
      </w:r>
      <w:r>
        <w:rPr>
          <w:rFonts w:hint="eastAsia" w:ascii="仿宋" w:hAnsi="仿宋" w:eastAsia="仿宋" w:cs="仿宋"/>
          <w:color w:val="auto"/>
          <w:sz w:val="32"/>
          <w:szCs w:val="32"/>
        </w:rPr>
        <w:t>～</w:t>
      </w:r>
      <w:r>
        <w:rPr>
          <w:rFonts w:hint="eastAsia" w:ascii="仿宋" w:hAnsi="仿宋" w:eastAsia="仿宋" w:cs="仿宋"/>
          <w:color w:val="auto"/>
          <w:kern w:val="2"/>
          <w:sz w:val="32"/>
          <w:szCs w:val="32"/>
          <w:lang w:val="en-US" w:eastAsia="zh-CN" w:bidi="ar-SA"/>
        </w:rPr>
        <w:t>0.7:0.25</w:t>
      </w:r>
      <w:r>
        <w:rPr>
          <w:rFonts w:hint="eastAsia" w:ascii="仿宋" w:hAnsi="仿宋" w:eastAsia="仿宋" w:cs="仿宋"/>
          <w:color w:val="auto"/>
          <w:sz w:val="32"/>
          <w:szCs w:val="32"/>
        </w:rPr>
        <w:t>～</w:t>
      </w:r>
      <w:r>
        <w:rPr>
          <w:rFonts w:hint="eastAsia" w:ascii="仿宋" w:hAnsi="仿宋" w:eastAsia="仿宋" w:cs="仿宋"/>
          <w:color w:val="auto"/>
          <w:kern w:val="2"/>
          <w:sz w:val="32"/>
          <w:szCs w:val="32"/>
          <w:lang w:val="en-US" w:eastAsia="zh-CN" w:bidi="ar-SA"/>
        </w:rPr>
        <w:t>0.30的比例进行追肥，每隔6</w:t>
      </w:r>
      <w:r>
        <w:rPr>
          <w:rFonts w:hint="eastAsia" w:ascii="仿宋" w:hAnsi="仿宋" w:eastAsia="仿宋" w:cs="仿宋"/>
          <w:color w:val="auto"/>
          <w:sz w:val="32"/>
          <w:szCs w:val="32"/>
        </w:rPr>
        <w:t>～</w:t>
      </w:r>
      <w:r>
        <w:rPr>
          <w:rFonts w:hint="eastAsia" w:ascii="仿宋" w:hAnsi="仿宋" w:eastAsia="仿宋" w:cs="仿宋"/>
          <w:color w:val="auto"/>
          <w:kern w:val="2"/>
          <w:sz w:val="32"/>
          <w:szCs w:val="32"/>
          <w:lang w:val="en-US" w:eastAsia="zh-CN" w:bidi="ar-SA"/>
        </w:rPr>
        <w:t>10d追肥一次，连续追肥2</w:t>
      </w:r>
      <w:r>
        <w:rPr>
          <w:rFonts w:hint="eastAsia" w:ascii="仿宋" w:hAnsi="仿宋" w:eastAsia="仿宋" w:cs="仿宋"/>
          <w:color w:val="auto"/>
          <w:sz w:val="32"/>
          <w:szCs w:val="32"/>
        </w:rPr>
        <w:t>～</w:t>
      </w:r>
      <w:r>
        <w:rPr>
          <w:rFonts w:hint="eastAsia" w:ascii="仿宋" w:hAnsi="仿宋" w:eastAsia="仿宋" w:cs="仿宋"/>
          <w:color w:val="auto"/>
          <w:kern w:val="2"/>
          <w:sz w:val="32"/>
          <w:szCs w:val="32"/>
          <w:lang w:val="en-US" w:eastAsia="zh-CN" w:bidi="ar-SA"/>
        </w:rPr>
        <w:t>3次，其中氮肥每次追施12</w:t>
      </w:r>
      <w:r>
        <w:rPr>
          <w:rFonts w:hint="eastAsia" w:ascii="仿宋" w:hAnsi="仿宋" w:eastAsia="仿宋" w:cs="仿宋"/>
          <w:color w:val="auto"/>
          <w:sz w:val="32"/>
          <w:szCs w:val="32"/>
        </w:rPr>
        <w:t>～</w:t>
      </w:r>
      <w:r>
        <w:rPr>
          <w:rFonts w:hint="eastAsia" w:ascii="仿宋" w:hAnsi="仿宋" w:eastAsia="仿宋" w:cs="仿宋"/>
          <w:color w:val="auto"/>
          <w:kern w:val="2"/>
          <w:sz w:val="32"/>
          <w:szCs w:val="32"/>
          <w:lang w:val="en-US" w:eastAsia="zh-CN" w:bidi="ar-SA"/>
        </w:rPr>
        <w:t>15kg.ha</w:t>
      </w:r>
      <w:r>
        <w:rPr>
          <w:rFonts w:hint="eastAsia" w:ascii="仿宋" w:hAnsi="仿宋" w:eastAsia="仿宋" w:cs="仿宋"/>
          <w:color w:val="auto"/>
          <w:kern w:val="2"/>
          <w:sz w:val="32"/>
          <w:szCs w:val="32"/>
          <w:vertAlign w:val="superscript"/>
          <w:lang w:val="en-US" w:eastAsia="zh-CN" w:bidi="ar-SA"/>
        </w:rPr>
        <w:t>-1</w:t>
      </w:r>
      <w:r>
        <w:rPr>
          <w:rFonts w:hint="eastAsia" w:ascii="仿宋" w:hAnsi="仿宋" w:eastAsia="仿宋" w:cs="仿宋"/>
          <w:color w:val="auto"/>
          <w:kern w:val="2"/>
          <w:sz w:val="32"/>
          <w:szCs w:val="32"/>
          <w:lang w:val="en-US" w:eastAsia="zh-CN" w:bidi="ar-SA"/>
        </w:rPr>
        <w:t>，糖醇钙（钙含量180g/L）30L。</w:t>
      </w:r>
    </w:p>
    <w:p>
      <w:pPr>
        <w:keepNext w:val="0"/>
        <w:keepLines w:val="0"/>
        <w:pageBreakBefore w:val="0"/>
        <w:widowControl/>
        <w:kinsoku w:val="0"/>
        <w:wordWrap/>
        <w:overflowPunct/>
        <w:topLinePunct w:val="0"/>
        <w:autoSpaceDE w:val="0"/>
        <w:autoSpaceDN w:val="0"/>
        <w:bidi w:val="0"/>
        <w:adjustRightInd w:val="0"/>
        <w:snapToGrid w:val="0"/>
        <w:spacing w:line="590" w:lineRule="exact"/>
        <w:ind w:firstLine="642" w:firstLineChars="200"/>
        <w:textAlignment w:val="baseline"/>
        <w:rPr>
          <w:rFonts w:hint="eastAsia" w:ascii="仿宋" w:hAnsi="仿宋" w:eastAsia="仿宋" w:cs="仿宋"/>
          <w:snapToGrid w:val="0"/>
          <w:color w:val="auto"/>
          <w:kern w:val="0"/>
          <w:sz w:val="32"/>
          <w:szCs w:val="32"/>
          <w:lang w:val="en-US" w:eastAsia="zh-CN" w:bidi="ar-SA"/>
        </w:rPr>
      </w:pPr>
      <w:r>
        <w:rPr>
          <w:rStyle w:val="42"/>
          <w:rFonts w:hint="eastAsia" w:ascii="仿宋" w:hAnsi="仿宋" w:eastAsia="仿宋" w:cs="仿宋"/>
          <w:color w:val="auto"/>
          <w:sz w:val="32"/>
          <w:szCs w:val="32"/>
          <w:lang w:val="en-US" w:eastAsia="zh-CN"/>
        </w:rPr>
        <w:t>4.化学调控:</w:t>
      </w:r>
      <w:r>
        <w:rPr>
          <w:rFonts w:hint="eastAsia" w:ascii="仿宋" w:hAnsi="仿宋" w:eastAsia="仿宋" w:cs="仿宋"/>
          <w:color w:val="auto"/>
          <w:kern w:val="2"/>
          <w:sz w:val="32"/>
          <w:szCs w:val="32"/>
          <w:lang w:val="en-US" w:eastAsia="zh-CN" w:bidi="ar-SA"/>
        </w:rPr>
        <w:t>在果实授粉后5d，在冬瓜果面上喷施糖醇钙（1000</w:t>
      </w:r>
      <w:r>
        <w:rPr>
          <w:rFonts w:hint="eastAsia" w:ascii="仿宋" w:hAnsi="仿宋" w:eastAsia="仿宋" w:cs="仿宋"/>
          <w:color w:val="auto"/>
          <w:sz w:val="32"/>
          <w:szCs w:val="32"/>
        </w:rPr>
        <w:t>～</w:t>
      </w:r>
      <w:r>
        <w:rPr>
          <w:rFonts w:hint="eastAsia" w:ascii="仿宋" w:hAnsi="仿宋" w:eastAsia="仿宋" w:cs="仿宋"/>
          <w:color w:val="auto"/>
          <w:kern w:val="2"/>
          <w:sz w:val="32"/>
          <w:szCs w:val="32"/>
          <w:lang w:val="en-US" w:eastAsia="zh-CN" w:bidi="ar-SA"/>
        </w:rPr>
        <w:t>1500倍液）+谷胱甘肽（5</w:t>
      </w:r>
      <w:r>
        <w:rPr>
          <w:rFonts w:hint="eastAsia" w:ascii="仿宋" w:hAnsi="仿宋" w:eastAsia="仿宋" w:cs="仿宋"/>
          <w:color w:val="auto"/>
          <w:sz w:val="32"/>
          <w:szCs w:val="32"/>
        </w:rPr>
        <w:t>～</w:t>
      </w:r>
      <w:r>
        <w:rPr>
          <w:rFonts w:hint="eastAsia" w:ascii="仿宋" w:hAnsi="仿宋" w:eastAsia="仿宋" w:cs="仿宋"/>
          <w:color w:val="auto"/>
          <w:kern w:val="2"/>
          <w:sz w:val="32"/>
          <w:szCs w:val="32"/>
          <w:lang w:val="en-US" w:eastAsia="zh-CN" w:bidi="ar-SA"/>
        </w:rPr>
        <w:t>10mmol）+褪黑素（200</w:t>
      </w:r>
      <w:r>
        <w:rPr>
          <w:rFonts w:hint="eastAsia" w:ascii="仿宋" w:hAnsi="仿宋" w:eastAsia="仿宋" w:cs="仿宋"/>
          <w:color w:val="auto"/>
          <w:sz w:val="32"/>
          <w:szCs w:val="32"/>
        </w:rPr>
        <w:t>～</w:t>
      </w:r>
      <w:r>
        <w:rPr>
          <w:rFonts w:hint="eastAsia" w:ascii="仿宋" w:hAnsi="仿宋" w:eastAsia="仿宋" w:cs="仿宋"/>
          <w:color w:val="auto"/>
          <w:kern w:val="2"/>
          <w:sz w:val="32"/>
          <w:szCs w:val="32"/>
          <w:lang w:val="en-US" w:eastAsia="zh-CN" w:bidi="ar-SA"/>
        </w:rPr>
        <w:t>250μmol·L-1）等混配制得的化学处理液；每隔5d喷施一次，连续喷施2次。</w:t>
      </w:r>
    </w:p>
    <w:p>
      <w:pPr>
        <w:pStyle w:val="6"/>
        <w:keepNext w:val="0"/>
        <w:keepLines w:val="0"/>
        <w:pageBreakBefore w:val="0"/>
        <w:widowControl/>
        <w:kinsoku w:val="0"/>
        <w:wordWrap/>
        <w:overflowPunct/>
        <w:topLinePunct w:val="0"/>
        <w:autoSpaceDE w:val="0"/>
        <w:autoSpaceDN w:val="0"/>
        <w:bidi w:val="0"/>
        <w:adjustRightInd w:val="0"/>
        <w:snapToGrid w:val="0"/>
        <w:spacing w:line="590" w:lineRule="exact"/>
        <w:ind w:firstLine="640" w:firstLineChars="200"/>
        <w:textAlignment w:val="baseline"/>
        <w:rPr>
          <w:rStyle w:val="41"/>
          <w:rFonts w:hint="eastAsia" w:ascii="楷体" w:hAnsi="楷体" w:eastAsia="楷体" w:cs="楷体"/>
          <w:b w:val="0"/>
          <w:bCs/>
          <w:color w:val="auto"/>
          <w:szCs w:val="32"/>
          <w:lang w:val="en-US" w:eastAsia="zh-CN"/>
        </w:rPr>
      </w:pPr>
      <w:r>
        <w:rPr>
          <w:rStyle w:val="41"/>
          <w:rFonts w:hint="eastAsia" w:ascii="楷体" w:hAnsi="楷体" w:eastAsia="楷体" w:cs="楷体"/>
          <w:b w:val="0"/>
          <w:bCs/>
          <w:color w:val="auto"/>
          <w:szCs w:val="32"/>
          <w:lang w:eastAsia="zh-CN"/>
        </w:rPr>
        <w:t>（</w:t>
      </w:r>
      <w:r>
        <w:rPr>
          <w:rStyle w:val="41"/>
          <w:rFonts w:hint="eastAsia" w:ascii="楷体" w:hAnsi="楷体" w:eastAsia="楷体" w:cs="楷体"/>
          <w:b w:val="0"/>
          <w:bCs/>
          <w:color w:val="auto"/>
          <w:szCs w:val="32"/>
          <w:lang w:val="en-US" w:eastAsia="zh-CN"/>
        </w:rPr>
        <w:t>六</w:t>
      </w:r>
      <w:r>
        <w:rPr>
          <w:rStyle w:val="41"/>
          <w:rFonts w:hint="eastAsia" w:ascii="楷体" w:hAnsi="楷体" w:eastAsia="楷体" w:cs="楷体"/>
          <w:b w:val="0"/>
          <w:bCs/>
          <w:color w:val="auto"/>
          <w:szCs w:val="32"/>
          <w:lang w:eastAsia="zh-CN"/>
        </w:rPr>
        <w:t>）</w:t>
      </w:r>
      <w:r>
        <w:rPr>
          <w:rStyle w:val="41"/>
          <w:rFonts w:hint="eastAsia" w:ascii="楷体" w:hAnsi="楷体" w:eastAsia="楷体" w:cs="楷体"/>
          <w:b w:val="0"/>
          <w:bCs/>
          <w:color w:val="auto"/>
          <w:szCs w:val="32"/>
          <w:lang w:val="en-US" w:eastAsia="zh-CN"/>
        </w:rPr>
        <w:t>植株调整技术</w:t>
      </w:r>
    </w:p>
    <w:p>
      <w:pPr>
        <w:keepNext w:val="0"/>
        <w:keepLines w:val="0"/>
        <w:pageBreakBefore w:val="0"/>
        <w:widowControl/>
        <w:kinsoku w:val="0"/>
        <w:wordWrap/>
        <w:overflowPunct/>
        <w:topLinePunct w:val="0"/>
        <w:autoSpaceDE w:val="0"/>
        <w:autoSpaceDN w:val="0"/>
        <w:bidi w:val="0"/>
        <w:adjustRightInd w:val="0"/>
        <w:snapToGrid w:val="0"/>
        <w:spacing w:line="590" w:lineRule="exact"/>
        <w:ind w:firstLine="640" w:firstLineChars="200"/>
        <w:textAlignment w:val="baseline"/>
        <w:rPr>
          <w:rFonts w:hint="eastAsia" w:ascii="仿宋" w:hAnsi="仿宋" w:eastAsia="仿宋" w:cs="仿宋"/>
          <w:color w:val="auto"/>
          <w:kern w:val="2"/>
          <w:sz w:val="32"/>
          <w:szCs w:val="32"/>
          <w:lang w:val="en-US" w:eastAsia="zh-CN" w:bidi="ar-SA"/>
        </w:rPr>
      </w:pPr>
      <w:r>
        <w:rPr>
          <w:rFonts w:hint="eastAsia" w:ascii="仿宋" w:hAnsi="仿宋" w:eastAsia="仿宋" w:cs="仿宋"/>
          <w:color w:val="auto"/>
          <w:kern w:val="2"/>
          <w:sz w:val="32"/>
          <w:szCs w:val="32"/>
          <w:lang w:val="en-US" w:eastAsia="zh-CN" w:bidi="ar-SA"/>
        </w:rPr>
        <w:t>开深沟、起高垅，垄高40cm以上，垄形状为龟背形，避免积水，降低病害发生率；定植前应用银灰色地膜覆盖垄面，在开花初期，进行一次彻底摘除雌雄花。冬瓜种植密度因种植区域而定，北部市县种植密度为550</w:t>
      </w:r>
      <w:r>
        <w:rPr>
          <w:rFonts w:hint="eastAsia" w:ascii="仿宋" w:hAnsi="仿宋" w:eastAsia="仿宋" w:cs="仿宋"/>
          <w:color w:val="auto"/>
          <w:sz w:val="32"/>
          <w:szCs w:val="32"/>
        </w:rPr>
        <w:t>～</w:t>
      </w:r>
      <w:r>
        <w:rPr>
          <w:rFonts w:hint="eastAsia" w:ascii="仿宋" w:hAnsi="仿宋" w:eastAsia="仿宋" w:cs="仿宋"/>
          <w:color w:val="auto"/>
          <w:kern w:val="2"/>
          <w:sz w:val="32"/>
          <w:szCs w:val="32"/>
          <w:lang w:val="en-US" w:eastAsia="zh-CN" w:bidi="ar-SA"/>
        </w:rPr>
        <w:t>600株，采用双株单架搭架方式，架高1.8m；南部种植密度为650</w:t>
      </w:r>
      <w:r>
        <w:rPr>
          <w:rFonts w:hint="eastAsia" w:ascii="仿宋" w:hAnsi="仿宋" w:eastAsia="仿宋" w:cs="仿宋"/>
          <w:color w:val="auto"/>
          <w:sz w:val="32"/>
          <w:szCs w:val="32"/>
        </w:rPr>
        <w:t>～</w:t>
      </w:r>
      <w:r>
        <w:rPr>
          <w:rFonts w:hint="eastAsia" w:ascii="仿宋" w:hAnsi="仿宋" w:eastAsia="仿宋" w:cs="仿宋"/>
          <w:color w:val="auto"/>
          <w:kern w:val="2"/>
          <w:sz w:val="32"/>
          <w:szCs w:val="32"/>
          <w:lang w:val="en-US" w:eastAsia="zh-CN" w:bidi="ar-SA"/>
        </w:rPr>
        <w:t>700株，采用单株单架方式，架高1.5m；采用主蔓单瓜留果，坐果节位为22</w:t>
      </w:r>
      <w:r>
        <w:rPr>
          <w:rFonts w:hint="eastAsia" w:ascii="仿宋" w:hAnsi="仿宋" w:eastAsia="仿宋" w:cs="仿宋"/>
          <w:color w:val="auto"/>
          <w:sz w:val="32"/>
          <w:szCs w:val="32"/>
        </w:rPr>
        <w:t>～</w:t>
      </w:r>
      <w:r>
        <w:rPr>
          <w:rFonts w:hint="eastAsia" w:ascii="仿宋" w:hAnsi="仿宋" w:eastAsia="仿宋" w:cs="仿宋"/>
          <w:color w:val="auto"/>
          <w:kern w:val="2"/>
          <w:sz w:val="32"/>
          <w:szCs w:val="32"/>
          <w:lang w:val="en-US" w:eastAsia="zh-CN" w:bidi="ar-SA"/>
        </w:rPr>
        <w:t>28节位；北部地区在坐果节位后的14</w:t>
      </w:r>
      <w:r>
        <w:rPr>
          <w:rFonts w:hint="eastAsia" w:ascii="仿宋" w:hAnsi="仿宋" w:eastAsia="仿宋" w:cs="仿宋"/>
          <w:color w:val="auto"/>
          <w:sz w:val="32"/>
          <w:szCs w:val="32"/>
        </w:rPr>
        <w:t>～</w:t>
      </w:r>
      <w:r>
        <w:rPr>
          <w:rFonts w:hint="eastAsia" w:ascii="仿宋" w:hAnsi="仿宋" w:eastAsia="仿宋" w:cs="仿宋"/>
          <w:color w:val="auto"/>
          <w:kern w:val="2"/>
          <w:sz w:val="32"/>
          <w:szCs w:val="32"/>
          <w:lang w:val="en-US" w:eastAsia="zh-CN" w:bidi="ar-SA"/>
        </w:rPr>
        <w:t>18节位摘心，促进植株营养集中供应果实发育。</w:t>
      </w:r>
    </w:p>
    <w:p>
      <w:pPr>
        <w:keepNext w:val="0"/>
        <w:keepLines w:val="0"/>
        <w:pageBreakBefore w:val="0"/>
        <w:wordWrap/>
        <w:topLinePunct w:val="0"/>
        <w:bidi w:val="0"/>
        <w:adjustRightInd w:val="0"/>
        <w:snapToGrid w:val="0"/>
        <w:spacing w:line="590" w:lineRule="exact"/>
        <w:ind w:firstLine="640" w:firstLineChars="200"/>
        <w:rPr>
          <w:rFonts w:hint="eastAsia" w:ascii="黑体" w:hAnsi="黑体" w:eastAsia="黑体" w:cs="黑体"/>
          <w:bCs/>
          <w:color w:val="auto"/>
          <w:sz w:val="32"/>
          <w:szCs w:val="32"/>
          <w:lang w:val="en-US" w:eastAsia="zh-CN"/>
        </w:rPr>
      </w:pPr>
      <w:r>
        <w:rPr>
          <w:rFonts w:hint="eastAsia" w:ascii="黑体" w:hAnsi="黑体" w:eastAsia="黑体" w:cs="黑体"/>
          <w:bCs/>
          <w:color w:val="auto"/>
          <w:sz w:val="32"/>
          <w:szCs w:val="32"/>
          <w:lang w:val="en-US" w:eastAsia="zh-CN"/>
        </w:rPr>
        <w:t>三、适宜区域</w:t>
      </w:r>
    </w:p>
    <w:p>
      <w:pPr>
        <w:keepNext w:val="0"/>
        <w:keepLines w:val="0"/>
        <w:pageBreakBefore w:val="0"/>
        <w:widowControl/>
        <w:kinsoku w:val="0"/>
        <w:wordWrap/>
        <w:overflowPunct/>
        <w:topLinePunct w:val="0"/>
        <w:autoSpaceDE w:val="0"/>
        <w:autoSpaceDN w:val="0"/>
        <w:bidi w:val="0"/>
        <w:adjustRightInd w:val="0"/>
        <w:snapToGrid w:val="0"/>
        <w:spacing w:line="590" w:lineRule="exact"/>
        <w:ind w:firstLine="640" w:firstLineChars="200"/>
        <w:textAlignment w:val="baseline"/>
        <w:rPr>
          <w:rFonts w:hint="eastAsia" w:ascii="仿宋" w:hAnsi="仿宋" w:eastAsia="仿宋" w:cs="仿宋"/>
          <w:color w:val="auto"/>
          <w:kern w:val="2"/>
          <w:sz w:val="32"/>
          <w:szCs w:val="32"/>
          <w:lang w:val="en-US" w:eastAsia="zh-CN" w:bidi="ar-SA"/>
        </w:rPr>
      </w:pPr>
      <w:r>
        <w:rPr>
          <w:rFonts w:hint="eastAsia" w:ascii="仿宋" w:hAnsi="仿宋" w:eastAsia="仿宋" w:cs="仿宋"/>
          <w:color w:val="auto"/>
          <w:kern w:val="2"/>
          <w:sz w:val="32"/>
          <w:szCs w:val="32"/>
          <w:lang w:val="en-US" w:eastAsia="zh-CN" w:bidi="ar-SA"/>
        </w:rPr>
        <w:t>海南各市县均应用。</w:t>
      </w:r>
    </w:p>
    <w:p>
      <w:pPr>
        <w:keepNext w:val="0"/>
        <w:keepLines w:val="0"/>
        <w:pageBreakBefore w:val="0"/>
        <w:wordWrap/>
        <w:topLinePunct w:val="0"/>
        <w:bidi w:val="0"/>
        <w:adjustRightInd w:val="0"/>
        <w:snapToGrid w:val="0"/>
        <w:spacing w:line="590" w:lineRule="exact"/>
        <w:ind w:firstLine="640" w:firstLineChars="200"/>
        <w:rPr>
          <w:rFonts w:hint="eastAsia" w:ascii="黑体" w:hAnsi="黑体" w:eastAsia="黑体" w:cs="黑体"/>
          <w:bCs/>
          <w:color w:val="auto"/>
          <w:sz w:val="32"/>
          <w:szCs w:val="32"/>
        </w:rPr>
      </w:pPr>
      <w:r>
        <w:rPr>
          <w:rFonts w:hint="eastAsia" w:ascii="黑体" w:hAnsi="黑体" w:eastAsia="黑体" w:cs="黑体"/>
          <w:bCs/>
          <w:color w:val="auto"/>
          <w:sz w:val="32"/>
          <w:szCs w:val="32"/>
        </w:rPr>
        <w:t>四、注意事项</w:t>
      </w:r>
    </w:p>
    <w:p>
      <w:pPr>
        <w:keepNext w:val="0"/>
        <w:keepLines w:val="0"/>
        <w:pageBreakBefore w:val="0"/>
        <w:widowControl/>
        <w:kinsoku w:val="0"/>
        <w:wordWrap/>
        <w:overflowPunct/>
        <w:topLinePunct w:val="0"/>
        <w:autoSpaceDE w:val="0"/>
        <w:autoSpaceDN w:val="0"/>
        <w:bidi w:val="0"/>
        <w:adjustRightInd w:val="0"/>
        <w:snapToGrid w:val="0"/>
        <w:spacing w:line="590" w:lineRule="exact"/>
        <w:ind w:firstLine="640" w:firstLineChars="200"/>
        <w:textAlignment w:val="baseline"/>
        <w:rPr>
          <w:rFonts w:hint="eastAsia" w:ascii="仿宋" w:hAnsi="仿宋" w:eastAsia="仿宋" w:cs="仿宋"/>
          <w:color w:val="auto"/>
          <w:kern w:val="2"/>
          <w:sz w:val="32"/>
          <w:szCs w:val="32"/>
          <w:lang w:val="en-US" w:eastAsia="zh-CN" w:bidi="ar-SA"/>
        </w:rPr>
      </w:pPr>
      <w:r>
        <w:rPr>
          <w:rFonts w:hint="eastAsia" w:ascii="仿宋" w:hAnsi="仿宋" w:eastAsia="仿宋" w:cs="仿宋"/>
          <w:color w:val="auto"/>
          <w:kern w:val="2"/>
          <w:sz w:val="32"/>
          <w:szCs w:val="32"/>
          <w:lang w:val="en-US" w:eastAsia="zh-CN" w:bidi="ar-SA"/>
        </w:rPr>
        <w:t>无。</w:t>
      </w:r>
    </w:p>
    <w:p>
      <w:pPr>
        <w:keepNext w:val="0"/>
        <w:keepLines w:val="0"/>
        <w:pageBreakBefore w:val="0"/>
        <w:wordWrap/>
        <w:topLinePunct w:val="0"/>
        <w:bidi w:val="0"/>
        <w:adjustRightInd w:val="0"/>
        <w:snapToGrid w:val="0"/>
        <w:spacing w:line="590" w:lineRule="exact"/>
        <w:ind w:firstLine="640" w:firstLineChars="200"/>
        <w:rPr>
          <w:rFonts w:hint="eastAsia" w:ascii="黑体" w:hAnsi="黑体" w:eastAsia="黑体" w:cs="黑体"/>
          <w:bCs/>
          <w:color w:val="auto"/>
          <w:sz w:val="32"/>
          <w:szCs w:val="32"/>
          <w:lang w:eastAsia="zh-CN"/>
        </w:rPr>
      </w:pPr>
      <w:r>
        <w:rPr>
          <w:rFonts w:hint="eastAsia" w:ascii="黑体" w:hAnsi="黑体" w:eastAsia="黑体" w:cs="黑体"/>
          <w:bCs/>
          <w:color w:val="auto"/>
          <w:sz w:val="32"/>
          <w:szCs w:val="32"/>
        </w:rPr>
        <w:t>五、技术依托单位</w:t>
      </w:r>
    </w:p>
    <w:p>
      <w:pPr>
        <w:keepNext w:val="0"/>
        <w:keepLines w:val="0"/>
        <w:pageBreakBefore w:val="0"/>
        <w:widowControl/>
        <w:kinsoku w:val="0"/>
        <w:wordWrap/>
        <w:overflowPunct/>
        <w:topLinePunct w:val="0"/>
        <w:autoSpaceDE w:val="0"/>
        <w:autoSpaceDN w:val="0"/>
        <w:bidi w:val="0"/>
        <w:adjustRightInd w:val="0"/>
        <w:snapToGrid w:val="0"/>
        <w:spacing w:line="590" w:lineRule="exact"/>
        <w:ind w:firstLine="640" w:firstLineChars="200"/>
        <w:textAlignment w:val="baseline"/>
        <w:rPr>
          <w:rFonts w:hint="eastAsia" w:ascii="仿宋" w:hAnsi="仿宋" w:eastAsia="仿宋" w:cs="仿宋"/>
          <w:color w:val="auto"/>
          <w:kern w:val="2"/>
          <w:sz w:val="32"/>
          <w:szCs w:val="32"/>
          <w:lang w:val="en-US" w:eastAsia="zh-CN" w:bidi="ar-SA"/>
        </w:rPr>
      </w:pPr>
      <w:r>
        <w:rPr>
          <w:rFonts w:hint="eastAsia" w:ascii="仿宋" w:hAnsi="仿宋" w:eastAsia="仿宋" w:cs="仿宋"/>
          <w:color w:val="auto"/>
          <w:kern w:val="2"/>
          <w:sz w:val="32"/>
          <w:szCs w:val="32"/>
          <w:lang w:val="en-US" w:eastAsia="zh-CN" w:bidi="ar-SA"/>
        </w:rPr>
        <w:t>单位名称:海南省农业科学院蔬菜研究所</w:t>
      </w:r>
    </w:p>
    <w:p>
      <w:pPr>
        <w:keepNext w:val="0"/>
        <w:keepLines w:val="0"/>
        <w:pageBreakBefore w:val="0"/>
        <w:widowControl/>
        <w:kinsoku w:val="0"/>
        <w:wordWrap/>
        <w:overflowPunct/>
        <w:topLinePunct w:val="0"/>
        <w:autoSpaceDE w:val="0"/>
        <w:autoSpaceDN w:val="0"/>
        <w:bidi w:val="0"/>
        <w:adjustRightInd w:val="0"/>
        <w:snapToGrid w:val="0"/>
        <w:spacing w:line="590" w:lineRule="exact"/>
        <w:ind w:firstLine="640" w:firstLineChars="200"/>
        <w:textAlignment w:val="baseline"/>
        <w:rPr>
          <w:rFonts w:hint="eastAsia" w:ascii="仿宋" w:hAnsi="仿宋" w:eastAsia="仿宋" w:cs="仿宋"/>
          <w:color w:val="auto"/>
          <w:kern w:val="2"/>
          <w:sz w:val="32"/>
          <w:szCs w:val="32"/>
          <w:lang w:val="en-US" w:eastAsia="zh-CN" w:bidi="ar-SA"/>
        </w:rPr>
      </w:pPr>
      <w:r>
        <w:rPr>
          <w:rFonts w:hint="eastAsia" w:ascii="仿宋" w:hAnsi="仿宋" w:eastAsia="仿宋" w:cs="仿宋"/>
          <w:color w:val="auto"/>
          <w:kern w:val="2"/>
          <w:sz w:val="32"/>
          <w:szCs w:val="32"/>
          <w:lang w:val="en-US" w:eastAsia="zh-CN" w:bidi="ar-SA"/>
        </w:rPr>
        <w:t>联系地址：海口市琼山区兴丹路14号省农科院</w:t>
      </w:r>
    </w:p>
    <w:p>
      <w:pPr>
        <w:keepNext w:val="0"/>
        <w:keepLines w:val="0"/>
        <w:pageBreakBefore w:val="0"/>
        <w:widowControl/>
        <w:kinsoku w:val="0"/>
        <w:wordWrap/>
        <w:overflowPunct/>
        <w:topLinePunct w:val="0"/>
        <w:autoSpaceDE w:val="0"/>
        <w:autoSpaceDN w:val="0"/>
        <w:bidi w:val="0"/>
        <w:adjustRightInd w:val="0"/>
        <w:snapToGrid w:val="0"/>
        <w:spacing w:line="590" w:lineRule="exact"/>
        <w:ind w:firstLine="640" w:firstLineChars="200"/>
        <w:textAlignment w:val="baseline"/>
        <w:rPr>
          <w:rFonts w:hint="eastAsia" w:ascii="仿宋" w:hAnsi="仿宋" w:eastAsia="仿宋" w:cs="仿宋"/>
          <w:color w:val="auto"/>
          <w:kern w:val="2"/>
          <w:sz w:val="32"/>
          <w:szCs w:val="32"/>
          <w:lang w:val="en-US" w:eastAsia="zh-CN" w:bidi="ar-SA"/>
        </w:rPr>
      </w:pPr>
      <w:r>
        <w:rPr>
          <w:rFonts w:hint="eastAsia" w:ascii="仿宋" w:hAnsi="仿宋" w:eastAsia="仿宋" w:cs="仿宋"/>
          <w:color w:val="auto"/>
          <w:kern w:val="2"/>
          <w:sz w:val="32"/>
          <w:szCs w:val="32"/>
          <w:lang w:val="en-US" w:eastAsia="zh-CN" w:bidi="ar-SA"/>
        </w:rPr>
        <w:t>邮政编码：571100</w:t>
      </w:r>
    </w:p>
    <w:p>
      <w:pPr>
        <w:keepNext w:val="0"/>
        <w:keepLines w:val="0"/>
        <w:pageBreakBefore w:val="0"/>
        <w:widowControl/>
        <w:kinsoku w:val="0"/>
        <w:wordWrap/>
        <w:overflowPunct/>
        <w:topLinePunct w:val="0"/>
        <w:autoSpaceDE w:val="0"/>
        <w:autoSpaceDN w:val="0"/>
        <w:bidi w:val="0"/>
        <w:adjustRightInd w:val="0"/>
        <w:snapToGrid w:val="0"/>
        <w:spacing w:line="590" w:lineRule="exact"/>
        <w:ind w:firstLine="640" w:firstLineChars="200"/>
        <w:textAlignment w:val="baseline"/>
        <w:rPr>
          <w:rFonts w:hint="eastAsia" w:ascii="仿宋" w:hAnsi="仿宋" w:eastAsia="仿宋" w:cs="仿宋"/>
          <w:color w:val="auto"/>
          <w:kern w:val="2"/>
          <w:sz w:val="32"/>
          <w:szCs w:val="32"/>
          <w:lang w:val="en-US" w:eastAsia="zh-CN" w:bidi="ar-SA"/>
        </w:rPr>
      </w:pPr>
      <w:r>
        <w:rPr>
          <w:rFonts w:hint="eastAsia" w:ascii="仿宋" w:hAnsi="仿宋" w:eastAsia="仿宋" w:cs="仿宋"/>
          <w:color w:val="auto"/>
          <w:kern w:val="2"/>
          <w:sz w:val="32"/>
          <w:szCs w:val="32"/>
          <w:lang w:val="en-US" w:eastAsia="zh-CN" w:bidi="ar-SA"/>
        </w:rPr>
        <w:t>联系人：廖道龙</w:t>
      </w:r>
    </w:p>
    <w:p>
      <w:pPr>
        <w:keepNext w:val="0"/>
        <w:keepLines w:val="0"/>
        <w:pageBreakBefore w:val="0"/>
        <w:widowControl/>
        <w:kinsoku w:val="0"/>
        <w:wordWrap/>
        <w:overflowPunct/>
        <w:topLinePunct w:val="0"/>
        <w:autoSpaceDE w:val="0"/>
        <w:autoSpaceDN w:val="0"/>
        <w:bidi w:val="0"/>
        <w:adjustRightInd w:val="0"/>
        <w:snapToGrid w:val="0"/>
        <w:spacing w:line="590" w:lineRule="exact"/>
        <w:ind w:firstLine="640" w:firstLineChars="200"/>
        <w:textAlignment w:val="baseline"/>
        <w:rPr>
          <w:rFonts w:hint="eastAsia" w:ascii="仿宋" w:hAnsi="仿宋" w:eastAsia="仿宋" w:cs="仿宋"/>
          <w:color w:val="auto"/>
          <w:kern w:val="2"/>
          <w:sz w:val="32"/>
          <w:szCs w:val="32"/>
          <w:lang w:val="en-US" w:eastAsia="zh-CN" w:bidi="ar-SA"/>
        </w:rPr>
      </w:pPr>
      <w:r>
        <w:rPr>
          <w:rFonts w:hint="eastAsia" w:ascii="仿宋" w:hAnsi="仿宋" w:eastAsia="仿宋" w:cs="仿宋"/>
          <w:color w:val="auto"/>
          <w:kern w:val="2"/>
          <w:sz w:val="32"/>
          <w:szCs w:val="32"/>
          <w:lang w:val="en-US" w:eastAsia="zh-CN" w:bidi="ar-SA"/>
        </w:rPr>
        <w:t>联系电话：13697543631</w:t>
      </w:r>
    </w:p>
    <w:p>
      <w:pPr>
        <w:keepNext w:val="0"/>
        <w:keepLines w:val="0"/>
        <w:pageBreakBefore w:val="0"/>
        <w:widowControl/>
        <w:kinsoku w:val="0"/>
        <w:wordWrap/>
        <w:overflowPunct/>
        <w:topLinePunct w:val="0"/>
        <w:autoSpaceDE w:val="0"/>
        <w:autoSpaceDN w:val="0"/>
        <w:bidi w:val="0"/>
        <w:adjustRightInd w:val="0"/>
        <w:snapToGrid w:val="0"/>
        <w:spacing w:line="590" w:lineRule="exact"/>
        <w:ind w:firstLine="640" w:firstLineChars="200"/>
        <w:textAlignment w:val="baseline"/>
        <w:rPr>
          <w:rFonts w:hint="eastAsia" w:ascii="仿宋" w:hAnsi="仿宋" w:eastAsia="仿宋" w:cs="仿宋"/>
          <w:color w:val="auto"/>
          <w:kern w:val="2"/>
          <w:sz w:val="32"/>
          <w:szCs w:val="32"/>
          <w:lang w:val="en-US" w:eastAsia="zh-CN" w:bidi="ar-SA"/>
        </w:rPr>
      </w:pPr>
      <w:r>
        <w:rPr>
          <w:rFonts w:hint="eastAsia" w:ascii="仿宋" w:hAnsi="仿宋" w:eastAsia="仿宋" w:cs="仿宋"/>
          <w:color w:val="auto"/>
          <w:kern w:val="2"/>
          <w:sz w:val="32"/>
          <w:szCs w:val="32"/>
          <w:lang w:val="en-US" w:eastAsia="zh-CN" w:bidi="ar-SA"/>
        </w:rPr>
        <w:t>电子邮箱：</w:t>
      </w:r>
      <w:r>
        <w:rPr>
          <w:rFonts w:hint="eastAsia" w:ascii="仿宋" w:hAnsi="仿宋" w:eastAsia="仿宋" w:cs="仿宋"/>
          <w:color w:val="auto"/>
          <w:kern w:val="2"/>
          <w:sz w:val="32"/>
          <w:szCs w:val="32"/>
          <w:lang w:val="en-US" w:eastAsia="zh-CN" w:bidi="ar-SA"/>
        </w:rPr>
        <w:fldChar w:fldCharType="begin"/>
      </w:r>
      <w:r>
        <w:rPr>
          <w:rFonts w:hint="eastAsia" w:ascii="仿宋" w:hAnsi="仿宋" w:eastAsia="仿宋" w:cs="仿宋"/>
          <w:color w:val="auto"/>
          <w:kern w:val="2"/>
          <w:sz w:val="32"/>
          <w:szCs w:val="32"/>
          <w:lang w:val="en-US" w:eastAsia="zh-CN" w:bidi="ar-SA"/>
        </w:rPr>
        <w:instrText xml:space="preserve"> HYPERLINK "mailto:ldlshc@sina.com" </w:instrText>
      </w:r>
      <w:r>
        <w:rPr>
          <w:rFonts w:hint="eastAsia" w:ascii="仿宋" w:hAnsi="仿宋" w:eastAsia="仿宋" w:cs="仿宋"/>
          <w:color w:val="auto"/>
          <w:kern w:val="2"/>
          <w:sz w:val="32"/>
          <w:szCs w:val="32"/>
          <w:lang w:val="en-US" w:eastAsia="zh-CN" w:bidi="ar-SA"/>
        </w:rPr>
        <w:fldChar w:fldCharType="separate"/>
      </w:r>
      <w:r>
        <w:rPr>
          <w:rFonts w:hint="eastAsia" w:ascii="仿宋" w:hAnsi="仿宋" w:eastAsia="仿宋" w:cs="仿宋"/>
          <w:color w:val="auto"/>
          <w:kern w:val="2"/>
          <w:sz w:val="32"/>
          <w:szCs w:val="32"/>
          <w:lang w:val="en-US" w:eastAsia="zh-CN" w:bidi="ar-SA"/>
        </w:rPr>
        <w:t>ldlshc@sina.com</w:t>
      </w:r>
      <w:r>
        <w:rPr>
          <w:rFonts w:hint="eastAsia" w:ascii="仿宋" w:hAnsi="仿宋" w:eastAsia="仿宋" w:cs="仿宋"/>
          <w:color w:val="auto"/>
          <w:kern w:val="2"/>
          <w:sz w:val="32"/>
          <w:szCs w:val="32"/>
          <w:lang w:val="en-US" w:eastAsia="zh-CN" w:bidi="ar-SA"/>
        </w:rPr>
        <w:fldChar w:fldCharType="end"/>
      </w:r>
    </w:p>
    <w:p>
      <w:pPr>
        <w:keepNext w:val="0"/>
        <w:keepLines w:val="0"/>
        <w:pageBreakBefore w:val="0"/>
        <w:numPr>
          <w:ilvl w:val="0"/>
          <w:numId w:val="0"/>
        </w:numPr>
        <w:wordWrap/>
        <w:topLinePunct w:val="0"/>
        <w:bidi w:val="0"/>
        <w:adjustRightInd w:val="0"/>
        <w:snapToGrid w:val="0"/>
        <w:spacing w:line="590" w:lineRule="exact"/>
        <w:jc w:val="center"/>
        <w:rPr>
          <w:rFonts w:hint="eastAsia" w:ascii="仿宋" w:hAnsi="仿宋" w:eastAsia="仿宋" w:cs="仿宋"/>
          <w:b/>
          <w:color w:val="auto"/>
          <w:sz w:val="32"/>
          <w:szCs w:val="32"/>
          <w:lang w:val="en-US"/>
        </w:rPr>
      </w:pPr>
      <w:r>
        <w:rPr>
          <w:rFonts w:hint="eastAsia" w:ascii="仿宋" w:hAnsi="仿宋" w:eastAsia="仿宋" w:cs="仿宋"/>
          <w:b/>
          <w:color w:val="auto"/>
          <w:sz w:val="32"/>
          <w:szCs w:val="32"/>
          <w:lang w:val="en-US" w:eastAsia="zh-CN"/>
        </w:rPr>
        <w:t>7</w:t>
      </w:r>
      <w:r>
        <w:rPr>
          <w:rFonts w:hint="eastAsia" w:ascii="仿宋" w:hAnsi="仿宋" w:eastAsia="仿宋" w:cs="仿宋"/>
          <w:b/>
          <w:color w:val="auto"/>
          <w:sz w:val="32"/>
          <w:szCs w:val="32"/>
          <w:lang w:val="en-US"/>
        </w:rPr>
        <w:t>.海南咖啡全产业链生产技术</w:t>
      </w:r>
    </w:p>
    <w:p>
      <w:pPr>
        <w:keepNext w:val="0"/>
        <w:keepLines w:val="0"/>
        <w:pageBreakBefore w:val="0"/>
        <w:wordWrap/>
        <w:topLinePunct w:val="0"/>
        <w:bidi w:val="0"/>
        <w:adjustRightInd w:val="0"/>
        <w:snapToGrid w:val="0"/>
        <w:spacing w:line="590" w:lineRule="exact"/>
        <w:ind w:firstLine="640" w:firstLineChars="200"/>
        <w:rPr>
          <w:rFonts w:hint="eastAsia" w:ascii="黑体" w:hAnsi="黑体" w:eastAsia="黑体" w:cs="黑体"/>
          <w:bCs/>
          <w:color w:val="auto"/>
          <w:sz w:val="32"/>
          <w:szCs w:val="32"/>
        </w:rPr>
      </w:pPr>
      <w:r>
        <w:rPr>
          <w:rFonts w:hint="eastAsia" w:ascii="黑体" w:hAnsi="黑体" w:eastAsia="黑体" w:cs="黑体"/>
          <w:bCs/>
          <w:color w:val="auto"/>
          <w:sz w:val="32"/>
          <w:szCs w:val="32"/>
        </w:rPr>
        <w:t>一、技术概述</w:t>
      </w:r>
    </w:p>
    <w:p>
      <w:pPr>
        <w:keepNext w:val="0"/>
        <w:keepLines w:val="0"/>
        <w:pageBreakBefore w:val="0"/>
        <w:wordWrap/>
        <w:topLinePunct w:val="0"/>
        <w:bidi w:val="0"/>
        <w:snapToGrid w:val="0"/>
        <w:spacing w:line="590" w:lineRule="exact"/>
        <w:ind w:firstLine="642" w:firstLineChars="200"/>
        <w:rPr>
          <w:rFonts w:hint="eastAsia" w:ascii="楷体" w:hAnsi="楷体" w:eastAsia="楷体" w:cs="楷体"/>
          <w:b/>
          <w:color w:val="auto"/>
          <w:sz w:val="32"/>
          <w:szCs w:val="32"/>
        </w:rPr>
      </w:pPr>
      <w:r>
        <w:rPr>
          <w:rFonts w:hint="eastAsia" w:ascii="楷体" w:hAnsi="楷体" w:eastAsia="楷体" w:cs="楷体"/>
          <w:b/>
          <w:color w:val="auto"/>
          <w:sz w:val="32"/>
          <w:szCs w:val="32"/>
        </w:rPr>
        <w:t>（一）基本情况</w:t>
      </w:r>
    </w:p>
    <w:p>
      <w:pPr>
        <w:keepNext w:val="0"/>
        <w:keepLines w:val="0"/>
        <w:pageBreakBefore w:val="0"/>
        <w:widowControl/>
        <w:wordWrap/>
        <w:topLinePunct w:val="0"/>
        <w:bidi w:val="0"/>
        <w:spacing w:line="590" w:lineRule="exact"/>
        <w:ind w:firstLine="642"/>
        <w:rPr>
          <w:rFonts w:hint="eastAsia" w:ascii="仿宋" w:hAnsi="仿宋" w:eastAsia="仿宋" w:cs="仿宋"/>
          <w:b/>
          <w:bCs/>
          <w:color w:val="auto"/>
          <w:kern w:val="0"/>
          <w:sz w:val="32"/>
          <w:szCs w:val="32"/>
          <w:shd w:val="clear" w:color="auto" w:fill="FFFFFF"/>
        </w:rPr>
      </w:pPr>
      <w:r>
        <w:rPr>
          <w:rFonts w:hint="eastAsia" w:ascii="仿宋" w:hAnsi="仿宋" w:eastAsia="仿宋" w:cs="仿宋"/>
          <w:b/>
          <w:bCs/>
          <w:color w:val="auto"/>
          <w:kern w:val="0"/>
          <w:sz w:val="32"/>
          <w:szCs w:val="32"/>
          <w:shd w:val="clear" w:color="auto" w:fill="FFFFFF"/>
        </w:rPr>
        <w:t>1</w:t>
      </w:r>
      <w:r>
        <w:rPr>
          <w:rFonts w:hint="eastAsia" w:ascii="仿宋" w:hAnsi="仿宋" w:eastAsia="仿宋" w:cs="仿宋"/>
          <w:b/>
          <w:bCs/>
          <w:color w:val="auto"/>
          <w:kern w:val="0"/>
          <w:sz w:val="32"/>
          <w:szCs w:val="32"/>
          <w:shd w:val="clear" w:color="auto" w:fill="FFFFFF"/>
          <w:lang w:val="en-US" w:eastAsia="zh-CN"/>
        </w:rPr>
        <w:t>.</w:t>
      </w:r>
      <w:r>
        <w:rPr>
          <w:rFonts w:hint="eastAsia" w:ascii="仿宋" w:hAnsi="仿宋" w:eastAsia="仿宋" w:cs="仿宋"/>
          <w:b/>
          <w:bCs/>
          <w:color w:val="auto"/>
          <w:kern w:val="0"/>
          <w:sz w:val="32"/>
          <w:szCs w:val="32"/>
          <w:shd w:val="clear" w:color="auto" w:fill="FFFFFF"/>
        </w:rPr>
        <w:t>技术研发推广背景</w:t>
      </w:r>
    </w:p>
    <w:p>
      <w:pPr>
        <w:keepNext w:val="0"/>
        <w:keepLines w:val="0"/>
        <w:pageBreakBefore w:val="0"/>
        <w:widowControl/>
        <w:wordWrap/>
        <w:topLinePunct w:val="0"/>
        <w:bidi w:val="0"/>
        <w:spacing w:line="590" w:lineRule="exact"/>
        <w:ind w:firstLine="642"/>
        <w:rPr>
          <w:rFonts w:hint="eastAsia" w:ascii="仿宋" w:hAnsi="仿宋" w:eastAsia="仿宋" w:cs="仿宋"/>
          <w:color w:val="auto"/>
          <w:kern w:val="0"/>
          <w:sz w:val="32"/>
          <w:szCs w:val="32"/>
          <w:shd w:val="clear" w:color="auto" w:fill="FFFFFF"/>
        </w:rPr>
      </w:pPr>
      <w:r>
        <w:rPr>
          <w:rFonts w:hint="eastAsia" w:ascii="仿宋" w:hAnsi="仿宋" w:eastAsia="仿宋" w:cs="仿宋"/>
          <w:color w:val="auto"/>
          <w:kern w:val="0"/>
          <w:sz w:val="32"/>
          <w:szCs w:val="32"/>
          <w:shd w:val="clear" w:color="auto" w:fill="FFFFFF"/>
        </w:rPr>
        <w:t>海南省土壤肥沃、日照充足、雨量丰富，与咖啡原产地的地理环境和气候条件相似，然而，由于技术集成性差、产业链整合度不高等问题，存在“产、加、销”环节脱节，导致咖啡产业出现产量低、产值低、效益低的“三低”问题，农户种植积极性低，海南咖啡原材料供给不足，我国年需进口中粒种咖啡豆1万多吨，严重削弱了“兴隆咖啡”地理标志产品的产区优势和品牌优势，影响着产业做强做优和百姓增收致富。</w:t>
      </w:r>
    </w:p>
    <w:p>
      <w:pPr>
        <w:keepNext w:val="0"/>
        <w:keepLines w:val="0"/>
        <w:pageBreakBefore w:val="0"/>
        <w:widowControl/>
        <w:wordWrap/>
        <w:topLinePunct w:val="0"/>
        <w:bidi w:val="0"/>
        <w:spacing w:line="590" w:lineRule="exact"/>
        <w:ind w:firstLine="642"/>
        <w:rPr>
          <w:rFonts w:hint="eastAsia" w:ascii="仿宋" w:hAnsi="仿宋" w:eastAsia="仿宋" w:cs="仿宋"/>
          <w:b/>
          <w:bCs/>
          <w:color w:val="auto"/>
          <w:kern w:val="0"/>
          <w:sz w:val="32"/>
          <w:szCs w:val="32"/>
          <w:shd w:val="clear" w:color="auto" w:fill="FFFFFF"/>
        </w:rPr>
      </w:pPr>
      <w:r>
        <w:rPr>
          <w:rFonts w:hint="eastAsia" w:ascii="仿宋" w:hAnsi="仿宋" w:eastAsia="仿宋" w:cs="仿宋"/>
          <w:b/>
          <w:bCs/>
          <w:color w:val="auto"/>
          <w:kern w:val="0"/>
          <w:sz w:val="32"/>
          <w:szCs w:val="32"/>
          <w:shd w:val="clear" w:color="auto" w:fill="FFFFFF"/>
        </w:rPr>
        <w:t>2</w:t>
      </w:r>
      <w:r>
        <w:rPr>
          <w:rFonts w:hint="eastAsia" w:ascii="仿宋" w:hAnsi="仿宋" w:eastAsia="仿宋" w:cs="仿宋"/>
          <w:b/>
          <w:bCs/>
          <w:color w:val="auto"/>
          <w:kern w:val="0"/>
          <w:sz w:val="32"/>
          <w:szCs w:val="32"/>
          <w:shd w:val="clear" w:color="auto" w:fill="FFFFFF"/>
          <w:lang w:eastAsia="zh-CN"/>
        </w:rPr>
        <w:t>.</w:t>
      </w:r>
      <w:r>
        <w:rPr>
          <w:rFonts w:hint="eastAsia" w:ascii="仿宋" w:hAnsi="仿宋" w:eastAsia="仿宋" w:cs="仿宋"/>
          <w:b/>
          <w:bCs/>
          <w:color w:val="auto"/>
          <w:kern w:val="0"/>
          <w:sz w:val="32"/>
          <w:szCs w:val="32"/>
          <w:shd w:val="clear" w:color="auto" w:fill="FFFFFF"/>
        </w:rPr>
        <w:t>技术要点</w:t>
      </w:r>
    </w:p>
    <w:p>
      <w:pPr>
        <w:keepNext w:val="0"/>
        <w:keepLines w:val="0"/>
        <w:pageBreakBefore w:val="0"/>
        <w:widowControl/>
        <w:wordWrap/>
        <w:topLinePunct w:val="0"/>
        <w:bidi w:val="0"/>
        <w:spacing w:line="590" w:lineRule="exact"/>
        <w:ind w:firstLine="642"/>
        <w:rPr>
          <w:rFonts w:hint="eastAsia" w:ascii="仿宋" w:hAnsi="仿宋" w:eastAsia="仿宋" w:cs="仿宋"/>
          <w:color w:val="auto"/>
          <w:kern w:val="0"/>
          <w:sz w:val="32"/>
          <w:szCs w:val="32"/>
          <w:shd w:val="clear" w:color="auto" w:fill="FFFFFF"/>
        </w:rPr>
      </w:pPr>
      <w:r>
        <w:rPr>
          <w:rFonts w:hint="eastAsia" w:ascii="仿宋" w:hAnsi="仿宋" w:eastAsia="仿宋" w:cs="仿宋"/>
          <w:color w:val="auto"/>
          <w:kern w:val="0"/>
          <w:sz w:val="32"/>
          <w:szCs w:val="32"/>
          <w:shd w:val="clear" w:color="auto" w:fill="FFFFFF"/>
        </w:rPr>
        <w:t>技术立足咖啡全产业链，优化抗逆种苗高效繁育技术，建立良种生产基地；组装高效栽培、机械施肥、土壤养护、病虫害绿色防控等技术，建立优质原料生产基地；集成鲜果处理、连续机械加工、风味修饰与稳态化等属地品牌优质加工及综合利用技术，制定技术标准，开发系列新产品。</w:t>
      </w:r>
    </w:p>
    <w:p>
      <w:pPr>
        <w:keepNext w:val="0"/>
        <w:keepLines w:val="0"/>
        <w:pageBreakBefore w:val="0"/>
        <w:widowControl/>
        <w:wordWrap/>
        <w:topLinePunct w:val="0"/>
        <w:bidi w:val="0"/>
        <w:spacing w:line="590" w:lineRule="exact"/>
        <w:ind w:firstLine="642"/>
        <w:rPr>
          <w:rFonts w:hint="eastAsia" w:ascii="仿宋" w:hAnsi="仿宋" w:eastAsia="仿宋" w:cs="仿宋"/>
          <w:b/>
          <w:bCs/>
          <w:color w:val="auto"/>
          <w:kern w:val="0"/>
          <w:sz w:val="32"/>
          <w:szCs w:val="32"/>
          <w:shd w:val="clear" w:color="auto" w:fill="FFFFFF"/>
        </w:rPr>
      </w:pPr>
      <w:r>
        <w:rPr>
          <w:rFonts w:hint="eastAsia" w:ascii="仿宋" w:hAnsi="仿宋" w:eastAsia="仿宋" w:cs="仿宋"/>
          <w:b/>
          <w:bCs/>
          <w:color w:val="auto"/>
          <w:kern w:val="0"/>
          <w:sz w:val="32"/>
          <w:szCs w:val="32"/>
          <w:shd w:val="clear" w:color="auto" w:fill="FFFFFF"/>
        </w:rPr>
        <w:t>3</w:t>
      </w:r>
      <w:r>
        <w:rPr>
          <w:rFonts w:hint="eastAsia" w:ascii="仿宋" w:hAnsi="仿宋" w:eastAsia="仿宋" w:cs="仿宋"/>
          <w:b/>
          <w:bCs/>
          <w:color w:val="auto"/>
          <w:kern w:val="0"/>
          <w:sz w:val="32"/>
          <w:szCs w:val="32"/>
          <w:shd w:val="clear" w:color="auto" w:fill="FFFFFF"/>
          <w:lang w:eastAsia="zh-CN"/>
        </w:rPr>
        <w:t>.</w:t>
      </w:r>
      <w:r>
        <w:rPr>
          <w:rFonts w:hint="eastAsia" w:ascii="仿宋" w:hAnsi="仿宋" w:eastAsia="仿宋" w:cs="仿宋"/>
          <w:b/>
          <w:bCs/>
          <w:color w:val="auto"/>
          <w:kern w:val="0"/>
          <w:sz w:val="32"/>
          <w:szCs w:val="32"/>
          <w:shd w:val="clear" w:color="auto" w:fill="FFFFFF"/>
        </w:rPr>
        <w:t>解决的主要问题</w:t>
      </w:r>
    </w:p>
    <w:p>
      <w:pPr>
        <w:keepNext w:val="0"/>
        <w:keepLines w:val="0"/>
        <w:pageBreakBefore w:val="0"/>
        <w:widowControl w:val="0"/>
        <w:wordWrap/>
        <w:topLinePunct w:val="0"/>
        <w:bidi w:val="0"/>
        <w:spacing w:line="590" w:lineRule="exact"/>
        <w:ind w:firstLine="641"/>
        <w:rPr>
          <w:rFonts w:hint="eastAsia" w:ascii="仿宋" w:hAnsi="仿宋" w:eastAsia="仿宋" w:cs="仿宋"/>
          <w:color w:val="auto"/>
          <w:kern w:val="0"/>
          <w:sz w:val="32"/>
          <w:szCs w:val="32"/>
          <w:shd w:val="clear" w:color="auto" w:fill="FFFFFF"/>
        </w:rPr>
      </w:pPr>
      <w:r>
        <w:rPr>
          <w:rFonts w:hint="eastAsia" w:ascii="仿宋" w:hAnsi="仿宋" w:eastAsia="仿宋" w:cs="仿宋"/>
          <w:color w:val="auto"/>
          <w:kern w:val="0"/>
          <w:sz w:val="32"/>
          <w:szCs w:val="32"/>
          <w:shd w:val="clear" w:color="auto" w:fill="FFFFFF"/>
        </w:rPr>
        <w:t>围绕作物全产业链和市场需求，找准咖啡产业链各环节中影响效益提升的关键环节，通过对种苗高效繁育、生态高效种植、属地品牌优质加工与综合利用等三个重要环节进行技术优化和集成创新，形成一批易组装、适用性强的产业关键技术，服务全产业链整合和升级，解决技术集成性差的问题；建立“龙头企业+科研机构+合作社或农户”产业合作模式，建立产业链一体化技术示范基地，实现“产、加、销”各环节有效衔接，解决产业整体效益偏低的问题。</w:t>
      </w:r>
    </w:p>
    <w:p>
      <w:pPr>
        <w:keepNext w:val="0"/>
        <w:keepLines w:val="0"/>
        <w:pageBreakBefore w:val="0"/>
        <w:wordWrap/>
        <w:topLinePunct w:val="0"/>
        <w:bidi w:val="0"/>
        <w:snapToGrid w:val="0"/>
        <w:spacing w:line="590" w:lineRule="exact"/>
        <w:ind w:firstLine="642" w:firstLineChars="200"/>
        <w:rPr>
          <w:rFonts w:hint="eastAsia" w:ascii="楷体" w:hAnsi="楷体" w:eastAsia="楷体" w:cs="楷体"/>
          <w:b/>
          <w:color w:val="auto"/>
          <w:sz w:val="32"/>
          <w:szCs w:val="32"/>
        </w:rPr>
      </w:pPr>
      <w:r>
        <w:rPr>
          <w:rFonts w:hint="eastAsia" w:ascii="楷体" w:hAnsi="楷体" w:eastAsia="楷体" w:cs="楷体"/>
          <w:b/>
          <w:color w:val="auto"/>
          <w:sz w:val="32"/>
          <w:szCs w:val="32"/>
        </w:rPr>
        <w:t>（二）推广应用情况</w:t>
      </w:r>
    </w:p>
    <w:p>
      <w:pPr>
        <w:widowControl/>
        <w:spacing w:line="590" w:lineRule="exact"/>
        <w:ind w:firstLine="642"/>
        <w:rPr>
          <w:rFonts w:hint="eastAsia" w:ascii="仿宋" w:hAnsi="仿宋" w:eastAsia="仿宋" w:cs="仿宋"/>
          <w:color w:val="auto"/>
          <w:kern w:val="0"/>
          <w:sz w:val="32"/>
          <w:szCs w:val="32"/>
          <w:shd w:val="clear" w:color="auto" w:fill="FFFFFF"/>
        </w:rPr>
      </w:pPr>
      <w:r>
        <w:rPr>
          <w:rFonts w:hint="eastAsia" w:ascii="仿宋" w:hAnsi="仿宋" w:eastAsia="仿宋" w:cs="仿宋"/>
          <w:color w:val="auto"/>
          <w:kern w:val="0"/>
          <w:sz w:val="32"/>
          <w:szCs w:val="32"/>
          <w:shd w:val="clear" w:color="auto" w:fill="FFFFFF"/>
        </w:rPr>
        <w:t>咖啡全产业链生产技术已经实现较大范围内推广应用。香饮所利用国家重点研发课题《咖啡 可可产业链一体化示范》，集成咖啡种苗高效繁育、生态高效种植、病虫害综合防控、连续机械化加工技术，在海南万宁、云南普洱建立咖啡良种生产基地4个，繁育优良种苗20万株/年；建成产业链一体化示范区1个，面积10700亩；制定出海南省地方标准《农产品全产业链生产技术规程 咖啡》，在中国热带农业科学院香料饮料研究所（现代农业科技试验示范基地）示范咖啡全产业链生产技术。近3年，香饮所通过海南咖啡产业集群项目、兴隆咖啡特色小镇等项目，在海南省万宁市金叶桃园咖啡庄园、小洋桥咖啡庄园、海怪咖啡（海南）有限公司等10多家公司示范咖啡全产业链生产技术生产，建立集咖啡种植、咖啡鲜果处理、生豆分级、烘焙、品鉴、产品生产、销售为一体的咖啡全产业链生产技术，主办咖啡全产链生产技术培训31次，共培训企业技术负责人、新型技术能手2420余人次，带动农民增收1471余户。目前是万宁、琼中、陵水、白沙、澄迈等市县提高咖啡综合效益的主要技术。</w:t>
      </w:r>
    </w:p>
    <w:p>
      <w:pPr>
        <w:keepNext w:val="0"/>
        <w:keepLines w:val="0"/>
        <w:pageBreakBefore w:val="0"/>
        <w:wordWrap/>
        <w:topLinePunct w:val="0"/>
        <w:bidi w:val="0"/>
        <w:snapToGrid w:val="0"/>
        <w:spacing w:line="590" w:lineRule="exact"/>
        <w:ind w:firstLine="642" w:firstLineChars="200"/>
        <w:rPr>
          <w:rFonts w:hint="eastAsia" w:ascii="楷体" w:hAnsi="楷体" w:eastAsia="楷体" w:cs="楷体"/>
          <w:b/>
          <w:color w:val="auto"/>
          <w:sz w:val="32"/>
          <w:szCs w:val="32"/>
        </w:rPr>
      </w:pPr>
      <w:r>
        <w:rPr>
          <w:rFonts w:hint="eastAsia" w:ascii="楷体" w:hAnsi="楷体" w:eastAsia="楷体" w:cs="楷体"/>
          <w:b/>
          <w:color w:val="auto"/>
          <w:sz w:val="32"/>
          <w:szCs w:val="32"/>
        </w:rPr>
        <w:t>（三）提质增效情况</w:t>
      </w:r>
    </w:p>
    <w:p>
      <w:pPr>
        <w:keepNext w:val="0"/>
        <w:keepLines w:val="0"/>
        <w:pageBreakBefore w:val="0"/>
        <w:widowControl/>
        <w:wordWrap/>
        <w:topLinePunct w:val="0"/>
        <w:bidi w:val="0"/>
        <w:spacing w:line="590" w:lineRule="exact"/>
        <w:ind w:firstLine="642"/>
        <w:rPr>
          <w:rFonts w:hint="eastAsia" w:ascii="仿宋" w:hAnsi="仿宋" w:eastAsia="仿宋" w:cs="仿宋"/>
          <w:color w:val="auto"/>
          <w:kern w:val="0"/>
          <w:sz w:val="32"/>
          <w:szCs w:val="32"/>
          <w:shd w:val="clear" w:color="auto" w:fill="FFFFFF"/>
        </w:rPr>
      </w:pPr>
      <w:r>
        <w:rPr>
          <w:rFonts w:hint="eastAsia" w:ascii="仿宋" w:hAnsi="仿宋" w:eastAsia="仿宋" w:cs="仿宋"/>
          <w:color w:val="auto"/>
          <w:kern w:val="0"/>
          <w:sz w:val="32"/>
          <w:szCs w:val="32"/>
          <w:shd w:val="clear" w:color="auto" w:fill="FFFFFF"/>
        </w:rPr>
        <w:t>通过咖啡全产业链生产技术，将咖啡加工附加值留在企业内，生产基地平均咖啡单产增加20%以上，生产成本降低15%，咖啡品质显著提高，综合附加值提高5倍以上，取得较好经济效益，增强种植户种植咖啡信心，充分发挥优势产区资源和品牌优势，促进产业结构调整，繁荣地方经济起到极大的推动作用。</w:t>
      </w:r>
    </w:p>
    <w:p>
      <w:pPr>
        <w:keepNext w:val="0"/>
        <w:keepLines w:val="0"/>
        <w:pageBreakBefore w:val="0"/>
        <w:wordWrap/>
        <w:topLinePunct w:val="0"/>
        <w:bidi w:val="0"/>
        <w:snapToGrid w:val="0"/>
        <w:spacing w:line="590" w:lineRule="exact"/>
        <w:ind w:firstLine="642" w:firstLineChars="200"/>
        <w:rPr>
          <w:rFonts w:hint="eastAsia" w:ascii="楷体" w:hAnsi="楷体" w:eastAsia="楷体" w:cs="楷体"/>
          <w:b/>
          <w:color w:val="auto"/>
          <w:sz w:val="32"/>
          <w:szCs w:val="32"/>
        </w:rPr>
      </w:pPr>
      <w:r>
        <w:rPr>
          <w:rFonts w:hint="eastAsia" w:ascii="楷体" w:hAnsi="楷体" w:eastAsia="楷体" w:cs="楷体"/>
          <w:b/>
          <w:color w:val="auto"/>
          <w:sz w:val="32"/>
          <w:szCs w:val="32"/>
        </w:rPr>
        <w:t>（四）获奖情况</w:t>
      </w:r>
    </w:p>
    <w:p>
      <w:pPr>
        <w:keepNext w:val="0"/>
        <w:keepLines w:val="0"/>
        <w:pageBreakBefore w:val="0"/>
        <w:widowControl/>
        <w:wordWrap/>
        <w:topLinePunct w:val="0"/>
        <w:bidi w:val="0"/>
        <w:spacing w:line="590" w:lineRule="exact"/>
        <w:ind w:firstLine="642"/>
        <w:rPr>
          <w:rFonts w:hint="eastAsia" w:ascii="仿宋" w:hAnsi="仿宋" w:eastAsia="仿宋" w:cs="仿宋"/>
          <w:color w:val="auto"/>
          <w:kern w:val="0"/>
          <w:sz w:val="32"/>
          <w:szCs w:val="32"/>
          <w:shd w:val="clear" w:color="auto" w:fill="FFFFFF"/>
        </w:rPr>
      </w:pPr>
      <w:r>
        <w:rPr>
          <w:rFonts w:hint="eastAsia" w:ascii="仿宋" w:hAnsi="仿宋" w:eastAsia="仿宋" w:cs="仿宋"/>
          <w:color w:val="auto"/>
          <w:kern w:val="0"/>
          <w:sz w:val="32"/>
          <w:szCs w:val="32"/>
          <w:shd w:val="clear" w:color="auto" w:fill="FFFFFF"/>
        </w:rPr>
        <w:t>2024年9月发布海南省地方标准《农产品全产业链生产技术规程 咖啡》。</w:t>
      </w:r>
    </w:p>
    <w:p>
      <w:pPr>
        <w:keepNext w:val="0"/>
        <w:keepLines w:val="0"/>
        <w:pageBreakBefore w:val="0"/>
        <w:wordWrap/>
        <w:topLinePunct w:val="0"/>
        <w:bidi w:val="0"/>
        <w:snapToGrid w:val="0"/>
        <w:spacing w:line="590" w:lineRule="exact"/>
        <w:ind w:firstLine="640" w:firstLineChars="200"/>
        <w:rPr>
          <w:rFonts w:hint="eastAsia" w:ascii="黑体" w:hAnsi="黑体" w:eastAsia="黑体" w:cs="黑体"/>
          <w:color w:val="auto"/>
          <w:sz w:val="32"/>
          <w:szCs w:val="32"/>
        </w:rPr>
      </w:pPr>
      <w:r>
        <w:rPr>
          <w:rFonts w:hint="eastAsia" w:ascii="黑体" w:hAnsi="黑体" w:eastAsia="黑体" w:cs="黑体"/>
          <w:color w:val="auto"/>
          <w:sz w:val="32"/>
          <w:szCs w:val="32"/>
        </w:rPr>
        <w:t>二、技术要点</w:t>
      </w:r>
    </w:p>
    <w:p>
      <w:pPr>
        <w:keepNext w:val="0"/>
        <w:keepLines w:val="0"/>
        <w:pageBreakBefore w:val="0"/>
        <w:wordWrap/>
        <w:topLinePunct w:val="0"/>
        <w:bidi w:val="0"/>
        <w:snapToGrid w:val="0"/>
        <w:spacing w:line="590" w:lineRule="exact"/>
        <w:ind w:firstLine="642" w:firstLineChars="200"/>
        <w:rPr>
          <w:rFonts w:hint="eastAsia" w:ascii="楷体" w:hAnsi="楷体" w:eastAsia="楷体" w:cs="楷体"/>
          <w:b/>
          <w:color w:val="auto"/>
          <w:sz w:val="32"/>
          <w:szCs w:val="32"/>
        </w:rPr>
      </w:pPr>
      <w:r>
        <w:rPr>
          <w:rFonts w:hint="eastAsia" w:ascii="楷体" w:hAnsi="楷体" w:eastAsia="楷体" w:cs="楷体"/>
          <w:b/>
          <w:color w:val="auto"/>
          <w:sz w:val="32"/>
          <w:szCs w:val="32"/>
        </w:rPr>
        <w:t xml:space="preserve">（一）鲜果采收 </w:t>
      </w:r>
    </w:p>
    <w:p>
      <w:pPr>
        <w:keepNext w:val="0"/>
        <w:keepLines w:val="0"/>
        <w:pageBreakBefore w:val="0"/>
        <w:widowControl/>
        <w:wordWrap/>
        <w:topLinePunct w:val="0"/>
        <w:bidi w:val="0"/>
        <w:spacing w:line="590" w:lineRule="exact"/>
        <w:ind w:firstLine="642"/>
        <w:rPr>
          <w:rFonts w:hint="eastAsia" w:ascii="仿宋" w:hAnsi="仿宋" w:eastAsia="仿宋" w:cs="仿宋"/>
          <w:b/>
          <w:bCs/>
          <w:color w:val="auto"/>
          <w:kern w:val="0"/>
          <w:sz w:val="32"/>
          <w:szCs w:val="32"/>
          <w:shd w:val="clear" w:color="auto" w:fill="FFFFFF"/>
        </w:rPr>
      </w:pPr>
      <w:r>
        <w:rPr>
          <w:rFonts w:hint="eastAsia" w:ascii="仿宋" w:hAnsi="仿宋" w:eastAsia="仿宋" w:cs="仿宋"/>
          <w:b/>
          <w:bCs/>
          <w:color w:val="auto"/>
          <w:kern w:val="0"/>
          <w:sz w:val="32"/>
          <w:szCs w:val="32"/>
          <w:shd w:val="clear" w:color="auto" w:fill="FFFFFF"/>
        </w:rPr>
        <w:t>1</w:t>
      </w:r>
      <w:r>
        <w:rPr>
          <w:rFonts w:hint="eastAsia" w:ascii="仿宋" w:hAnsi="仿宋" w:eastAsia="仿宋" w:cs="仿宋"/>
          <w:b/>
          <w:bCs/>
          <w:color w:val="auto"/>
          <w:kern w:val="0"/>
          <w:sz w:val="32"/>
          <w:szCs w:val="32"/>
          <w:shd w:val="clear" w:color="auto" w:fill="FFFFFF"/>
          <w:lang w:eastAsia="zh-CN"/>
        </w:rPr>
        <w:t>.</w:t>
      </w:r>
      <w:r>
        <w:rPr>
          <w:rFonts w:hint="eastAsia" w:ascii="仿宋" w:hAnsi="仿宋" w:eastAsia="仿宋" w:cs="仿宋"/>
          <w:b/>
          <w:bCs/>
          <w:color w:val="auto"/>
          <w:kern w:val="0"/>
          <w:sz w:val="32"/>
          <w:szCs w:val="32"/>
          <w:shd w:val="clear" w:color="auto" w:fill="FFFFFF"/>
        </w:rPr>
        <w:t>采收要求</w:t>
      </w:r>
    </w:p>
    <w:p>
      <w:pPr>
        <w:keepNext w:val="0"/>
        <w:keepLines w:val="0"/>
        <w:pageBreakBefore w:val="0"/>
        <w:widowControl/>
        <w:wordWrap/>
        <w:topLinePunct w:val="0"/>
        <w:bidi w:val="0"/>
        <w:spacing w:line="590" w:lineRule="exact"/>
        <w:ind w:firstLine="642"/>
        <w:rPr>
          <w:rFonts w:hint="eastAsia" w:ascii="仿宋" w:hAnsi="仿宋" w:eastAsia="仿宋" w:cs="仿宋"/>
          <w:color w:val="auto"/>
          <w:kern w:val="0"/>
          <w:sz w:val="32"/>
          <w:szCs w:val="32"/>
          <w:shd w:val="clear" w:color="auto" w:fill="FFFFFF"/>
        </w:rPr>
      </w:pPr>
      <w:r>
        <w:rPr>
          <w:rFonts w:hint="eastAsia" w:ascii="仿宋" w:hAnsi="仿宋" w:eastAsia="仿宋" w:cs="仿宋"/>
          <w:color w:val="auto"/>
          <w:kern w:val="0"/>
          <w:sz w:val="32"/>
          <w:szCs w:val="32"/>
          <w:shd w:val="clear" w:color="auto" w:fill="FFFFFF"/>
        </w:rPr>
        <w:t>应采收果皮呈红色的成熟果实，采收时绿果数量比例＜5%，最后一次采收应将成熟果和未熟果全部采完，再分拣。</w:t>
      </w:r>
    </w:p>
    <w:p>
      <w:pPr>
        <w:keepNext w:val="0"/>
        <w:keepLines w:val="0"/>
        <w:pageBreakBefore w:val="0"/>
        <w:widowControl/>
        <w:wordWrap/>
        <w:topLinePunct w:val="0"/>
        <w:bidi w:val="0"/>
        <w:spacing w:line="590" w:lineRule="exact"/>
        <w:ind w:firstLine="642"/>
        <w:rPr>
          <w:rFonts w:hint="eastAsia" w:ascii="仿宋" w:hAnsi="仿宋" w:eastAsia="仿宋" w:cs="仿宋"/>
          <w:b/>
          <w:bCs/>
          <w:color w:val="auto"/>
          <w:kern w:val="0"/>
          <w:sz w:val="32"/>
          <w:szCs w:val="32"/>
          <w:shd w:val="clear" w:color="auto" w:fill="FFFFFF"/>
        </w:rPr>
      </w:pPr>
      <w:r>
        <w:rPr>
          <w:rFonts w:hint="eastAsia" w:ascii="仿宋" w:hAnsi="仿宋" w:eastAsia="仿宋" w:cs="仿宋"/>
          <w:b/>
          <w:bCs/>
          <w:color w:val="auto"/>
          <w:kern w:val="0"/>
          <w:sz w:val="32"/>
          <w:szCs w:val="32"/>
          <w:shd w:val="clear" w:color="auto" w:fill="FFFFFF"/>
        </w:rPr>
        <w:t>2</w:t>
      </w:r>
      <w:r>
        <w:rPr>
          <w:rFonts w:hint="eastAsia" w:ascii="仿宋" w:hAnsi="仿宋" w:eastAsia="仿宋" w:cs="仿宋"/>
          <w:b/>
          <w:bCs/>
          <w:color w:val="auto"/>
          <w:kern w:val="0"/>
          <w:sz w:val="32"/>
          <w:szCs w:val="32"/>
          <w:shd w:val="clear" w:color="auto" w:fill="FFFFFF"/>
          <w:lang w:eastAsia="zh-CN"/>
        </w:rPr>
        <w:t>.</w:t>
      </w:r>
      <w:r>
        <w:rPr>
          <w:rFonts w:hint="eastAsia" w:ascii="仿宋" w:hAnsi="仿宋" w:eastAsia="仿宋" w:cs="仿宋"/>
          <w:b/>
          <w:bCs/>
          <w:color w:val="auto"/>
          <w:kern w:val="0"/>
          <w:sz w:val="32"/>
          <w:szCs w:val="32"/>
          <w:shd w:val="clear" w:color="auto" w:fill="FFFFFF"/>
        </w:rPr>
        <w:t>采收方法</w:t>
      </w:r>
    </w:p>
    <w:p>
      <w:pPr>
        <w:keepNext w:val="0"/>
        <w:keepLines w:val="0"/>
        <w:pageBreakBefore w:val="0"/>
        <w:widowControl/>
        <w:wordWrap/>
        <w:topLinePunct w:val="0"/>
        <w:bidi w:val="0"/>
        <w:spacing w:line="590" w:lineRule="exact"/>
        <w:ind w:firstLine="642"/>
        <w:rPr>
          <w:rFonts w:hint="eastAsia" w:ascii="仿宋" w:hAnsi="仿宋" w:eastAsia="仿宋" w:cs="仿宋"/>
          <w:color w:val="auto"/>
          <w:kern w:val="0"/>
          <w:sz w:val="32"/>
          <w:szCs w:val="32"/>
          <w:shd w:val="clear" w:color="auto" w:fill="FFFFFF"/>
        </w:rPr>
      </w:pPr>
      <w:r>
        <w:rPr>
          <w:rFonts w:hint="eastAsia" w:ascii="仿宋" w:hAnsi="仿宋" w:eastAsia="仿宋" w:cs="仿宋"/>
          <w:color w:val="auto"/>
          <w:kern w:val="0"/>
          <w:sz w:val="32"/>
          <w:szCs w:val="32"/>
          <w:shd w:val="clear" w:color="auto" w:fill="FFFFFF"/>
        </w:rPr>
        <w:t>宜分期分批适时采收，采摘时不应连果柄摘下，不宜损伤未成熟果、树体。使用干净篮子或袋子盛装鲜果，并于当天运往工厂加工。</w:t>
      </w:r>
    </w:p>
    <w:p>
      <w:pPr>
        <w:keepNext w:val="0"/>
        <w:keepLines w:val="0"/>
        <w:pageBreakBefore w:val="0"/>
        <w:wordWrap/>
        <w:topLinePunct w:val="0"/>
        <w:bidi w:val="0"/>
        <w:snapToGrid w:val="0"/>
        <w:spacing w:line="590" w:lineRule="exact"/>
        <w:ind w:firstLine="640" w:firstLineChars="200"/>
        <w:rPr>
          <w:rFonts w:hint="eastAsia" w:ascii="楷体" w:hAnsi="楷体" w:eastAsia="楷体" w:cs="楷体"/>
          <w:b w:val="0"/>
          <w:bCs/>
          <w:color w:val="auto"/>
          <w:sz w:val="32"/>
          <w:szCs w:val="32"/>
        </w:rPr>
      </w:pPr>
      <w:r>
        <w:rPr>
          <w:rFonts w:hint="eastAsia" w:ascii="楷体" w:hAnsi="楷体" w:eastAsia="楷体" w:cs="楷体"/>
          <w:b w:val="0"/>
          <w:bCs/>
          <w:color w:val="auto"/>
          <w:sz w:val="32"/>
          <w:szCs w:val="32"/>
        </w:rPr>
        <w:t>（二）鲜果加工</w:t>
      </w:r>
    </w:p>
    <w:p>
      <w:pPr>
        <w:keepNext w:val="0"/>
        <w:keepLines w:val="0"/>
        <w:pageBreakBefore w:val="0"/>
        <w:widowControl/>
        <w:wordWrap/>
        <w:topLinePunct w:val="0"/>
        <w:bidi w:val="0"/>
        <w:spacing w:line="590" w:lineRule="exact"/>
        <w:ind w:firstLine="642"/>
        <w:rPr>
          <w:rFonts w:hint="eastAsia" w:ascii="仿宋" w:hAnsi="仿宋" w:eastAsia="仿宋" w:cs="仿宋"/>
          <w:b/>
          <w:bCs/>
          <w:color w:val="auto"/>
          <w:kern w:val="0"/>
          <w:sz w:val="32"/>
          <w:szCs w:val="32"/>
          <w:shd w:val="clear" w:color="auto" w:fill="FFFFFF"/>
        </w:rPr>
      </w:pPr>
      <w:r>
        <w:rPr>
          <w:rFonts w:hint="eastAsia" w:ascii="仿宋" w:hAnsi="仿宋" w:eastAsia="仿宋" w:cs="仿宋"/>
          <w:b/>
          <w:bCs/>
          <w:color w:val="auto"/>
          <w:kern w:val="0"/>
          <w:sz w:val="32"/>
          <w:szCs w:val="32"/>
          <w:shd w:val="clear" w:color="auto" w:fill="FFFFFF"/>
        </w:rPr>
        <w:t>1</w:t>
      </w:r>
      <w:r>
        <w:rPr>
          <w:rFonts w:hint="eastAsia" w:ascii="仿宋" w:hAnsi="仿宋" w:eastAsia="仿宋" w:cs="仿宋"/>
          <w:b/>
          <w:bCs/>
          <w:color w:val="auto"/>
          <w:kern w:val="0"/>
          <w:sz w:val="32"/>
          <w:szCs w:val="32"/>
          <w:shd w:val="clear" w:color="auto" w:fill="FFFFFF"/>
          <w:lang w:eastAsia="zh-CN"/>
        </w:rPr>
        <w:t>.</w:t>
      </w:r>
      <w:r>
        <w:rPr>
          <w:rFonts w:hint="eastAsia" w:ascii="仿宋" w:hAnsi="仿宋" w:eastAsia="仿宋" w:cs="仿宋"/>
          <w:b/>
          <w:bCs/>
          <w:color w:val="auto"/>
          <w:kern w:val="0"/>
          <w:sz w:val="32"/>
          <w:szCs w:val="32"/>
          <w:shd w:val="clear" w:color="auto" w:fill="FFFFFF"/>
        </w:rPr>
        <w:t>日晒</w:t>
      </w:r>
    </w:p>
    <w:p>
      <w:pPr>
        <w:keepNext w:val="0"/>
        <w:keepLines w:val="0"/>
        <w:pageBreakBefore w:val="0"/>
        <w:widowControl/>
        <w:wordWrap/>
        <w:topLinePunct w:val="0"/>
        <w:bidi w:val="0"/>
        <w:spacing w:line="590" w:lineRule="exact"/>
        <w:ind w:firstLine="642"/>
        <w:rPr>
          <w:rFonts w:hint="eastAsia" w:ascii="仿宋" w:hAnsi="仿宋" w:eastAsia="仿宋" w:cs="仿宋"/>
          <w:color w:val="auto"/>
          <w:kern w:val="0"/>
          <w:sz w:val="32"/>
          <w:szCs w:val="32"/>
          <w:shd w:val="clear" w:color="auto" w:fill="FFFFFF"/>
        </w:rPr>
      </w:pPr>
      <w:r>
        <w:rPr>
          <w:rFonts w:hint="eastAsia" w:ascii="仿宋" w:hAnsi="仿宋" w:eastAsia="仿宋" w:cs="仿宋"/>
          <w:color w:val="auto"/>
          <w:kern w:val="0"/>
          <w:sz w:val="32"/>
          <w:szCs w:val="32"/>
          <w:shd w:val="clear" w:color="auto" w:fill="FFFFFF"/>
        </w:rPr>
        <w:t>（1）工艺流程</w:t>
      </w:r>
    </w:p>
    <w:p>
      <w:pPr>
        <w:keepNext w:val="0"/>
        <w:keepLines w:val="0"/>
        <w:pageBreakBefore w:val="0"/>
        <w:widowControl/>
        <w:wordWrap/>
        <w:topLinePunct w:val="0"/>
        <w:bidi w:val="0"/>
        <w:spacing w:line="590" w:lineRule="exact"/>
        <w:ind w:firstLine="642"/>
        <w:rPr>
          <w:rFonts w:hint="eastAsia" w:ascii="仿宋" w:hAnsi="仿宋" w:eastAsia="仿宋" w:cs="仿宋"/>
          <w:color w:val="auto"/>
          <w:kern w:val="0"/>
          <w:sz w:val="32"/>
          <w:szCs w:val="32"/>
          <w:shd w:val="clear" w:color="auto" w:fill="FFFFFF"/>
        </w:rPr>
      </w:pPr>
      <w:bookmarkStart w:id="32" w:name="_Hlk140998017"/>
      <w:r>
        <w:rPr>
          <w:rFonts w:hint="eastAsia" w:ascii="仿宋" w:hAnsi="仿宋" w:eastAsia="仿宋" w:cs="仿宋"/>
          <w:color w:val="auto"/>
          <w:kern w:val="0"/>
          <w:sz w:val="32"/>
          <w:szCs w:val="32"/>
          <w:shd w:val="clear" w:color="auto" w:fill="FFFFFF"/>
        </w:rPr>
        <w:pict>
          <v:shape id="直接箭头连接符 36" o:spid="_x0000_s1055" o:spt="32" type="#_x0000_t32" style="position:absolute;left:0pt;flip:y;margin-left:88.25pt;margin-top:48.4pt;height:0pt;width:19.85pt;z-index:251685888;mso-width-relative:page;mso-height-relative:page;" filled="f" stroked="t" coordsize="21600,21600" o:gfxdata="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BYAAABkcnMvUEsBAhQAFAAAAAgAh07i&#10;QEinifLYAAAACQEAAA8AAAAAAAAAAQAgAAAAOAAAAGRycy9kb3ducmV2LnhtbFBLAQIUABQAAAAI&#10;AIdO4kDPFBudEAIAAOEDAAAOAAAAAAAAAAEAIAAAAD0BAABkcnMvZTJvRG9jLnhtbFBLBQYAAAAA&#10;BgAGAFkBAAC/BQAAAAA=&#10;">
            <v:path arrowok="t"/>
            <v:fill on="f" focussize="0,0"/>
            <v:stroke weight="1.25pt" color="#000000" joinstyle="round" endarrow="block"/>
            <v:imagedata o:title=""/>
            <o:lock v:ext="edit" aspectratio="f"/>
          </v:shape>
        </w:pict>
      </w:r>
      <w:r>
        <w:rPr>
          <w:rFonts w:hint="eastAsia" w:ascii="仿宋" w:hAnsi="仿宋" w:eastAsia="仿宋" w:cs="仿宋"/>
          <w:color w:val="auto"/>
          <w:kern w:val="0"/>
          <w:sz w:val="32"/>
          <w:szCs w:val="32"/>
          <w:shd w:val="clear" w:color="auto" w:fill="FFFFFF"/>
        </w:rPr>
        <w:pict>
          <v:shape id="直接箭头连接符 39" o:spid="_x0000_s1054" o:spt="32" type="#_x0000_t32" style="position:absolute;left:0pt;flip:y;margin-left:32pt;margin-top:47.4pt;height:0pt;width:19.85pt;z-index:251684864;mso-width-relative:page;mso-height-relative:page;" filled="f" stroked="t" coordsize="21600,21600" o:gfxdata="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BYAAABkcnMvUEsBAhQAFAAAAAgAh07i&#10;QCo2q8bYAAAACAEAAA8AAAAAAAAAAQAgAAAAOAAAAGRycy9kb3ducmV2LnhtbFBLAQIUABQAAAAI&#10;AIdO4kC90NV+EAIAAOIDAAAOAAAAAAAAAAEAIAAAAD0BAABkcnMvZTJvRG9jLnhtbFBLBQYAAAAA&#10;BgAGAFkBAAC/BQAAAAA=&#10;">
            <v:path arrowok="t"/>
            <v:fill on="f" focussize="0,0"/>
            <v:stroke weight="1.25pt" color="#000000" joinstyle="round" endarrow="block"/>
            <v:imagedata o:title=""/>
            <o:lock v:ext="edit" aspectratio="f"/>
          </v:shape>
        </w:pict>
      </w:r>
      <w:r>
        <w:rPr>
          <w:rFonts w:hint="eastAsia" w:ascii="仿宋" w:hAnsi="仿宋" w:eastAsia="仿宋" w:cs="仿宋"/>
          <w:color w:val="auto"/>
          <w:kern w:val="0"/>
          <w:sz w:val="32"/>
          <w:szCs w:val="32"/>
          <w:shd w:val="clear" w:color="auto" w:fill="FFFFFF"/>
        </w:rPr>
        <w:pict>
          <v:shape id="直接箭头连接符 40" o:spid="_x0000_s1058" o:spt="32" type="#_x0000_t32" style="position:absolute;left:0pt;flip:y;margin-left:355.65pt;margin-top:15.05pt;height:0pt;width:19.85pt;z-index:251688960;mso-width-relative:page;mso-height-relative:page;" filled="f" stroked="t" coordsize="21600,21600" o:gfxdata="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WAAAAZHJzL1BLAQIUABQAAAAIAIdO4kAV&#10;XQNb2QAAAAkBAAAPAAAAAAAAAAEAIAAAADgAAABkcnMvZG93bnJldi54bWxQSwECFAAUAAAACACH&#10;TuJAYzhehA0CAADhAwAADgAAAAAAAAABACAAAAA+AQAAZHJzL2Uyb0RvYy54bWxQSwUGAAAAAAYA&#10;BgBZAQAAvQUAAAAA&#10;">
            <v:path arrowok="t"/>
            <v:fill on="f" focussize="0,0"/>
            <v:stroke weight="1.25pt" color="#000000" joinstyle="round" endarrow="block"/>
            <v:imagedata o:title=""/>
            <o:lock v:ext="edit" aspectratio="f"/>
          </v:shape>
        </w:pict>
      </w:r>
      <w:r>
        <w:rPr>
          <w:rFonts w:hint="eastAsia" w:ascii="仿宋" w:hAnsi="仿宋" w:eastAsia="仿宋" w:cs="仿宋"/>
          <w:color w:val="auto"/>
          <w:kern w:val="0"/>
          <w:sz w:val="32"/>
          <w:szCs w:val="32"/>
          <w:shd w:val="clear" w:color="auto" w:fill="FFFFFF"/>
        </w:rPr>
        <w:pict>
          <v:shape id="直接箭头连接符 38" o:spid="_x0000_s1057" o:spt="32" type="#_x0000_t32" style="position:absolute;left:0pt;flip:y;margin-left:295.7pt;margin-top:16.8pt;height:0pt;width:19.85pt;z-index:251687936;mso-width-relative:page;mso-height-relative:page;" filled="f" stroked="t" coordsize="21600,21600" o:gfxdata="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WAAAAZHJzL1BLAQIUABQAAAAIAIdO&#10;4kCzwEw32gAAAAkBAAAPAAAAAAAAAAEAIAAAADgAAABkcnMvZG93bnJldi54bWxQSwECFAAUAAAA&#10;CACHTuJAH9rAow8CAADhAwAADgAAAAAAAAABACAAAAA/AQAAZHJzL2Uyb0RvYy54bWxQSwUGAAAA&#10;AAYABgBZAQAAwAUAAAAA&#10;">
            <v:path arrowok="t"/>
            <v:fill on="f" focussize="0,0"/>
            <v:stroke weight="1.25pt" color="#000000" joinstyle="round" endarrow="block"/>
            <v:imagedata o:title=""/>
            <o:lock v:ext="edit" aspectratio="f"/>
          </v:shape>
        </w:pict>
      </w:r>
      <w:r>
        <w:rPr>
          <w:rFonts w:hint="eastAsia" w:ascii="仿宋" w:hAnsi="仿宋" w:eastAsia="仿宋" w:cs="仿宋"/>
          <w:color w:val="auto"/>
          <w:kern w:val="0"/>
          <w:sz w:val="32"/>
          <w:szCs w:val="32"/>
          <w:shd w:val="clear" w:color="auto" w:fill="FFFFFF"/>
        </w:rPr>
        <w:pict>
          <v:shape id="直接箭头连接符 37" o:spid="_x0000_s1056" o:spt="32" type="#_x0000_t32" style="position:absolute;left:0pt;flip:y;margin-left:215.65pt;margin-top:16.8pt;height:0pt;width:19.85pt;z-index:251686912;mso-width-relative:page;mso-height-relative:page;" filled="f" stroked="t" coordsize="21600,21600" o:gfxdata="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WAAAAZHJzL1BLAQIUABQAAAAIAIdO&#10;4kBEOvN+2QAAAAkBAAAPAAAAAAAAAAEAIAAAADgAAABkcnMvZG93bnJldi54bWxQSwECFAAUAAAA&#10;CACHTuJARcS0eRACAADhAwAADgAAAAAAAAABACAAAAA+AQAAZHJzL2Uyb0RvYy54bWxQSwUGAAAA&#10;AAYABgBZAQAAwAUAAAAA&#10;">
            <v:path arrowok="t"/>
            <v:fill on="f" focussize="0,0"/>
            <v:stroke weight="1.25pt" color="#000000" joinstyle="round" endarrow="block"/>
            <v:imagedata o:title=""/>
            <o:lock v:ext="edit" aspectratio="f"/>
          </v:shape>
        </w:pict>
      </w:r>
      <w:r>
        <w:rPr>
          <w:rFonts w:hint="eastAsia" w:ascii="仿宋" w:hAnsi="仿宋" w:eastAsia="仿宋" w:cs="仿宋"/>
          <w:color w:val="auto"/>
          <w:kern w:val="0"/>
          <w:sz w:val="32"/>
          <w:szCs w:val="32"/>
          <w:shd w:val="clear" w:color="auto" w:fill="FFFFFF"/>
        </w:rPr>
        <w:pict>
          <v:shape id="直接箭头连接符 2" o:spid="_x0000_s1053" o:spt="32" type="#_x0000_t32" style="position:absolute;left:0pt;flip:y;margin-left:160.65pt;margin-top:15.6pt;height:0pt;width:19.85pt;z-index:251683840;mso-width-relative:page;mso-height-relative:page;" filled="f" stroked="t" coordsize="21600,21600" o:gfxdata="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FgAAAGRycy9QSwECFAAUAAAACACHTuJA&#10;N+xm09kAAAAJAQAADwAAAAAAAAABACAAAAA4AAAAZHJzL2Rvd25yZXYueG1sUEsBAhQAFAAAAAgA&#10;h07iQPXJh38OAgAA4AMAAA4AAAAAAAAAAQAgAAAAPgEAAGRycy9lMm9Eb2MueG1sUEsFBgAAAAAG&#10;AAYAWQEAAL4FAAAAAA==&#10;">
            <v:path arrowok="t"/>
            <v:fill on="f" focussize="0,0"/>
            <v:stroke weight="1.25pt" color="#000000" joinstyle="round" endarrow="block"/>
            <v:imagedata o:title=""/>
            <o:lock v:ext="edit" aspectratio="f"/>
          </v:shape>
        </w:pict>
      </w:r>
      <w:r>
        <w:rPr>
          <w:rFonts w:hint="eastAsia" w:ascii="仿宋" w:hAnsi="仿宋" w:eastAsia="仿宋" w:cs="仿宋"/>
          <w:color w:val="auto"/>
          <w:kern w:val="0"/>
          <w:sz w:val="32"/>
          <w:szCs w:val="32"/>
          <w:shd w:val="clear" w:color="auto" w:fill="FFFFFF"/>
        </w:rPr>
        <w:pict>
          <v:shape id="直接箭头连接符 1" o:spid="_x0000_s1052" o:spt="32" type="#_x0000_t32" style="position:absolute;left:0pt;flip:y;margin-left:69pt;margin-top:13.35pt;height:0pt;width:19.85pt;z-index:251682816;mso-width-relative:page;mso-height-relative:page;" filled="f" stroked="t" coordsize="21600,21600" o:gfxdata="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BYAAABkcnMvUEsBAhQAFAAAAAgAh07iQFe3&#10;dCfYAAAACQEAAA8AAAAAAAAAAQAgAAAAOAAAAGRycy9kb3ducmV2LnhtbFBLAQIUABQAAAAIAIdO&#10;4kCkFFI2DQIAAOADAAAOAAAAAAAAAAEAIAAAAD0BAABkcnMvZTJvRG9jLnhtbFBLBQYAAAAABgAG&#10;AFkBAAC8BQAAAAA=&#10;">
            <v:path arrowok="t"/>
            <v:fill on="f" focussize="0,0"/>
            <v:stroke weight="1.25pt" color="#000000" joinstyle="round" endarrow="block"/>
            <v:imagedata o:title=""/>
            <o:lock v:ext="edit" aspectratio="f"/>
          </v:shape>
        </w:pict>
      </w:r>
      <w:r>
        <w:rPr>
          <w:rFonts w:hint="eastAsia" w:ascii="仿宋" w:hAnsi="仿宋" w:eastAsia="仿宋" w:cs="仿宋"/>
          <w:color w:val="auto"/>
          <w:kern w:val="0"/>
          <w:sz w:val="32"/>
          <w:szCs w:val="32"/>
          <w:shd w:val="clear" w:color="auto" w:fill="FFFFFF"/>
        </w:rPr>
        <w:t xml:space="preserve">鲜果   清洗浮选  </w:t>
      </w:r>
      <w:r>
        <w:rPr>
          <w:rFonts w:hint="eastAsia" w:ascii="仿宋" w:hAnsi="仿宋" w:eastAsia="仿宋" w:cs="仿宋"/>
          <w:color w:val="auto"/>
          <w:kern w:val="0"/>
          <w:sz w:val="32"/>
          <w:szCs w:val="32"/>
          <w:shd w:val="clear" w:color="auto" w:fill="FFFFFF"/>
          <w:lang w:val="en-US" w:eastAsia="zh-CN"/>
        </w:rPr>
        <w:t xml:space="preserve"> </w:t>
      </w:r>
      <w:r>
        <w:rPr>
          <w:rFonts w:hint="eastAsia" w:ascii="仿宋" w:hAnsi="仿宋" w:eastAsia="仿宋" w:cs="仿宋"/>
          <w:color w:val="auto"/>
          <w:kern w:val="0"/>
          <w:sz w:val="32"/>
          <w:szCs w:val="32"/>
          <w:shd w:val="clear" w:color="auto" w:fill="FFFFFF"/>
        </w:rPr>
        <w:t>干燥   脱果壳    风选    筛选分级   包装   生咖啡</w:t>
      </w:r>
    </w:p>
    <w:bookmarkEnd w:id="32"/>
    <w:p>
      <w:pPr>
        <w:keepNext w:val="0"/>
        <w:keepLines w:val="0"/>
        <w:pageBreakBefore w:val="0"/>
        <w:widowControl w:val="0"/>
        <w:wordWrap/>
        <w:topLinePunct w:val="0"/>
        <w:bidi w:val="0"/>
        <w:spacing w:line="590" w:lineRule="exact"/>
        <w:ind w:firstLine="641"/>
        <w:rPr>
          <w:rFonts w:hint="eastAsia" w:ascii="仿宋" w:hAnsi="仿宋" w:eastAsia="仿宋" w:cs="仿宋"/>
          <w:color w:val="auto"/>
          <w:kern w:val="0"/>
          <w:sz w:val="32"/>
          <w:szCs w:val="32"/>
          <w:shd w:val="clear" w:color="auto" w:fill="FFFFFF"/>
        </w:rPr>
      </w:pPr>
      <w:r>
        <w:rPr>
          <w:rFonts w:hint="eastAsia" w:ascii="仿宋" w:hAnsi="仿宋" w:eastAsia="仿宋" w:cs="仿宋"/>
          <w:color w:val="auto"/>
          <w:kern w:val="0"/>
          <w:sz w:val="32"/>
          <w:szCs w:val="32"/>
          <w:shd w:val="clear" w:color="auto" w:fill="FFFFFF"/>
        </w:rPr>
        <w:t>（2）加工工艺</w:t>
      </w:r>
    </w:p>
    <w:p>
      <w:pPr>
        <w:keepNext w:val="0"/>
        <w:keepLines w:val="0"/>
        <w:pageBreakBefore w:val="0"/>
        <w:widowControl w:val="0"/>
        <w:wordWrap/>
        <w:topLinePunct w:val="0"/>
        <w:bidi w:val="0"/>
        <w:spacing w:line="590" w:lineRule="exact"/>
        <w:ind w:firstLine="641"/>
        <w:rPr>
          <w:rFonts w:hint="eastAsia" w:ascii="仿宋" w:hAnsi="仿宋" w:eastAsia="仿宋" w:cs="仿宋"/>
          <w:color w:val="auto"/>
          <w:kern w:val="0"/>
          <w:sz w:val="32"/>
          <w:szCs w:val="32"/>
          <w:shd w:val="clear" w:color="auto" w:fill="FFFFFF"/>
        </w:rPr>
      </w:pPr>
      <w:r>
        <w:rPr>
          <w:rFonts w:hint="eastAsia" w:ascii="仿宋" w:hAnsi="仿宋" w:eastAsia="仿宋" w:cs="仿宋"/>
          <w:color w:val="auto"/>
          <w:kern w:val="0"/>
          <w:sz w:val="32"/>
          <w:szCs w:val="32"/>
          <w:shd w:val="clear" w:color="auto" w:fill="FFFFFF"/>
        </w:rPr>
        <w:t>将鲜果放入清洗容器内，注入清水，除去砂石、枝叶等杂物及浮选出的果实。鲜果应置于干净晒场上摊晒，厚度＜5cm，适时翻动；晒干15d～30d，至果实摇动时有响声即为干燥适度，晒干过程应防止淋雨和霉变。也可采用低温烘干，干燥温度＜50℃。干咖啡果含水量＜12%。采用脱壳机脱去干咖啡果果壳，果壳脱净率≥95%、咖啡豆破碎率＜5%。采用风选机除去果壳碎片及轻质杂物。采用人工或机械方法除去缺陷豆及杂物，采用分级机、色选机进行分级。</w:t>
      </w:r>
    </w:p>
    <w:p>
      <w:pPr>
        <w:keepNext w:val="0"/>
        <w:keepLines w:val="0"/>
        <w:pageBreakBefore w:val="0"/>
        <w:widowControl/>
        <w:wordWrap/>
        <w:topLinePunct w:val="0"/>
        <w:bidi w:val="0"/>
        <w:spacing w:line="590" w:lineRule="exact"/>
        <w:ind w:firstLine="642"/>
        <w:rPr>
          <w:rFonts w:hint="eastAsia" w:ascii="仿宋" w:hAnsi="仿宋" w:eastAsia="仿宋" w:cs="仿宋"/>
          <w:b/>
          <w:bCs/>
          <w:color w:val="auto"/>
          <w:kern w:val="0"/>
          <w:sz w:val="32"/>
          <w:szCs w:val="32"/>
          <w:shd w:val="clear" w:color="auto" w:fill="FFFFFF"/>
        </w:rPr>
      </w:pPr>
      <w:r>
        <w:rPr>
          <w:rFonts w:hint="eastAsia" w:ascii="仿宋" w:hAnsi="仿宋" w:eastAsia="仿宋" w:cs="仿宋"/>
          <w:b/>
          <w:bCs/>
          <w:color w:val="auto"/>
          <w:kern w:val="0"/>
          <w:sz w:val="32"/>
          <w:szCs w:val="32"/>
          <w:shd w:val="clear" w:color="auto" w:fill="FFFFFF"/>
        </w:rPr>
        <w:t>2</w:t>
      </w:r>
      <w:r>
        <w:rPr>
          <w:rFonts w:hint="eastAsia" w:ascii="仿宋" w:hAnsi="仿宋" w:eastAsia="仿宋" w:cs="仿宋"/>
          <w:b/>
          <w:bCs/>
          <w:color w:val="auto"/>
          <w:kern w:val="0"/>
          <w:sz w:val="32"/>
          <w:szCs w:val="32"/>
          <w:shd w:val="clear" w:color="auto" w:fill="FFFFFF"/>
          <w:lang w:eastAsia="zh-CN"/>
        </w:rPr>
        <w:t>.</w:t>
      </w:r>
      <w:r>
        <w:rPr>
          <w:rFonts w:hint="eastAsia" w:ascii="仿宋" w:hAnsi="仿宋" w:eastAsia="仿宋" w:cs="仿宋"/>
          <w:b/>
          <w:bCs/>
          <w:color w:val="auto"/>
          <w:kern w:val="0"/>
          <w:sz w:val="32"/>
          <w:szCs w:val="32"/>
          <w:shd w:val="clear" w:color="auto" w:fill="FFFFFF"/>
        </w:rPr>
        <w:t>水洗</w:t>
      </w:r>
    </w:p>
    <w:p>
      <w:pPr>
        <w:keepNext w:val="0"/>
        <w:keepLines w:val="0"/>
        <w:pageBreakBefore w:val="0"/>
        <w:widowControl/>
        <w:wordWrap/>
        <w:topLinePunct w:val="0"/>
        <w:bidi w:val="0"/>
        <w:spacing w:line="590" w:lineRule="exact"/>
        <w:ind w:firstLine="642"/>
        <w:rPr>
          <w:rFonts w:hint="eastAsia" w:ascii="仿宋" w:hAnsi="仿宋" w:eastAsia="仿宋" w:cs="仿宋"/>
          <w:color w:val="auto"/>
          <w:kern w:val="0"/>
          <w:sz w:val="32"/>
          <w:szCs w:val="32"/>
          <w:shd w:val="clear" w:color="auto" w:fill="FFFFFF"/>
        </w:rPr>
      </w:pPr>
      <w:r>
        <w:rPr>
          <w:rFonts w:hint="eastAsia" w:ascii="仿宋" w:hAnsi="仿宋" w:eastAsia="仿宋" w:cs="仿宋"/>
          <w:color w:val="auto"/>
          <w:kern w:val="0"/>
          <w:sz w:val="32"/>
          <w:szCs w:val="32"/>
          <w:shd w:val="clear" w:color="auto" w:fill="FFFFFF"/>
        </w:rPr>
        <w:t>（1）工艺流程</w:t>
      </w:r>
    </w:p>
    <w:p>
      <w:pPr>
        <w:keepNext w:val="0"/>
        <w:keepLines w:val="0"/>
        <w:pageBreakBefore w:val="0"/>
        <w:widowControl/>
        <w:wordWrap/>
        <w:topLinePunct w:val="0"/>
        <w:bidi w:val="0"/>
        <w:spacing w:line="590" w:lineRule="exact"/>
        <w:ind w:firstLine="642"/>
        <w:rPr>
          <w:rFonts w:hint="eastAsia" w:ascii="仿宋" w:hAnsi="仿宋" w:eastAsia="仿宋" w:cs="仿宋"/>
          <w:color w:val="auto"/>
          <w:kern w:val="0"/>
          <w:sz w:val="32"/>
          <w:szCs w:val="32"/>
          <w:shd w:val="clear" w:color="auto" w:fill="FFFFFF"/>
        </w:rPr>
      </w:pPr>
      <w:r>
        <w:rPr>
          <w:rFonts w:hint="eastAsia" w:ascii="仿宋" w:hAnsi="仿宋" w:eastAsia="仿宋" w:cs="仿宋"/>
          <w:color w:val="auto"/>
          <w:kern w:val="0"/>
          <w:sz w:val="32"/>
          <w:szCs w:val="32"/>
          <w:shd w:val="clear" w:color="auto" w:fill="FFFFFF"/>
        </w:rPr>
        <w:pict>
          <v:shape id="_x0000_s1064" o:spid="_x0000_s1064" o:spt="32" type="#_x0000_t32" style="position:absolute;left:0pt;flip:y;margin-left:359.15pt;margin-top:47.8pt;height:0pt;width:19.85pt;z-index:251695104;mso-width-relative:page;mso-height-relative:page;" filled="f" stroked="t" coordsize="21600,21600" o:gfxdata="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FgAAAGRycy9QSwECFAAUAAAACACHTuJA&#10;jgf5jdkAAAAJAQAADwAAAAAAAAABACAAAAA4AAAAZHJzL2Rvd25yZXYueG1sUEsBAhQAFAAAAAgA&#10;h07iQA/axp0OAgAA4QMAAA4AAAAAAAAAAQAgAAAAPgEAAGRycy9lMm9Eb2MueG1sUEsFBgAAAAAG&#10;AAYAWQEAAL4FAAAAAA==&#10;">
            <v:path arrowok="t"/>
            <v:fill on="f" focussize="0,0"/>
            <v:stroke weight="1.25pt" color="#000000" joinstyle="round" endarrow="block"/>
            <v:imagedata o:title=""/>
            <o:lock v:ext="edit" aspectratio="f"/>
          </v:shape>
        </w:pict>
      </w:r>
      <w:r>
        <w:rPr>
          <w:rFonts w:hint="eastAsia" w:ascii="仿宋" w:hAnsi="仿宋" w:eastAsia="仿宋" w:cs="仿宋"/>
          <w:color w:val="auto"/>
          <w:kern w:val="0"/>
          <w:sz w:val="32"/>
          <w:szCs w:val="32"/>
          <w:shd w:val="clear" w:color="auto" w:fill="FFFFFF"/>
        </w:rPr>
        <w:pict>
          <v:shape id="_x0000_s1062" o:spid="_x0000_s1062" o:spt="32" type="#_x0000_t32" style="position:absolute;left:0pt;flip:y;margin-left:286.7pt;margin-top:48.6pt;height:0pt;width:19.85pt;z-index:251693056;mso-width-relative:page;mso-height-relative:page;" filled="f" stroked="t" coordsize="21600,21600" o:gfxdata="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FgAAAGRycy9QSwECFAAUAAAACACHTuJA&#10;orauutoAAAAJAQAADwAAAAAAAAABACAAAAA4AAAAZHJzL2Rvd25yZXYueG1sUEsBAhQAFAAAAAgA&#10;h07iQJESDyUNAgAA4AMAAA4AAAAAAAAAAQAgAAAAPwEAAGRycy9lMm9Eb2MueG1sUEsFBgAAAAAG&#10;AAYAWQEAAL4FAAAAAA==&#10;">
            <v:path arrowok="t"/>
            <v:fill on="f" focussize="0,0"/>
            <v:stroke weight="1.25pt" color="#000000" joinstyle="round" endarrow="block"/>
            <v:imagedata o:title=""/>
            <o:lock v:ext="edit" aspectratio="f"/>
          </v:shape>
        </w:pict>
      </w:r>
      <w:r>
        <w:rPr>
          <w:rFonts w:hint="eastAsia" w:ascii="仿宋" w:hAnsi="仿宋" w:eastAsia="仿宋" w:cs="仿宋"/>
          <w:color w:val="auto"/>
          <w:kern w:val="0"/>
          <w:sz w:val="32"/>
          <w:szCs w:val="32"/>
          <w:shd w:val="clear" w:color="auto" w:fill="FFFFFF"/>
        </w:rPr>
        <w:pict>
          <v:shape id="_x0000_s1063" o:spid="_x0000_s1063" o:spt="32" type="#_x0000_t32" style="position:absolute;left:0pt;flip:y;margin-left:189.15pt;margin-top:48pt;height:0pt;width:19.85pt;z-index:251694080;mso-width-relative:page;mso-height-relative:page;" filled="f" stroked="t" coordsize="21600,21600" o:gfxdata="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FgAAAGRycy9QSwECFAAUAAAACACHTuJA&#10;/LqzmtkAAAAJAQAADwAAAAAAAAABACAAAAA4AAAAZHJzL2Rvd25yZXYueG1sUEsBAhQAFAAAAAgA&#10;h07iQIR2UwIOAgAA4AMAAA4AAAAAAAAAAQAgAAAAPgEAAGRycy9lMm9Eb2MueG1sUEsFBgAAAAAG&#10;AAYAWQEAAL4FAAAAAA==&#10;">
            <v:path arrowok="t"/>
            <v:fill on="f" focussize="0,0"/>
            <v:stroke weight="1.25pt" color="#000000" joinstyle="round" endarrow="block"/>
            <v:imagedata o:title=""/>
            <o:lock v:ext="edit" aspectratio="f"/>
          </v:shape>
        </w:pict>
      </w:r>
      <w:r>
        <w:rPr>
          <w:rFonts w:hint="eastAsia" w:ascii="仿宋" w:hAnsi="仿宋" w:eastAsia="仿宋" w:cs="仿宋"/>
          <w:color w:val="auto"/>
          <w:kern w:val="0"/>
          <w:sz w:val="32"/>
          <w:szCs w:val="32"/>
          <w:shd w:val="clear" w:color="auto" w:fill="FFFFFF"/>
        </w:rPr>
        <w:pict>
          <v:shape id="_x0000_s1061" o:spid="_x0000_s1061" o:spt="32" type="#_x0000_t32" style="position:absolute;left:0pt;flip:y;margin-left:122.65pt;margin-top:48pt;height:0pt;width:19.85pt;z-index:251692032;mso-width-relative:page;mso-height-relative:page;" filled="f" stroked="t" coordsize="21600,21600" o:gfxdata="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FgAAAGRycy9QSwECFAAUAAAACACHTuJA&#10;A3h/YdkAAAAJAQAADwAAAAAAAAABACAAAAA4AAAAZHJzL2Rvd25yZXYueG1sUEsBAhQAFAAAAAgA&#10;h07iQKwG6r4OAgAA4AMAAA4AAAAAAAAAAQAgAAAAPgEAAGRycy9lMm9Eb2MueG1sUEsFBgAAAAAG&#10;AAYAWQEAAL4FAAAAAA==&#10;">
            <v:path arrowok="t"/>
            <v:fill on="f" focussize="0,0"/>
            <v:stroke weight="1.25pt" color="#000000" joinstyle="round" endarrow="block"/>
            <v:imagedata o:title=""/>
            <o:lock v:ext="edit" aspectratio="f"/>
          </v:shape>
        </w:pict>
      </w:r>
      <w:r>
        <w:rPr>
          <w:rFonts w:hint="eastAsia" w:ascii="仿宋" w:hAnsi="仿宋" w:eastAsia="仿宋" w:cs="仿宋"/>
          <w:color w:val="auto"/>
          <w:kern w:val="0"/>
          <w:sz w:val="32"/>
          <w:szCs w:val="32"/>
          <w:shd w:val="clear" w:color="auto" w:fill="FFFFFF"/>
        </w:rPr>
        <w:pict>
          <v:shape id="_x0000_s1060" o:spid="_x0000_s1060" o:spt="32" type="#_x0000_t32" style="position:absolute;left:0pt;flip:y;margin-left:27.1pt;margin-top:46.05pt;height:0pt;width:19.85pt;z-index:251691008;mso-width-relative:page;mso-height-relative:page;" filled="f" stroked="t" coordsize="21600,21600" o:gfxdata="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BYAAABkcnMvUEsBAhQAFAAAAAgAh07iQKbR&#10;G4DXAAAABwEAAA8AAAAAAAAAAQAgAAAAOAAAAGRycy9kb3ducmV2LnhtbFBLAQIUABQAAAAIAIdO&#10;4kDl8p5EDgIAAOADAAAOAAAAAAAAAAEAIAAAADwBAABkcnMvZTJvRG9jLnhtbFBLBQYAAAAABgAG&#10;AFkBAAC8BQAAAAA=&#10;">
            <v:path arrowok="t"/>
            <v:fill on="f" focussize="0,0"/>
            <v:stroke weight="1.25pt" color="#000000" joinstyle="round" endarrow="block"/>
            <v:imagedata o:title=""/>
            <o:lock v:ext="edit" aspectratio="f"/>
          </v:shape>
        </w:pict>
      </w:r>
      <w:r>
        <w:rPr>
          <w:rFonts w:hint="eastAsia" w:ascii="仿宋" w:hAnsi="仿宋" w:eastAsia="仿宋" w:cs="仿宋"/>
          <w:color w:val="auto"/>
          <w:kern w:val="0"/>
          <w:sz w:val="32"/>
          <w:szCs w:val="32"/>
          <w:shd w:val="clear" w:color="auto" w:fill="FFFFFF"/>
        </w:rPr>
        <w:pict>
          <v:shape id="_x0000_s1178" o:spid="_x0000_s1178" o:spt="32" type="#_x0000_t32" style="position:absolute;left:0pt;flip:y;margin-left:413.45pt;margin-top:19.8pt;height:0.75pt;width:24pt;z-index:251842560;mso-width-relative:page;mso-height-relative:page;" filled="f" stroked="t" coordsize="21600,21600" o:gfxdata="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BYAAABkcnMvUEsBAhQAFAAAAAgAh07iQEYV&#10;XA3bAAAACQEAAA8AAAAAAAAAAQAgAAAAOAAAAGRycy9kb3ducmV2LnhtbFBLAQIUABQAAAAIAIdO&#10;4kDBfDu7CgIAANwDAAAOAAAAAAAAAAEAIAAAAEABAABkcnMvZTJvRG9jLnhtbFBLBQYAAAAABgAG&#10;AFkBAAC8BQAAAAA=&#10;">
            <v:path arrowok="t"/>
            <v:fill on="f" focussize="0,0"/>
            <v:stroke weight="1.25pt" color="#000000" joinstyle="round" endarrow="block"/>
            <v:imagedata o:title=""/>
            <o:lock v:ext="edit" aspectratio="f"/>
          </v:shape>
        </w:pict>
      </w:r>
      <w:r>
        <w:rPr>
          <w:rFonts w:hint="eastAsia" w:ascii="仿宋" w:hAnsi="仿宋" w:eastAsia="仿宋" w:cs="仿宋"/>
          <w:color w:val="auto"/>
          <w:kern w:val="0"/>
          <w:sz w:val="32"/>
          <w:szCs w:val="32"/>
          <w:shd w:val="clear" w:color="auto" w:fill="FFFFFF"/>
        </w:rPr>
        <w:pict>
          <v:shape id="_x0000_s1067" o:spid="_x0000_s1067" o:spt="32" type="#_x0000_t32" style="position:absolute;left:0pt;margin-left:358.7pt;margin-top:20.55pt;height:0pt;width:24pt;z-index:251698176;mso-width-relative:page;mso-height-relative:page;" filled="f" stroked="t" coordsize="21600,21600" o:gfxdata="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WAAAAZHJzL1BLAQIUABQAAAAIAIdO4kAqSrQG2AAA&#10;AAkBAAAPAAAAAAAAAAEAIAAAADgAAABkcnMvZG93bnJldi54bWxQSwECFAAUAAAACACHTuJAEDDW&#10;SwgCAADUAwAADgAAAAAAAAABACAAAAA9AQAAZHJzL2Uyb0RvYy54bWxQSwUGAAAAAAYABgBZAQAA&#10;twUAAAAA&#10;">
            <v:path arrowok="t"/>
            <v:fill on="f" focussize="0,0"/>
            <v:stroke weight="1.25pt" color="#000000" joinstyle="round" endarrow="block"/>
            <v:imagedata o:title=""/>
            <o:lock v:ext="edit" aspectratio="f"/>
          </v:shape>
        </w:pict>
      </w:r>
      <w:r>
        <w:rPr>
          <w:rFonts w:hint="eastAsia" w:ascii="仿宋" w:hAnsi="仿宋" w:eastAsia="仿宋" w:cs="仿宋"/>
          <w:color w:val="auto"/>
          <w:kern w:val="0"/>
          <w:sz w:val="32"/>
          <w:szCs w:val="32"/>
          <w:shd w:val="clear" w:color="auto" w:fill="FFFFFF"/>
        </w:rPr>
        <w:pict>
          <v:shape id="_x0000_s1068" o:spid="_x0000_s1068" o:spt="32" type="#_x0000_t32" style="position:absolute;left:0pt;margin-left:306.95pt;margin-top:19.05pt;height:0.9pt;width:20.25pt;z-index:251699200;mso-width-relative:page;mso-height-relative:page;" filled="f" stroked="t" coordsize="21600,21600" o:gfxdata="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FgAAAGRycy9QSwECFAAUAAAACACHTuJAXInw&#10;q9kAAAAJAQAADwAAAAAAAAABACAAAAA4AAAAZHJzL2Rvd25yZXYueG1sUEsBAhQAFAAAAAgAh07i&#10;QJpWLH4LAgAA2AMAAA4AAAAAAAAAAQAgAAAAPgEAAGRycy9lMm9Eb2MueG1sUEsFBgAAAAAGAAYA&#10;WQEAALsFAAAAAA==&#10;">
            <v:path arrowok="t"/>
            <v:fill on="f" focussize="0,0"/>
            <v:stroke weight="1.25pt" color="#000000" joinstyle="round" endarrow="block"/>
            <v:imagedata o:title=""/>
            <o:lock v:ext="edit" aspectratio="f"/>
          </v:shape>
        </w:pict>
      </w:r>
      <w:r>
        <w:rPr>
          <w:rFonts w:hint="eastAsia" w:ascii="仿宋" w:hAnsi="仿宋" w:eastAsia="仿宋" w:cs="仿宋"/>
          <w:color w:val="auto"/>
          <w:kern w:val="0"/>
          <w:sz w:val="32"/>
          <w:szCs w:val="32"/>
          <w:shd w:val="clear" w:color="auto" w:fill="FFFFFF"/>
        </w:rPr>
        <w:pict>
          <v:shape id="_x0000_s1065" o:spid="_x0000_s1065" o:spt="32" type="#_x0000_t32" style="position:absolute;left:0pt;flip:y;margin-left:242.45pt;margin-top:18.3pt;height:0.75pt;width:24pt;z-index:251696128;mso-width-relative:page;mso-height-relative:page;" filled="f" stroked="t" coordsize="21600,21600" o:gfxdata="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BYAAABkcnMvUEsBAhQAFAAAAAgA&#10;h07iQGdqC3vaAAAACQEAAA8AAAAAAAAAAQAgAAAAOAAAAGRycy9kb3ducmV2LnhtbFBLAQIUABQA&#10;AAAIAIdO4kB8gd/4EQIAAOMDAAAOAAAAAAAAAAEAIAAAAD8BAABkcnMvZTJvRG9jLnhtbFBLBQYA&#10;AAAABgAGAFkBAADCBQAAAAA=&#10;">
            <v:path arrowok="t"/>
            <v:fill on="f" focussize="0,0"/>
            <v:stroke weight="1.25pt" color="#000000" joinstyle="round" endarrow="block"/>
            <v:imagedata o:title=""/>
            <o:lock v:ext="edit" aspectratio="f"/>
          </v:shape>
        </w:pict>
      </w:r>
      <w:r>
        <w:rPr>
          <w:rFonts w:hint="eastAsia" w:ascii="仿宋" w:hAnsi="仿宋" w:eastAsia="仿宋" w:cs="仿宋"/>
          <w:color w:val="auto"/>
          <w:kern w:val="0"/>
          <w:sz w:val="32"/>
          <w:szCs w:val="32"/>
          <w:shd w:val="clear" w:color="auto" w:fill="FFFFFF"/>
        </w:rPr>
        <w:pict>
          <v:shape id="_x0000_s1066" o:spid="_x0000_s1066" o:spt="32" type="#_x0000_t32" style="position:absolute;left:0pt;flip:y;margin-left:154.7pt;margin-top:16.8pt;height:1.5pt;width:24.75pt;z-index:251697152;mso-width-relative:page;mso-height-relative:page;" filled="f" stroked="t" coordsize="21600,21600" o:gfxdata="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FgAAAGRycy9QSwECFAAUAAAA&#10;CACHTuJAU0s6CdoAAAAJAQAADwAAAAAAAAABACAAAAA4AAAAZHJzL2Rvd25yZXYueG1sUEsBAhQA&#10;FAAAAAgAh07iQOxSehUTAgAA5AMAAA4AAAAAAAAAAQAgAAAAPwEAAGRycy9lMm9Eb2MueG1sUEsF&#10;BgAAAAAGAAYAWQEAAMQFAAAAAA==&#10;">
            <v:path arrowok="t"/>
            <v:fill on="f" focussize="0,0"/>
            <v:stroke weight="1.25pt" color="#000000" joinstyle="round" endarrow="block"/>
            <v:imagedata o:title=""/>
            <o:lock v:ext="edit" aspectratio="f"/>
          </v:shape>
        </w:pict>
      </w:r>
      <w:r>
        <w:rPr>
          <w:rFonts w:hint="eastAsia" w:ascii="仿宋" w:hAnsi="仿宋" w:eastAsia="仿宋" w:cs="仿宋"/>
          <w:color w:val="auto"/>
          <w:kern w:val="0"/>
          <w:sz w:val="32"/>
          <w:szCs w:val="32"/>
          <w:shd w:val="clear" w:color="auto" w:fill="FFFFFF"/>
        </w:rPr>
        <w:pict>
          <v:shape id="_x0000_s1059" o:spid="_x0000_s1059" o:spt="32" type="#_x0000_t32" style="position:absolute;left:0pt;flip:y;margin-left:69.3pt;margin-top:19.2pt;height:0pt;width:19.85pt;z-index:251689984;mso-width-relative:page;mso-height-relative:page;" filled="f" stroked="t" coordsize="21600,21600" o:gfxdata="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FgAAAGRycy9QSwECFAAUAAAACACHTuJA&#10;F00bF9kAAAAJAQAADwAAAAAAAAABACAAAAA4AAAAZHJzL2Rvd25yZXYueG1sUEsBAhQAFAAAAAgA&#10;h07iQB6772MOAgAA4QMAAA4AAAAAAAAAAQAgAAAAPgEAAGRycy9lMm9Eb2MueG1sUEsFBgAAAAAG&#10;AAYAWQEAAL4FAAAAAA==&#10;">
            <v:path arrowok="t"/>
            <v:fill on="f" focussize="0,0"/>
            <v:stroke weight="1.25pt" color="#000000" joinstyle="round" endarrow="block"/>
            <v:imagedata o:title=""/>
            <o:lock v:ext="edit" aspectratio="f"/>
          </v:shape>
        </w:pict>
      </w:r>
      <w:r>
        <w:rPr>
          <w:rFonts w:hint="eastAsia" w:ascii="仿宋" w:hAnsi="仿宋" w:eastAsia="仿宋" w:cs="仿宋"/>
          <w:color w:val="auto"/>
          <w:kern w:val="0"/>
          <w:sz w:val="32"/>
          <w:szCs w:val="32"/>
          <w:shd w:val="clear" w:color="auto" w:fill="FFFFFF"/>
        </w:rPr>
        <w:t xml:space="preserve">鲜果   清洗浮选   脱外果皮 </w:t>
      </w:r>
      <w:r>
        <w:rPr>
          <w:rFonts w:hint="eastAsia" w:ascii="仿宋" w:hAnsi="仿宋" w:eastAsia="仿宋" w:cs="仿宋"/>
          <w:color w:val="auto"/>
          <w:kern w:val="0"/>
          <w:sz w:val="32"/>
          <w:szCs w:val="32"/>
          <w:shd w:val="clear" w:color="auto" w:fill="FFFFFF"/>
          <w:lang w:val="en-US" w:eastAsia="zh-CN"/>
        </w:rPr>
        <w:t xml:space="preserve"> </w:t>
      </w:r>
      <w:r>
        <w:rPr>
          <w:rFonts w:hint="eastAsia" w:ascii="仿宋" w:hAnsi="仿宋" w:eastAsia="仿宋" w:cs="仿宋"/>
          <w:color w:val="auto"/>
          <w:kern w:val="0"/>
          <w:sz w:val="32"/>
          <w:szCs w:val="32"/>
          <w:shd w:val="clear" w:color="auto" w:fill="FFFFFF"/>
        </w:rPr>
        <w:t xml:space="preserve"> 发酵   洗豆   浸泡 </w:t>
      </w:r>
      <w:r>
        <w:rPr>
          <w:rFonts w:hint="eastAsia" w:ascii="仿宋" w:hAnsi="仿宋" w:eastAsia="仿宋" w:cs="仿宋"/>
          <w:color w:val="auto"/>
          <w:kern w:val="0"/>
          <w:sz w:val="32"/>
          <w:szCs w:val="32"/>
          <w:shd w:val="clear" w:color="auto" w:fill="FFFFFF"/>
          <w:lang w:val="en-US" w:eastAsia="zh-CN"/>
        </w:rPr>
        <w:t xml:space="preserve">  </w:t>
      </w:r>
      <w:r>
        <w:rPr>
          <w:rFonts w:hint="eastAsia" w:ascii="仿宋" w:hAnsi="仿宋" w:eastAsia="仿宋" w:cs="仿宋"/>
          <w:color w:val="auto"/>
          <w:kern w:val="0"/>
          <w:sz w:val="32"/>
          <w:szCs w:val="32"/>
          <w:shd w:val="clear" w:color="auto" w:fill="FFFFFF"/>
        </w:rPr>
        <w:t>干燥     脱内果皮    风选    筛选分级     包装     生咖啡</w:t>
      </w:r>
    </w:p>
    <w:p>
      <w:pPr>
        <w:keepNext w:val="0"/>
        <w:keepLines w:val="0"/>
        <w:pageBreakBefore w:val="0"/>
        <w:widowControl/>
        <w:wordWrap/>
        <w:topLinePunct w:val="0"/>
        <w:bidi w:val="0"/>
        <w:spacing w:line="590" w:lineRule="exact"/>
        <w:ind w:firstLine="642"/>
        <w:rPr>
          <w:rFonts w:hint="eastAsia" w:ascii="仿宋" w:hAnsi="仿宋" w:eastAsia="仿宋" w:cs="仿宋"/>
          <w:color w:val="auto"/>
          <w:kern w:val="0"/>
          <w:sz w:val="32"/>
          <w:szCs w:val="32"/>
          <w:shd w:val="clear" w:color="auto" w:fill="FFFFFF"/>
        </w:rPr>
      </w:pPr>
      <w:r>
        <w:rPr>
          <w:rFonts w:hint="eastAsia" w:ascii="仿宋" w:hAnsi="仿宋" w:eastAsia="仿宋" w:cs="仿宋"/>
          <w:color w:val="auto"/>
          <w:kern w:val="0"/>
          <w:sz w:val="32"/>
          <w:szCs w:val="32"/>
          <w:shd w:val="clear" w:color="auto" w:fill="FFFFFF"/>
        </w:rPr>
        <w:t>（2）加工工艺</w:t>
      </w:r>
    </w:p>
    <w:p>
      <w:pPr>
        <w:keepNext w:val="0"/>
        <w:keepLines w:val="0"/>
        <w:pageBreakBefore w:val="0"/>
        <w:widowControl/>
        <w:wordWrap/>
        <w:topLinePunct w:val="0"/>
        <w:bidi w:val="0"/>
        <w:spacing w:line="590" w:lineRule="exact"/>
        <w:ind w:firstLine="642"/>
        <w:rPr>
          <w:rFonts w:hint="eastAsia" w:ascii="仿宋" w:hAnsi="仿宋" w:eastAsia="仿宋" w:cs="仿宋"/>
          <w:color w:val="auto"/>
          <w:kern w:val="0"/>
          <w:sz w:val="32"/>
          <w:szCs w:val="32"/>
          <w:shd w:val="clear" w:color="auto" w:fill="FFFFFF"/>
        </w:rPr>
      </w:pPr>
      <w:r>
        <w:rPr>
          <w:rFonts w:hint="eastAsia" w:ascii="仿宋" w:hAnsi="仿宋" w:eastAsia="仿宋" w:cs="仿宋"/>
          <w:color w:val="auto"/>
          <w:kern w:val="0"/>
          <w:sz w:val="32"/>
          <w:szCs w:val="32"/>
          <w:shd w:val="clear" w:color="auto" w:fill="FFFFFF"/>
        </w:rPr>
        <w:t>将鲜果放入清洗容器内，注入清水，除去砂石、枝叶等杂物及浮选出的果实。采用脱皮机去除鲜果的外果皮，脱皮过程中适时加入清水，要求果皮脱净率≥95%、破碎率＜5%、损失率＜2%。将脱果皮的咖啡置于容器内，注入清水，水面宜高于咖啡1cm～2cm，常温发酵36h～48h后取出，以手搓有粗糙感为宜。气温较低时，适当延长发酵时间。发酵处理后的咖啡，在清洗池(槽)随流水充分搅拌搓揉，将豆粒表面的果胶漂洗干净。漂洗后的咖啡置于清水池中浸泡12h左右，换水1～2次。将浸泡后的咖啡沥干表面水分，置于晒场上摊晒，摊放厚度＜5cm，适时翻动。2d～3d后可适当铺厚。晒干5d～10d，晒干过程防淋雨、霉变、曝晒。也可采用低温烘干，干燥温度＜50℃。干燥后含水量＜12%。采用脱壳机脱去内果皮。内果皮脱净率≥95%、咖啡豆破碎率＜5%。再进行风选，筛选分级。</w:t>
      </w:r>
    </w:p>
    <w:p>
      <w:pPr>
        <w:keepNext w:val="0"/>
        <w:keepLines w:val="0"/>
        <w:pageBreakBefore w:val="0"/>
        <w:widowControl/>
        <w:wordWrap/>
        <w:topLinePunct w:val="0"/>
        <w:bidi w:val="0"/>
        <w:spacing w:line="590" w:lineRule="exact"/>
        <w:ind w:firstLine="642"/>
        <w:rPr>
          <w:rFonts w:hint="eastAsia" w:ascii="仿宋" w:hAnsi="仿宋" w:eastAsia="仿宋" w:cs="仿宋"/>
          <w:color w:val="auto"/>
          <w:kern w:val="0"/>
          <w:sz w:val="32"/>
          <w:szCs w:val="32"/>
          <w:shd w:val="clear" w:color="auto" w:fill="FFFFFF"/>
        </w:rPr>
      </w:pPr>
      <w:r>
        <w:rPr>
          <w:rFonts w:hint="eastAsia" w:ascii="仿宋" w:hAnsi="仿宋" w:eastAsia="仿宋" w:cs="仿宋"/>
          <w:b/>
          <w:bCs/>
          <w:color w:val="auto"/>
          <w:kern w:val="0"/>
          <w:sz w:val="32"/>
          <w:szCs w:val="32"/>
          <w:shd w:val="clear" w:color="auto" w:fill="FFFFFF"/>
        </w:rPr>
        <w:t>3</w:t>
      </w:r>
      <w:r>
        <w:rPr>
          <w:rFonts w:hint="eastAsia" w:ascii="仿宋" w:hAnsi="仿宋" w:eastAsia="仿宋" w:cs="仿宋"/>
          <w:b/>
          <w:bCs/>
          <w:color w:val="auto"/>
          <w:kern w:val="0"/>
          <w:sz w:val="32"/>
          <w:szCs w:val="32"/>
          <w:shd w:val="clear" w:color="auto" w:fill="FFFFFF"/>
          <w:lang w:eastAsia="zh-CN"/>
        </w:rPr>
        <w:t>.</w:t>
      </w:r>
      <w:r>
        <w:rPr>
          <w:rFonts w:hint="eastAsia" w:ascii="仿宋" w:hAnsi="仿宋" w:eastAsia="仿宋" w:cs="仿宋"/>
          <w:b/>
          <w:bCs/>
          <w:color w:val="auto"/>
          <w:kern w:val="0"/>
          <w:sz w:val="32"/>
          <w:szCs w:val="32"/>
          <w:shd w:val="clear" w:color="auto" w:fill="FFFFFF"/>
        </w:rPr>
        <w:t xml:space="preserve">蜜处理   </w:t>
      </w:r>
      <w:r>
        <w:rPr>
          <w:rFonts w:hint="eastAsia" w:ascii="仿宋" w:hAnsi="仿宋" w:eastAsia="仿宋" w:cs="仿宋"/>
          <w:color w:val="auto"/>
          <w:kern w:val="0"/>
          <w:sz w:val="32"/>
          <w:szCs w:val="32"/>
          <w:shd w:val="clear" w:color="auto" w:fill="FFFFFF"/>
        </w:rPr>
        <w:t xml:space="preserve">                               </w:t>
      </w:r>
    </w:p>
    <w:p>
      <w:pPr>
        <w:keepNext w:val="0"/>
        <w:keepLines w:val="0"/>
        <w:pageBreakBefore w:val="0"/>
        <w:widowControl/>
        <w:wordWrap/>
        <w:topLinePunct w:val="0"/>
        <w:bidi w:val="0"/>
        <w:spacing w:line="590" w:lineRule="exact"/>
        <w:ind w:firstLine="642"/>
        <w:rPr>
          <w:rFonts w:hint="eastAsia" w:ascii="仿宋" w:hAnsi="仿宋" w:eastAsia="仿宋" w:cs="仿宋"/>
          <w:color w:val="auto"/>
          <w:kern w:val="0"/>
          <w:sz w:val="32"/>
          <w:szCs w:val="32"/>
          <w:shd w:val="clear" w:color="auto" w:fill="FFFFFF"/>
        </w:rPr>
      </w:pPr>
      <w:r>
        <w:rPr>
          <w:rFonts w:hint="eastAsia" w:ascii="仿宋" w:hAnsi="仿宋" w:eastAsia="仿宋" w:cs="仿宋"/>
          <w:color w:val="auto"/>
          <w:kern w:val="0"/>
          <w:sz w:val="32"/>
          <w:szCs w:val="32"/>
          <w:shd w:val="clear" w:color="auto" w:fill="FFFFFF"/>
        </w:rPr>
        <w:t>（1）工艺流程</w:t>
      </w:r>
    </w:p>
    <w:p>
      <w:pPr>
        <w:keepNext w:val="0"/>
        <w:keepLines w:val="0"/>
        <w:pageBreakBefore w:val="0"/>
        <w:widowControl/>
        <w:wordWrap/>
        <w:topLinePunct w:val="0"/>
        <w:bidi w:val="0"/>
        <w:spacing w:line="590" w:lineRule="exact"/>
        <w:ind w:firstLine="642"/>
        <w:rPr>
          <w:rFonts w:hint="eastAsia" w:ascii="仿宋" w:hAnsi="仿宋" w:eastAsia="仿宋" w:cs="仿宋"/>
          <w:color w:val="auto"/>
          <w:kern w:val="0"/>
          <w:sz w:val="32"/>
          <w:szCs w:val="32"/>
          <w:shd w:val="clear" w:color="auto" w:fill="FFFFFF"/>
        </w:rPr>
      </w:pPr>
      <w:r>
        <w:rPr>
          <w:rFonts w:hint="eastAsia" w:ascii="仿宋" w:hAnsi="仿宋" w:eastAsia="仿宋" w:cs="仿宋"/>
          <w:color w:val="auto"/>
          <w:sz w:val="32"/>
          <w:szCs w:val="32"/>
        </w:rPr>
        <w:pict>
          <v:group id="组合 26" o:spid="_x0000_s1082" o:spt="203" style="position:absolute;left:0pt;margin-left:322.9pt;margin-top:16.05pt;height:13.45pt;width:55.15pt;z-index:251709440;mso-width-relative:page;mso-height-relative:page;" coordorigin="4402,1810" coordsize="788,214" o:gfxdata="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">
            <o:lock v:ext="edit" aspectratio="f"/>
            <v:shape id="AutoShape 6" o:spid="_x0000_s1080" o:spt="32" type="#_x0000_t32" style="position:absolute;left:4402;top:1820;height:0;width:788;" filled="f" stroked="t" coordsize="21600,21600" o:gfxdata="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">
              <v:path arrowok="t"/>
              <v:fill on="f" focussize="0,0"/>
              <v:stroke weight="1pt" color="#000000" joinstyle="round"/>
              <v:imagedata o:title=""/>
              <o:lock v:ext="edit" aspectratio="f"/>
            </v:shape>
            <v:shape id="AutoShape 7" o:spid="_x0000_s1081" o:spt="32" type="#_x0000_t32" style="position:absolute;left:5180;top:1810;height:214;width:0;" filled="f" stroked="t" coordsize="21600,21600" o:gfxdata="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">
              <v:path arrowok="t"/>
              <v:fill on="f" focussize="0,0"/>
              <v:stroke weight="1pt" color="#000000" joinstyle="round" endarrow="block"/>
              <v:imagedata o:title=""/>
              <o:lock v:ext="edit" aspectratio="f"/>
            </v:shape>
          </v:group>
        </w:pict>
      </w:r>
      <w:r>
        <w:rPr>
          <w:rFonts w:hint="eastAsia" w:ascii="仿宋" w:hAnsi="仿宋" w:eastAsia="仿宋" w:cs="仿宋"/>
          <w:color w:val="auto"/>
          <w:sz w:val="32"/>
          <w:szCs w:val="32"/>
        </w:rPr>
        <w:pict>
          <v:group id="组合 25" o:spid="_x0000_s1078" o:spt="203" style="position:absolute;left:0pt;margin-left:127.6pt;margin-top:16.7pt;height:10.2pt;width:59.7pt;z-index:251707392;mso-width-relative:page;mso-height-relative:page;" coordorigin="4357,1080" coordsize="727,204" o:gfxdata="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">
            <o:lock v:ext="edit" aspectratio="f"/>
            <v:shape id="AutoShape 3" o:spid="_x0000_s1076" o:spt="32" type="#_x0000_t32" style="position:absolute;left:4357;top:1080;height:204;width:1;" filled="f" stroked="t" coordsize="21600,21600" o:gfxdata="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">
              <v:path arrowok="t"/>
              <v:fill on="f" focussize="0,0"/>
              <v:stroke weight="1pt" color="#000000" joinstyle="round"/>
              <v:imagedata o:title=""/>
              <o:lock v:ext="edit" aspectratio="f"/>
            </v:shape>
            <v:shape id="AutoShape 4" o:spid="_x0000_s1077" o:spt="32" type="#_x0000_t32" style="position:absolute;left:4370;top:1090;flip:y;height:4;width:714;" filled="f" stroked="t" coordsize="21600,21600" o:gfxdata="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">
              <v:path arrowok="t"/>
              <v:fill on="f" focussize="0,0"/>
              <v:stroke weight="1pt" color="#000000" joinstyle="round" endarrow="block"/>
              <v:imagedata o:title=""/>
              <o:lock v:ext="edit" aspectratio="f"/>
            </v:shape>
          </v:group>
        </w:pict>
      </w:r>
      <w:r>
        <w:rPr>
          <w:rFonts w:hint="eastAsia" w:ascii="仿宋" w:hAnsi="仿宋" w:eastAsia="仿宋" w:cs="仿宋"/>
          <w:color w:val="auto"/>
          <w:kern w:val="0"/>
          <w:sz w:val="32"/>
          <w:szCs w:val="32"/>
          <w:shd w:val="clear" w:color="auto" w:fill="FFFFFF"/>
        </w:rPr>
        <w:t xml:space="preserve">                    脱外果皮、不脱胶</w:t>
      </w:r>
    </w:p>
    <w:p>
      <w:pPr>
        <w:keepNext w:val="0"/>
        <w:keepLines w:val="0"/>
        <w:pageBreakBefore w:val="0"/>
        <w:widowControl/>
        <w:wordWrap/>
        <w:topLinePunct w:val="0"/>
        <w:bidi w:val="0"/>
        <w:spacing w:line="590" w:lineRule="exact"/>
        <w:ind w:firstLine="642"/>
        <w:rPr>
          <w:rFonts w:hint="eastAsia" w:ascii="仿宋" w:hAnsi="仿宋" w:eastAsia="仿宋" w:cs="仿宋"/>
          <w:color w:val="auto"/>
          <w:kern w:val="0"/>
          <w:sz w:val="32"/>
          <w:szCs w:val="32"/>
          <w:shd w:val="clear" w:color="auto" w:fill="FFFFFF"/>
        </w:rPr>
      </w:pPr>
      <w:r>
        <w:rPr>
          <w:rFonts w:hint="eastAsia" w:ascii="仿宋" w:hAnsi="仿宋" w:eastAsia="仿宋" w:cs="仿宋"/>
          <w:color w:val="auto"/>
          <w:kern w:val="0"/>
          <w:sz w:val="32"/>
          <w:szCs w:val="32"/>
          <w:shd w:val="clear" w:color="auto" w:fill="FFFFFF"/>
        </w:rPr>
        <w:pict>
          <v:shape id="_x0000_s1074" o:spid="_x0000_s1074" o:spt="32" type="#_x0000_t32" style="position:absolute;left:0pt;flip:y;margin-left:282.3pt;margin-top:47.3pt;height:0pt;width:19.85pt;z-index:251705344;mso-width-relative:page;mso-height-relative:page;" filled="f" stroked="t" coordsize="21600,21600" o:gfxdata="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FgAAAGRycy9QSwECFAAUAAAACACHTuJA&#10;ubPR09kAAAAJAQAADwAAAAAAAAABACAAAAA4AAAAZHJzL2Rvd25yZXYueG1sUEsBAhQAFAAAAAgA&#10;h07iQAM/x7oOAgAA4QMAAA4AAAAAAAAAAQAgAAAAPgEAAGRycy9lMm9Eb2MueG1sUEsFBgAAAAAG&#10;AAYAWQEAAL4FAAAAAA==&#10;">
            <v:path arrowok="t"/>
            <v:fill on="f" focussize="0,0"/>
            <v:stroke weight="1.25pt" color="#000000" joinstyle="round" endarrow="block"/>
            <v:imagedata o:title=""/>
            <o:lock v:ext="edit" aspectratio="f"/>
          </v:shape>
        </w:pict>
      </w:r>
      <w:r>
        <w:rPr>
          <w:rFonts w:hint="eastAsia" w:ascii="仿宋" w:hAnsi="仿宋" w:eastAsia="仿宋" w:cs="仿宋"/>
          <w:color w:val="auto"/>
          <w:kern w:val="0"/>
          <w:sz w:val="32"/>
          <w:szCs w:val="32"/>
          <w:shd w:val="clear" w:color="auto" w:fill="FFFFFF"/>
        </w:rPr>
        <w:pict>
          <v:shape id="_x0000_s1073" o:spid="_x0000_s1073" o:spt="32" type="#_x0000_t32" style="position:absolute;left:0pt;flip:y;margin-left:211.2pt;margin-top:47.1pt;height:0pt;width:19.85pt;z-index:251704320;mso-width-relative:page;mso-height-relative:page;" filled="f" stroked="t" coordsize="21600,21600" o:gfxdata="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BYAAABkcnMvUEsBAhQAFAAAAAgAh07i&#10;QA8mBVXZAAAACQEAAA8AAAAAAAAAAQAgAAAAOAAAAGRycy9kb3ducmV2LnhtbFBLAQIUABQAAAAI&#10;AIdO4kCpiyVJDwIAAOEDAAAOAAAAAAAAAAEAIAAAAD4BAABkcnMvZTJvRG9jLnhtbFBLBQYAAAAA&#10;BgAGAFkBAAC/BQAAAAA=&#10;">
            <v:path arrowok="t"/>
            <v:fill on="f" focussize="0,0"/>
            <v:stroke weight="1.25pt" color="#000000" joinstyle="round" endarrow="block"/>
            <v:imagedata o:title=""/>
            <o:lock v:ext="edit" aspectratio="f"/>
          </v:shape>
        </w:pict>
      </w:r>
      <w:r>
        <w:rPr>
          <w:rFonts w:hint="eastAsia" w:ascii="仿宋" w:hAnsi="仿宋" w:eastAsia="仿宋" w:cs="仿宋"/>
          <w:color w:val="auto"/>
          <w:kern w:val="0"/>
          <w:sz w:val="32"/>
          <w:szCs w:val="32"/>
          <w:shd w:val="clear" w:color="auto" w:fill="FFFFFF"/>
        </w:rPr>
        <w:pict>
          <v:shape id="_x0000_s1072" o:spid="_x0000_s1072" o:spt="32" type="#_x0000_t32" style="position:absolute;left:0pt;flip:y;margin-left:118.6pt;margin-top:46.5pt;height:0pt;width:19.85pt;z-index:251703296;mso-width-relative:page;mso-height-relative:page;" filled="f" stroked="t" coordsize="21600,21600" o:gfxdata="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FgAAAGRycy9QSwECFAAUAAAACACHTuJA&#10;TEVERNkAAAAJAQAADwAAAAAAAAABACAAAAA4AAAAZHJzL2Rvd25yZXYueG1sUEsBAhQAFAAAAAgA&#10;h07iQM6x/tQOAgAA4AMAAA4AAAAAAAAAAQAgAAAAPgEAAGRycy9lMm9Eb2MueG1sUEsFBgAAAAAG&#10;AAYAWQEAAL4FAAAAAA==&#10;">
            <v:path arrowok="t"/>
            <v:fill on="f" focussize="0,0"/>
            <v:stroke weight="1.25pt" color="#000000" joinstyle="round" endarrow="block"/>
            <v:imagedata o:title=""/>
            <o:lock v:ext="edit" aspectratio="f"/>
          </v:shape>
        </w:pict>
      </w:r>
      <w:r>
        <w:rPr>
          <w:rFonts w:hint="eastAsia" w:ascii="仿宋" w:hAnsi="仿宋" w:eastAsia="仿宋" w:cs="仿宋"/>
          <w:color w:val="auto"/>
          <w:kern w:val="0"/>
          <w:sz w:val="32"/>
          <w:szCs w:val="32"/>
          <w:shd w:val="clear" w:color="auto" w:fill="FFFFFF"/>
        </w:rPr>
        <w:pict>
          <v:shape id="_x0000_s1071" o:spid="_x0000_s1071" o:spt="32" type="#_x0000_t32" style="position:absolute;left:0pt;flip:y;margin-left:58.15pt;margin-top:48.85pt;height:0pt;width:19.85pt;z-index:251702272;mso-width-relative:page;mso-height-relative:page;" filled="f" stroked="t" coordsize="21600,21600" o:gfxdata="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BYAAABkcnMvUEsBAhQAFAAAAAgAh07iQLQw&#10;cpHYAAAACQEAAA8AAAAAAAAAAQAgAAAAOAAAAGRycy9kb3ducmV2LnhtbFBLAQIUABQAAAAIAIdO&#10;4kDxDQ+RDQIAAN8DAAAOAAAAAAAAAAEAIAAAAD0BAABkcnMvZTJvRG9jLnhtbFBLBQYAAAAABgAG&#10;AFkBAAC8BQAAAAA=&#10;">
            <v:path arrowok="t"/>
            <v:fill on="f" focussize="0,0"/>
            <v:stroke weight="1.25pt" color="#000000" joinstyle="round" endarrow="block"/>
            <v:imagedata o:title=""/>
            <o:lock v:ext="edit" aspectratio="f"/>
          </v:shape>
        </w:pict>
      </w:r>
      <w:r>
        <w:rPr>
          <w:rFonts w:hint="eastAsia" w:ascii="仿宋" w:hAnsi="仿宋" w:eastAsia="仿宋" w:cs="仿宋"/>
          <w:color w:val="auto"/>
          <w:kern w:val="0"/>
          <w:sz w:val="32"/>
          <w:szCs w:val="32"/>
          <w:shd w:val="clear" w:color="auto" w:fill="FFFFFF"/>
        </w:rPr>
        <w:pict>
          <v:shape id="_x0000_s1070" o:spid="_x0000_s1070" o:spt="32" type="#_x0000_t32" style="position:absolute;left:0pt;flip:y;margin-left:404.6pt;margin-top:19.75pt;height:0pt;width:19.85pt;z-index:251701248;mso-width-relative:page;mso-height-relative:page;" filled="f" stroked="t" coordsize="21600,21600" o:gfxdata="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BYAAABkcnMvUEsBAhQAFAAAAAgAh07i&#10;QFB6pRHaAAAACQEAAA8AAAAAAAAAAQAgAAAAOAAAAGRycy9kb3ducmV2LnhtbFBLAQIUABQAAAAI&#10;AIdO4kDCVb4dDgIAAOEDAAAOAAAAAAAAAAEAIAAAAD8BAABkcnMvZTJvRG9jLnhtbFBLBQYAAAAA&#10;BgAGAFkBAAC/BQAAAAA=&#10;">
            <v:path arrowok="t"/>
            <v:fill on="f" focussize="0,0"/>
            <v:stroke weight="1.25pt" color="#000000" joinstyle="round" endarrow="block"/>
            <v:imagedata o:title=""/>
            <o:lock v:ext="edit" aspectratio="f"/>
          </v:shape>
        </w:pict>
      </w:r>
      <w:r>
        <w:rPr>
          <w:rFonts w:hint="eastAsia" w:ascii="仿宋" w:hAnsi="仿宋" w:eastAsia="仿宋" w:cs="仿宋"/>
          <w:color w:val="auto"/>
          <w:kern w:val="0"/>
          <w:sz w:val="32"/>
          <w:szCs w:val="32"/>
          <w:shd w:val="clear" w:color="auto" w:fill="FFFFFF"/>
        </w:rPr>
        <w:pict>
          <v:shape id="_x0000_s1075" o:spid="_x0000_s1075" o:spt="32" type="#_x0000_t32" style="position:absolute;left:0pt;flip:y;margin-left:332.15pt;margin-top:18.85pt;height:0pt;width:19.85pt;z-index:251706368;mso-width-relative:page;mso-height-relative:page;" filled="f" stroked="t" coordsize="21600,21600" o:gfxdata="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FgAAAGRycy9QSwECFAAUAAAACACHTuJA&#10;SJBLZNkAAAAJAQAADwAAAAAAAAABACAAAAA4AAAAZHJzL2Rvd25yZXYueG1sUEsBAhQAFAAAAAgA&#10;h07iQLIc2GcOAgAA4QMAAA4AAAAAAAAAAQAgAAAAPgEAAGRycy9lMm9Eb2MueG1sUEsFBgAAAAAG&#10;AAYAWQEAAL4FAAAAAA==&#10;">
            <v:path arrowok="t"/>
            <v:fill on="f" focussize="0,0"/>
            <v:stroke weight="1.25pt" color="#000000" joinstyle="round" endarrow="block"/>
            <v:imagedata o:title=""/>
            <o:lock v:ext="edit" aspectratio="f"/>
          </v:shape>
        </w:pict>
      </w:r>
      <w:r>
        <w:rPr>
          <w:rFonts w:hint="eastAsia" w:ascii="仿宋" w:hAnsi="仿宋" w:eastAsia="仿宋" w:cs="仿宋"/>
          <w:color w:val="auto"/>
          <w:kern w:val="0"/>
          <w:sz w:val="32"/>
          <w:szCs w:val="32"/>
          <w:shd w:val="clear" w:color="auto" w:fill="FFFFFF"/>
        </w:rPr>
        <w:pict>
          <v:shape id="_x0000_s1079" o:spid="_x0000_s1079" o:spt="32" type="#_x0000_t32" style="position:absolute;left:0pt;flip:y;margin-left:166.15pt;margin-top:19.25pt;height:0pt;width:19.85pt;z-index:251708416;mso-width-relative:page;mso-height-relative:page;" filled="f" stroked="t" coordsize="21600,21600" o:gfxdata="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FgAAAGRycy9QSwECFAAUAAAACACHTuJA&#10;hSjZQNkAAAAJAQAADwAAAAAAAAABACAAAAA4AAAAZHJzL2Rvd25yZXYueG1sUEsBAhQAFAAAAAgA&#10;h07iQDhwrcgOAgAA4AMAAA4AAAAAAAAAAQAgAAAAPgEAAGRycy9lMm9Eb2MueG1sUEsFBgAAAAAG&#10;AAYAWQEAAL4FAAAAAA==&#10;">
            <v:path arrowok="t"/>
            <v:fill on="f" focussize="0,0"/>
            <v:stroke weight="1.25pt" color="#000000" joinstyle="round" endarrow="block"/>
            <v:imagedata o:title=""/>
            <o:lock v:ext="edit" aspectratio="f"/>
          </v:shape>
        </w:pict>
      </w:r>
      <w:r>
        <w:rPr>
          <w:rFonts w:hint="eastAsia" w:ascii="仿宋" w:hAnsi="仿宋" w:eastAsia="仿宋" w:cs="仿宋"/>
          <w:color w:val="auto"/>
          <w:kern w:val="0"/>
          <w:sz w:val="32"/>
          <w:szCs w:val="32"/>
          <w:shd w:val="clear" w:color="auto" w:fill="FFFFFF"/>
        </w:rPr>
        <w:pict>
          <v:shape id="_x0000_s1069" o:spid="_x0000_s1069" o:spt="32" type="#_x0000_t32" style="position:absolute;left:0pt;flip:y;margin-left:72.15pt;margin-top:20.5pt;height:0pt;width:19.85pt;z-index:251700224;mso-width-relative:page;mso-height-relative:page;" filled="f" stroked="t" coordsize="21600,21600" o:gfxdata="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WAAAAZHJzL1BLAQIUABQAAAAIAIdO4kDF&#10;Logg2AAAAAkBAAAPAAAAAAAAAAEAIAAAADgAAABkcnMvZG93bnJldi54bWxQSwECFAAUAAAACACH&#10;TuJAYp9A/w4CAADhAwAADgAAAAAAAAABACAAAAA9AQAAZHJzL2Uyb0RvYy54bWxQSwUGAAAAAAYA&#10;BgBZAQAAvQUAAAAA&#10;">
            <v:path arrowok="t"/>
            <v:fill on="f" focussize="0,0"/>
            <v:stroke weight="1.25pt" color="#000000" joinstyle="round" endarrow="block"/>
            <v:imagedata o:title=""/>
            <o:lock v:ext="edit" aspectratio="f"/>
          </v:shape>
        </w:pict>
      </w:r>
      <w:r>
        <w:rPr>
          <w:rFonts w:hint="eastAsia" w:ascii="仿宋" w:hAnsi="仿宋" w:eastAsia="仿宋" w:cs="仿宋"/>
          <w:color w:val="auto"/>
          <w:kern w:val="0"/>
          <w:sz w:val="32"/>
          <w:szCs w:val="32"/>
          <w:shd w:val="clear" w:color="auto" w:fill="FFFFFF"/>
        </w:rPr>
        <w:t xml:space="preserve">鲜果    清洗浮选    脱外果皮、脱果胶      干燥     脱内果皮    风选    筛选分级    包装    生咖啡 </w:t>
      </w:r>
    </w:p>
    <w:p>
      <w:pPr>
        <w:keepNext w:val="0"/>
        <w:keepLines w:val="0"/>
        <w:pageBreakBefore w:val="0"/>
        <w:widowControl/>
        <w:wordWrap/>
        <w:topLinePunct w:val="0"/>
        <w:bidi w:val="0"/>
        <w:spacing w:line="590" w:lineRule="exact"/>
        <w:ind w:firstLine="642"/>
        <w:rPr>
          <w:rFonts w:hint="eastAsia" w:ascii="仿宋" w:hAnsi="仿宋" w:eastAsia="仿宋" w:cs="仿宋"/>
          <w:color w:val="auto"/>
          <w:kern w:val="0"/>
          <w:sz w:val="32"/>
          <w:szCs w:val="32"/>
          <w:shd w:val="clear" w:color="auto" w:fill="FFFFFF"/>
        </w:rPr>
      </w:pPr>
      <w:r>
        <w:rPr>
          <w:rFonts w:hint="eastAsia" w:ascii="仿宋" w:hAnsi="仿宋" w:eastAsia="仿宋" w:cs="仿宋"/>
          <w:color w:val="auto"/>
          <w:kern w:val="0"/>
          <w:sz w:val="32"/>
          <w:szCs w:val="32"/>
          <w:shd w:val="clear" w:color="auto" w:fill="FFFFFF"/>
        </w:rPr>
        <w:t>（2）加工工艺</w:t>
      </w:r>
    </w:p>
    <w:p>
      <w:pPr>
        <w:keepNext w:val="0"/>
        <w:keepLines w:val="0"/>
        <w:pageBreakBefore w:val="0"/>
        <w:widowControl/>
        <w:wordWrap/>
        <w:topLinePunct w:val="0"/>
        <w:bidi w:val="0"/>
        <w:spacing w:line="590" w:lineRule="exact"/>
        <w:ind w:firstLine="642"/>
        <w:rPr>
          <w:rFonts w:hint="eastAsia" w:ascii="仿宋" w:hAnsi="仿宋" w:eastAsia="仿宋" w:cs="仿宋"/>
          <w:color w:val="auto"/>
          <w:kern w:val="0"/>
          <w:sz w:val="32"/>
          <w:szCs w:val="32"/>
          <w:shd w:val="clear" w:color="auto" w:fill="FFFFFF"/>
        </w:rPr>
      </w:pPr>
      <w:r>
        <w:rPr>
          <w:rFonts w:hint="eastAsia" w:ascii="仿宋" w:hAnsi="仿宋" w:eastAsia="仿宋" w:cs="仿宋"/>
          <w:color w:val="auto"/>
          <w:kern w:val="0"/>
          <w:sz w:val="32"/>
          <w:szCs w:val="32"/>
          <w:shd w:val="clear" w:color="auto" w:fill="FFFFFF"/>
        </w:rPr>
        <w:t>将咖啡鲜果经脱皮后，不脱胶或脱去部分果胶后，带果胶干燥至水分含量达标。根据果胶保留的多少和干燥的快慢，最后果胶可呈现白色、黄色、红色、黑色和金黄色等，所以又分别叫白蜜处理、黄蜜处理、红蜜处理、黑蜜处理和黄金蜜处理。其他工艺同日晒法。</w:t>
      </w:r>
    </w:p>
    <w:p>
      <w:pPr>
        <w:keepNext w:val="0"/>
        <w:keepLines w:val="0"/>
        <w:pageBreakBefore w:val="0"/>
        <w:wordWrap/>
        <w:topLinePunct w:val="0"/>
        <w:bidi w:val="0"/>
        <w:snapToGrid w:val="0"/>
        <w:spacing w:line="590" w:lineRule="exact"/>
        <w:ind w:firstLine="642" w:firstLineChars="200"/>
        <w:rPr>
          <w:rFonts w:hint="eastAsia" w:ascii="楷体" w:hAnsi="楷体" w:eastAsia="楷体" w:cs="楷体"/>
          <w:b/>
          <w:color w:val="auto"/>
          <w:sz w:val="32"/>
          <w:szCs w:val="32"/>
        </w:rPr>
      </w:pPr>
      <w:r>
        <w:rPr>
          <w:rFonts w:hint="eastAsia" w:ascii="楷体" w:hAnsi="楷体" w:eastAsia="楷体" w:cs="楷体"/>
          <w:b/>
          <w:color w:val="auto"/>
          <w:sz w:val="32"/>
          <w:szCs w:val="32"/>
        </w:rPr>
        <w:t>（三）配套技术</w:t>
      </w:r>
    </w:p>
    <w:p>
      <w:pPr>
        <w:keepNext w:val="0"/>
        <w:keepLines w:val="0"/>
        <w:pageBreakBefore w:val="0"/>
        <w:widowControl/>
        <w:wordWrap/>
        <w:topLinePunct w:val="0"/>
        <w:bidi w:val="0"/>
        <w:spacing w:line="590" w:lineRule="exact"/>
        <w:ind w:firstLine="642"/>
        <w:rPr>
          <w:rFonts w:hint="eastAsia" w:ascii="仿宋" w:hAnsi="仿宋" w:eastAsia="仿宋" w:cs="仿宋"/>
          <w:b/>
          <w:bCs/>
          <w:color w:val="auto"/>
          <w:kern w:val="0"/>
          <w:sz w:val="32"/>
          <w:szCs w:val="32"/>
          <w:shd w:val="clear" w:color="auto" w:fill="FFFFFF"/>
        </w:rPr>
      </w:pPr>
      <w:r>
        <w:rPr>
          <w:rFonts w:hint="eastAsia" w:ascii="仿宋" w:hAnsi="仿宋" w:eastAsia="仿宋" w:cs="仿宋"/>
          <w:b/>
          <w:bCs/>
          <w:color w:val="auto"/>
          <w:kern w:val="0"/>
          <w:sz w:val="32"/>
          <w:szCs w:val="32"/>
          <w:shd w:val="clear" w:color="auto" w:fill="FFFFFF"/>
        </w:rPr>
        <w:t>1</w:t>
      </w:r>
      <w:r>
        <w:rPr>
          <w:rFonts w:hint="eastAsia" w:ascii="仿宋" w:hAnsi="仿宋" w:eastAsia="仿宋" w:cs="仿宋"/>
          <w:b/>
          <w:bCs/>
          <w:color w:val="auto"/>
          <w:kern w:val="0"/>
          <w:sz w:val="32"/>
          <w:szCs w:val="32"/>
          <w:shd w:val="clear" w:color="auto" w:fill="FFFFFF"/>
          <w:lang w:eastAsia="zh-CN"/>
        </w:rPr>
        <w:t>.</w:t>
      </w:r>
      <w:r>
        <w:rPr>
          <w:rFonts w:hint="eastAsia" w:ascii="仿宋" w:hAnsi="仿宋" w:eastAsia="仿宋" w:cs="仿宋"/>
          <w:b/>
          <w:bCs/>
          <w:color w:val="auto"/>
          <w:kern w:val="0"/>
          <w:sz w:val="32"/>
          <w:szCs w:val="32"/>
          <w:shd w:val="clear" w:color="auto" w:fill="FFFFFF"/>
        </w:rPr>
        <w:t>优良种苗繁殖技术</w:t>
      </w:r>
    </w:p>
    <w:p>
      <w:pPr>
        <w:keepNext w:val="0"/>
        <w:keepLines w:val="0"/>
        <w:pageBreakBefore w:val="0"/>
        <w:widowControl/>
        <w:wordWrap/>
        <w:topLinePunct w:val="0"/>
        <w:bidi w:val="0"/>
        <w:spacing w:line="590" w:lineRule="exact"/>
        <w:ind w:firstLine="642"/>
        <w:rPr>
          <w:rFonts w:hint="eastAsia" w:ascii="仿宋" w:hAnsi="仿宋" w:eastAsia="仿宋" w:cs="仿宋"/>
          <w:color w:val="auto"/>
          <w:kern w:val="0"/>
          <w:sz w:val="32"/>
          <w:szCs w:val="32"/>
          <w:shd w:val="clear" w:color="auto" w:fill="FFFFFF"/>
        </w:rPr>
      </w:pPr>
      <w:r>
        <w:rPr>
          <w:rFonts w:hint="eastAsia" w:ascii="仿宋" w:hAnsi="仿宋" w:eastAsia="仿宋" w:cs="仿宋"/>
          <w:color w:val="auto"/>
          <w:kern w:val="0"/>
          <w:sz w:val="32"/>
          <w:szCs w:val="32"/>
          <w:shd w:val="clear" w:color="auto" w:fill="FFFFFF"/>
        </w:rPr>
        <w:t>从高产母树选择优良种子和接穗，分别采用有性繁殖、无性繁殖方法生产优质幼苗。</w:t>
      </w:r>
    </w:p>
    <w:p>
      <w:pPr>
        <w:keepNext w:val="0"/>
        <w:keepLines w:val="0"/>
        <w:pageBreakBefore w:val="0"/>
        <w:widowControl/>
        <w:wordWrap/>
        <w:topLinePunct w:val="0"/>
        <w:bidi w:val="0"/>
        <w:spacing w:line="590" w:lineRule="exact"/>
        <w:ind w:firstLine="642"/>
        <w:rPr>
          <w:rFonts w:hint="eastAsia" w:ascii="仿宋" w:hAnsi="仿宋" w:eastAsia="仿宋" w:cs="仿宋"/>
          <w:b/>
          <w:bCs/>
          <w:color w:val="auto"/>
          <w:kern w:val="0"/>
          <w:sz w:val="32"/>
          <w:szCs w:val="32"/>
          <w:shd w:val="clear" w:color="auto" w:fill="FFFFFF"/>
        </w:rPr>
      </w:pPr>
      <w:r>
        <w:rPr>
          <w:rFonts w:hint="eastAsia" w:ascii="仿宋" w:hAnsi="仿宋" w:eastAsia="仿宋" w:cs="仿宋"/>
          <w:b/>
          <w:bCs/>
          <w:color w:val="auto"/>
          <w:kern w:val="0"/>
          <w:sz w:val="32"/>
          <w:szCs w:val="32"/>
          <w:shd w:val="clear" w:color="auto" w:fill="FFFFFF"/>
        </w:rPr>
        <w:t>2</w:t>
      </w:r>
      <w:r>
        <w:rPr>
          <w:rFonts w:hint="eastAsia" w:ascii="仿宋" w:hAnsi="仿宋" w:eastAsia="仿宋" w:cs="仿宋"/>
          <w:b/>
          <w:bCs/>
          <w:color w:val="auto"/>
          <w:kern w:val="0"/>
          <w:sz w:val="32"/>
          <w:szCs w:val="32"/>
          <w:shd w:val="clear" w:color="auto" w:fill="FFFFFF"/>
          <w:lang w:eastAsia="zh-CN"/>
        </w:rPr>
        <w:t>.</w:t>
      </w:r>
      <w:r>
        <w:rPr>
          <w:rFonts w:hint="eastAsia" w:ascii="仿宋" w:hAnsi="仿宋" w:eastAsia="仿宋" w:cs="仿宋"/>
          <w:b/>
          <w:bCs/>
          <w:color w:val="auto"/>
          <w:kern w:val="0"/>
          <w:sz w:val="32"/>
          <w:szCs w:val="32"/>
          <w:shd w:val="clear" w:color="auto" w:fill="FFFFFF"/>
        </w:rPr>
        <w:t>田间管理技术</w:t>
      </w:r>
    </w:p>
    <w:p>
      <w:pPr>
        <w:keepNext w:val="0"/>
        <w:keepLines w:val="0"/>
        <w:pageBreakBefore w:val="0"/>
        <w:widowControl/>
        <w:wordWrap/>
        <w:topLinePunct w:val="0"/>
        <w:bidi w:val="0"/>
        <w:spacing w:line="590" w:lineRule="exact"/>
        <w:ind w:firstLine="642"/>
        <w:rPr>
          <w:rFonts w:hint="eastAsia" w:ascii="仿宋" w:hAnsi="仿宋" w:eastAsia="仿宋" w:cs="仿宋"/>
          <w:color w:val="auto"/>
          <w:kern w:val="0"/>
          <w:sz w:val="32"/>
          <w:szCs w:val="32"/>
          <w:shd w:val="clear" w:color="auto" w:fill="FFFFFF"/>
        </w:rPr>
      </w:pPr>
      <w:r>
        <w:rPr>
          <w:rFonts w:hint="eastAsia" w:ascii="仿宋" w:hAnsi="仿宋" w:eastAsia="仿宋" w:cs="仿宋"/>
          <w:color w:val="auto"/>
          <w:kern w:val="0"/>
          <w:sz w:val="32"/>
          <w:szCs w:val="32"/>
          <w:shd w:val="clear" w:color="auto" w:fill="FFFFFF"/>
        </w:rPr>
        <w:t>分别在咖啡园幼龄期、结果期应用土壤管理技术（覆盖、生草、套种、除草、松土）、水分管理技术、施肥技术、整形修剪（单干整形、多干整形）等技术</w:t>
      </w:r>
    </w:p>
    <w:p>
      <w:pPr>
        <w:keepNext w:val="0"/>
        <w:keepLines w:val="0"/>
        <w:pageBreakBefore w:val="0"/>
        <w:widowControl/>
        <w:wordWrap/>
        <w:topLinePunct w:val="0"/>
        <w:bidi w:val="0"/>
        <w:spacing w:line="590" w:lineRule="exact"/>
        <w:ind w:firstLine="642"/>
        <w:rPr>
          <w:rFonts w:hint="eastAsia" w:ascii="仿宋" w:hAnsi="仿宋" w:eastAsia="仿宋" w:cs="仿宋"/>
          <w:b/>
          <w:bCs/>
          <w:color w:val="auto"/>
          <w:kern w:val="0"/>
          <w:sz w:val="32"/>
          <w:szCs w:val="32"/>
          <w:shd w:val="clear" w:color="auto" w:fill="FFFFFF"/>
        </w:rPr>
      </w:pPr>
      <w:r>
        <w:rPr>
          <w:rFonts w:hint="eastAsia" w:ascii="仿宋" w:hAnsi="仿宋" w:eastAsia="仿宋" w:cs="仿宋"/>
          <w:b/>
          <w:bCs/>
          <w:color w:val="auto"/>
          <w:kern w:val="0"/>
          <w:sz w:val="32"/>
          <w:szCs w:val="32"/>
          <w:shd w:val="clear" w:color="auto" w:fill="FFFFFF"/>
        </w:rPr>
        <w:t>3</w:t>
      </w:r>
      <w:r>
        <w:rPr>
          <w:rFonts w:hint="eastAsia" w:ascii="仿宋" w:hAnsi="仿宋" w:eastAsia="仿宋" w:cs="仿宋"/>
          <w:b/>
          <w:bCs/>
          <w:color w:val="auto"/>
          <w:kern w:val="0"/>
          <w:sz w:val="32"/>
          <w:szCs w:val="32"/>
          <w:shd w:val="clear" w:color="auto" w:fill="FFFFFF"/>
          <w:lang w:eastAsia="zh-CN"/>
        </w:rPr>
        <w:t>.</w:t>
      </w:r>
      <w:r>
        <w:rPr>
          <w:rFonts w:hint="eastAsia" w:ascii="仿宋" w:hAnsi="仿宋" w:eastAsia="仿宋" w:cs="仿宋"/>
          <w:b/>
          <w:bCs/>
          <w:color w:val="auto"/>
          <w:kern w:val="0"/>
          <w:sz w:val="32"/>
          <w:szCs w:val="32"/>
          <w:shd w:val="clear" w:color="auto" w:fill="FFFFFF"/>
        </w:rPr>
        <w:t>病虫害防治技术</w:t>
      </w:r>
    </w:p>
    <w:p>
      <w:pPr>
        <w:keepNext w:val="0"/>
        <w:keepLines w:val="0"/>
        <w:pageBreakBefore w:val="0"/>
        <w:widowControl/>
        <w:wordWrap/>
        <w:topLinePunct w:val="0"/>
        <w:bidi w:val="0"/>
        <w:spacing w:line="590" w:lineRule="exact"/>
        <w:ind w:firstLine="642"/>
        <w:rPr>
          <w:rFonts w:hint="eastAsia" w:ascii="仿宋" w:hAnsi="仿宋" w:eastAsia="仿宋" w:cs="仿宋"/>
          <w:color w:val="auto"/>
          <w:kern w:val="0"/>
          <w:sz w:val="32"/>
          <w:szCs w:val="32"/>
          <w:shd w:val="clear" w:color="auto" w:fill="FFFFFF"/>
        </w:rPr>
      </w:pPr>
      <w:r>
        <w:rPr>
          <w:rFonts w:hint="eastAsia" w:ascii="仿宋" w:hAnsi="仿宋" w:eastAsia="仿宋" w:cs="仿宋"/>
          <w:color w:val="auto"/>
          <w:kern w:val="0"/>
          <w:sz w:val="32"/>
          <w:szCs w:val="32"/>
          <w:shd w:val="clear" w:color="auto" w:fill="FFFFFF"/>
        </w:rPr>
        <w:t>贯彻“预防为主，综合防治”的植保方针。以改善园区生态环境，加强栽培管理为基础，综合应用各种防治措施，优先采用农业防治、物理防治和生物防治等方法防治咖啡锈病、咖啡炭疽病、咖啡褐斑病、咖啡煤烟病等；主要害虫有咖啡黑枝小蠹、咖啡木蠹蛾、咖啡根粉蚧、咖啡绿蚧、咖啡果小蠹等。</w:t>
      </w:r>
    </w:p>
    <w:p>
      <w:pPr>
        <w:keepNext w:val="0"/>
        <w:keepLines w:val="0"/>
        <w:pageBreakBefore w:val="0"/>
        <w:widowControl/>
        <w:wordWrap/>
        <w:topLinePunct w:val="0"/>
        <w:bidi w:val="0"/>
        <w:spacing w:line="590" w:lineRule="exact"/>
        <w:ind w:firstLine="642"/>
        <w:rPr>
          <w:rFonts w:hint="eastAsia" w:ascii="仿宋" w:hAnsi="仿宋" w:eastAsia="仿宋" w:cs="仿宋"/>
          <w:b/>
          <w:bCs/>
          <w:color w:val="auto"/>
          <w:kern w:val="0"/>
          <w:sz w:val="32"/>
          <w:szCs w:val="32"/>
          <w:shd w:val="clear" w:color="auto" w:fill="FFFFFF"/>
        </w:rPr>
      </w:pPr>
      <w:r>
        <w:rPr>
          <w:rFonts w:hint="eastAsia" w:ascii="仿宋" w:hAnsi="仿宋" w:eastAsia="仿宋" w:cs="仿宋"/>
          <w:b/>
          <w:bCs/>
          <w:color w:val="auto"/>
          <w:kern w:val="0"/>
          <w:sz w:val="32"/>
          <w:szCs w:val="32"/>
          <w:shd w:val="clear" w:color="auto" w:fill="FFFFFF"/>
        </w:rPr>
        <w:t>4</w:t>
      </w:r>
      <w:r>
        <w:rPr>
          <w:rFonts w:hint="eastAsia" w:ascii="仿宋" w:hAnsi="仿宋" w:eastAsia="仿宋" w:cs="仿宋"/>
          <w:b/>
          <w:bCs/>
          <w:color w:val="auto"/>
          <w:kern w:val="0"/>
          <w:sz w:val="32"/>
          <w:szCs w:val="32"/>
          <w:shd w:val="clear" w:color="auto" w:fill="FFFFFF"/>
          <w:lang w:eastAsia="zh-CN"/>
        </w:rPr>
        <w:t>.</w:t>
      </w:r>
      <w:r>
        <w:rPr>
          <w:rFonts w:hint="eastAsia" w:ascii="仿宋" w:hAnsi="仿宋" w:eastAsia="仿宋" w:cs="仿宋"/>
          <w:b/>
          <w:bCs/>
          <w:color w:val="auto"/>
          <w:kern w:val="0"/>
          <w:sz w:val="32"/>
          <w:szCs w:val="32"/>
          <w:shd w:val="clear" w:color="auto" w:fill="FFFFFF"/>
        </w:rPr>
        <w:t>烘焙技术</w:t>
      </w:r>
    </w:p>
    <w:p>
      <w:pPr>
        <w:keepNext w:val="0"/>
        <w:keepLines w:val="0"/>
        <w:pageBreakBefore w:val="0"/>
        <w:widowControl/>
        <w:wordWrap/>
        <w:topLinePunct w:val="0"/>
        <w:bidi w:val="0"/>
        <w:spacing w:line="590" w:lineRule="exact"/>
        <w:ind w:firstLine="642"/>
        <w:rPr>
          <w:rFonts w:hint="eastAsia" w:ascii="仿宋" w:hAnsi="仿宋" w:eastAsia="仿宋" w:cs="仿宋"/>
          <w:color w:val="auto"/>
          <w:kern w:val="0"/>
          <w:sz w:val="32"/>
          <w:szCs w:val="32"/>
          <w:shd w:val="clear" w:color="auto" w:fill="FFFFFF"/>
        </w:rPr>
      </w:pPr>
      <w:r>
        <w:rPr>
          <w:rFonts w:hint="eastAsia" w:ascii="仿宋" w:hAnsi="仿宋" w:eastAsia="仿宋" w:cs="仿宋"/>
          <w:color w:val="auto"/>
          <w:kern w:val="0"/>
          <w:sz w:val="32"/>
          <w:szCs w:val="32"/>
          <w:shd w:val="clear" w:color="auto" w:fill="FFFFFF"/>
        </w:rPr>
        <w:t>采用人工或咖啡烘焙机进行烘焙，不同等级的生咖啡应分开烘焙。烘焙过程中不断翻动，注意调节火力，温度＜230℃，烘焙至咖啡豆呈棕色或深棕色时快速倒出。</w:t>
      </w:r>
    </w:p>
    <w:p>
      <w:pPr>
        <w:keepNext w:val="0"/>
        <w:keepLines w:val="0"/>
        <w:pageBreakBefore w:val="0"/>
        <w:widowControl/>
        <w:wordWrap/>
        <w:topLinePunct w:val="0"/>
        <w:bidi w:val="0"/>
        <w:spacing w:line="590" w:lineRule="exact"/>
        <w:ind w:firstLine="642"/>
        <w:rPr>
          <w:rFonts w:hint="eastAsia" w:ascii="仿宋" w:hAnsi="仿宋" w:eastAsia="仿宋" w:cs="仿宋"/>
          <w:b/>
          <w:bCs/>
          <w:color w:val="auto"/>
          <w:kern w:val="0"/>
          <w:sz w:val="32"/>
          <w:szCs w:val="32"/>
          <w:shd w:val="clear" w:color="auto" w:fill="FFFFFF"/>
        </w:rPr>
      </w:pPr>
      <w:r>
        <w:rPr>
          <w:rFonts w:hint="eastAsia" w:ascii="仿宋" w:hAnsi="仿宋" w:eastAsia="仿宋" w:cs="仿宋"/>
          <w:b/>
          <w:bCs/>
          <w:color w:val="auto"/>
          <w:kern w:val="0"/>
          <w:sz w:val="32"/>
          <w:szCs w:val="32"/>
          <w:shd w:val="clear" w:color="auto" w:fill="FFFFFF"/>
        </w:rPr>
        <w:t>5</w:t>
      </w:r>
      <w:r>
        <w:rPr>
          <w:rFonts w:hint="eastAsia" w:ascii="仿宋" w:hAnsi="仿宋" w:eastAsia="仿宋" w:cs="仿宋"/>
          <w:b/>
          <w:bCs/>
          <w:color w:val="auto"/>
          <w:kern w:val="0"/>
          <w:sz w:val="32"/>
          <w:szCs w:val="32"/>
          <w:shd w:val="clear" w:color="auto" w:fill="FFFFFF"/>
          <w:lang w:eastAsia="zh-CN"/>
        </w:rPr>
        <w:t>.</w:t>
      </w:r>
      <w:r>
        <w:rPr>
          <w:rFonts w:hint="eastAsia" w:ascii="仿宋" w:hAnsi="仿宋" w:eastAsia="仿宋" w:cs="仿宋"/>
          <w:b/>
          <w:bCs/>
          <w:color w:val="auto"/>
          <w:kern w:val="0"/>
          <w:sz w:val="32"/>
          <w:szCs w:val="32"/>
          <w:shd w:val="clear" w:color="auto" w:fill="FFFFFF"/>
        </w:rPr>
        <w:t>品鉴技术</w:t>
      </w:r>
    </w:p>
    <w:p>
      <w:pPr>
        <w:keepNext w:val="0"/>
        <w:keepLines w:val="0"/>
        <w:pageBreakBefore w:val="0"/>
        <w:widowControl/>
        <w:wordWrap/>
        <w:topLinePunct w:val="0"/>
        <w:bidi w:val="0"/>
        <w:spacing w:line="590" w:lineRule="exact"/>
        <w:ind w:firstLine="642"/>
        <w:rPr>
          <w:rFonts w:hint="eastAsia" w:ascii="仿宋" w:hAnsi="仿宋" w:eastAsia="仿宋" w:cs="仿宋"/>
          <w:color w:val="auto"/>
          <w:kern w:val="0"/>
          <w:sz w:val="32"/>
          <w:szCs w:val="32"/>
          <w:shd w:val="clear" w:color="auto" w:fill="FFFFFF"/>
        </w:rPr>
      </w:pPr>
      <w:r>
        <w:rPr>
          <w:rFonts w:hint="eastAsia" w:ascii="仿宋" w:hAnsi="仿宋" w:eastAsia="仿宋" w:cs="仿宋"/>
          <w:color w:val="auto"/>
          <w:kern w:val="0"/>
          <w:sz w:val="32"/>
          <w:szCs w:val="32"/>
          <w:shd w:val="clear" w:color="auto" w:fill="FFFFFF"/>
        </w:rPr>
        <w:t>对咖啡产品进行测评，全面的综合评价咖啡产品各方面特征。</w:t>
      </w:r>
    </w:p>
    <w:p>
      <w:pPr>
        <w:keepNext w:val="0"/>
        <w:keepLines w:val="0"/>
        <w:pageBreakBefore w:val="0"/>
        <w:widowControl/>
        <w:wordWrap/>
        <w:topLinePunct w:val="0"/>
        <w:bidi w:val="0"/>
        <w:spacing w:line="590" w:lineRule="exact"/>
        <w:ind w:firstLine="642"/>
        <w:rPr>
          <w:rFonts w:hint="eastAsia" w:ascii="仿宋" w:hAnsi="仿宋" w:eastAsia="仿宋" w:cs="仿宋"/>
          <w:b/>
          <w:bCs/>
          <w:color w:val="auto"/>
          <w:kern w:val="0"/>
          <w:sz w:val="32"/>
          <w:szCs w:val="32"/>
          <w:shd w:val="clear" w:color="auto" w:fill="FFFFFF"/>
        </w:rPr>
      </w:pPr>
      <w:r>
        <w:rPr>
          <w:rFonts w:hint="eastAsia" w:ascii="仿宋" w:hAnsi="仿宋" w:eastAsia="仿宋" w:cs="仿宋"/>
          <w:b/>
          <w:bCs/>
          <w:color w:val="auto"/>
          <w:kern w:val="0"/>
          <w:sz w:val="32"/>
          <w:szCs w:val="32"/>
          <w:shd w:val="clear" w:color="auto" w:fill="FFFFFF"/>
        </w:rPr>
        <w:t>6</w:t>
      </w:r>
      <w:r>
        <w:rPr>
          <w:rFonts w:hint="eastAsia" w:ascii="仿宋" w:hAnsi="仿宋" w:eastAsia="仿宋" w:cs="仿宋"/>
          <w:b/>
          <w:bCs/>
          <w:color w:val="auto"/>
          <w:kern w:val="0"/>
          <w:sz w:val="32"/>
          <w:szCs w:val="32"/>
          <w:shd w:val="clear" w:color="auto" w:fill="FFFFFF"/>
          <w:lang w:eastAsia="zh-CN"/>
        </w:rPr>
        <w:t>.</w:t>
      </w:r>
      <w:r>
        <w:rPr>
          <w:rFonts w:hint="eastAsia" w:ascii="仿宋" w:hAnsi="仿宋" w:eastAsia="仿宋" w:cs="仿宋"/>
          <w:b/>
          <w:bCs/>
          <w:color w:val="auto"/>
          <w:kern w:val="0"/>
          <w:sz w:val="32"/>
          <w:szCs w:val="32"/>
          <w:shd w:val="clear" w:color="auto" w:fill="FFFFFF"/>
        </w:rPr>
        <w:t xml:space="preserve">品牌建设 </w:t>
      </w:r>
    </w:p>
    <w:p>
      <w:pPr>
        <w:keepNext w:val="0"/>
        <w:keepLines w:val="0"/>
        <w:pageBreakBefore w:val="0"/>
        <w:widowControl/>
        <w:wordWrap/>
        <w:topLinePunct w:val="0"/>
        <w:bidi w:val="0"/>
        <w:spacing w:line="590" w:lineRule="exact"/>
        <w:ind w:firstLine="642"/>
        <w:rPr>
          <w:rFonts w:hint="eastAsia" w:ascii="仿宋" w:hAnsi="仿宋" w:eastAsia="仿宋" w:cs="仿宋"/>
          <w:color w:val="auto"/>
          <w:kern w:val="0"/>
          <w:sz w:val="32"/>
          <w:szCs w:val="32"/>
          <w:shd w:val="clear" w:color="auto" w:fill="FFFFFF"/>
        </w:rPr>
      </w:pPr>
      <w:r>
        <w:rPr>
          <w:rFonts w:hint="eastAsia" w:ascii="仿宋" w:hAnsi="仿宋" w:eastAsia="仿宋" w:cs="仿宋"/>
          <w:color w:val="auto"/>
          <w:kern w:val="0"/>
          <w:sz w:val="32"/>
          <w:szCs w:val="32"/>
          <w:shd w:val="clear" w:color="auto" w:fill="FFFFFF"/>
        </w:rPr>
        <w:t xml:space="preserve">明确品牌定位与规划，打造“海南咖啡”区域公用品牌，“兴隆咖啡”“福山咖啡”地理标志保护产品等品牌，带动具有核心竞争力的企业品牌和优质特色咖啡品牌，推动咖啡提质升级。 </w:t>
      </w:r>
    </w:p>
    <w:p>
      <w:pPr>
        <w:keepNext w:val="0"/>
        <w:keepLines w:val="0"/>
        <w:pageBreakBefore w:val="0"/>
        <w:widowControl/>
        <w:wordWrap/>
        <w:topLinePunct w:val="0"/>
        <w:bidi w:val="0"/>
        <w:spacing w:line="590" w:lineRule="exact"/>
        <w:ind w:firstLine="642"/>
        <w:rPr>
          <w:rFonts w:hint="eastAsia" w:ascii="仿宋" w:hAnsi="仿宋" w:eastAsia="仿宋" w:cs="仿宋"/>
          <w:color w:val="auto"/>
          <w:kern w:val="0"/>
          <w:sz w:val="32"/>
          <w:szCs w:val="32"/>
          <w:shd w:val="clear" w:color="auto" w:fill="FFFFFF"/>
        </w:rPr>
      </w:pPr>
      <w:r>
        <w:rPr>
          <w:rFonts w:hint="eastAsia" w:ascii="仿宋" w:hAnsi="仿宋" w:eastAsia="仿宋" w:cs="仿宋"/>
          <w:color w:val="auto"/>
          <w:kern w:val="0"/>
          <w:sz w:val="32"/>
          <w:szCs w:val="32"/>
          <w:shd w:val="clear" w:color="auto" w:fill="FFFFFF"/>
        </w:rPr>
        <w:t>提升品牌核心能力，构建品牌培育体系，推动品牌保护和管理，对品牌建设进行监测、评价和改进。</w:t>
      </w:r>
    </w:p>
    <w:p>
      <w:pPr>
        <w:keepNext w:val="0"/>
        <w:keepLines w:val="0"/>
        <w:pageBreakBefore w:val="0"/>
        <w:wordWrap/>
        <w:topLinePunct w:val="0"/>
        <w:bidi w:val="0"/>
        <w:adjustRightInd w:val="0"/>
        <w:snapToGrid w:val="0"/>
        <w:spacing w:line="590" w:lineRule="exact"/>
        <w:ind w:firstLine="640"/>
        <w:rPr>
          <w:rFonts w:hint="eastAsia" w:ascii="黑体" w:hAnsi="黑体" w:eastAsia="黑体" w:cs="黑体"/>
          <w:color w:val="auto"/>
          <w:sz w:val="32"/>
          <w:szCs w:val="32"/>
        </w:rPr>
      </w:pPr>
      <w:r>
        <w:rPr>
          <w:rFonts w:hint="eastAsia" w:ascii="黑体" w:hAnsi="黑体" w:eastAsia="黑体" w:cs="黑体"/>
          <w:color w:val="auto"/>
          <w:sz w:val="32"/>
          <w:szCs w:val="32"/>
        </w:rPr>
        <w:t>三、适宜区域</w:t>
      </w:r>
    </w:p>
    <w:p>
      <w:pPr>
        <w:keepNext w:val="0"/>
        <w:keepLines w:val="0"/>
        <w:pageBreakBefore w:val="0"/>
        <w:widowControl/>
        <w:wordWrap/>
        <w:topLinePunct w:val="0"/>
        <w:bidi w:val="0"/>
        <w:spacing w:line="590" w:lineRule="exact"/>
        <w:ind w:firstLine="642"/>
        <w:rPr>
          <w:rFonts w:hint="eastAsia" w:ascii="仿宋" w:hAnsi="仿宋" w:eastAsia="仿宋" w:cs="仿宋"/>
          <w:color w:val="auto"/>
          <w:kern w:val="0"/>
          <w:sz w:val="32"/>
          <w:szCs w:val="32"/>
          <w:shd w:val="clear" w:color="auto" w:fill="FFFFFF"/>
        </w:rPr>
      </w:pPr>
      <w:r>
        <w:rPr>
          <w:rFonts w:hint="eastAsia" w:ascii="仿宋" w:hAnsi="仿宋" w:eastAsia="仿宋" w:cs="仿宋"/>
          <w:color w:val="auto"/>
          <w:kern w:val="0"/>
          <w:sz w:val="32"/>
          <w:szCs w:val="32"/>
          <w:shd w:val="clear" w:color="auto" w:fill="FFFFFF"/>
        </w:rPr>
        <w:t>海南万宁、澄迈、白沙、琼中、五指山等海南咖啡生产地区。</w:t>
      </w:r>
    </w:p>
    <w:p>
      <w:pPr>
        <w:keepNext w:val="0"/>
        <w:keepLines w:val="0"/>
        <w:pageBreakBefore w:val="0"/>
        <w:wordWrap/>
        <w:topLinePunct w:val="0"/>
        <w:bidi w:val="0"/>
        <w:adjustRightInd w:val="0"/>
        <w:snapToGrid w:val="0"/>
        <w:spacing w:line="590" w:lineRule="exact"/>
        <w:ind w:firstLine="640"/>
        <w:rPr>
          <w:rFonts w:hint="eastAsia" w:ascii="黑体" w:hAnsi="黑体" w:eastAsia="黑体" w:cs="黑体"/>
          <w:color w:val="auto"/>
          <w:sz w:val="32"/>
          <w:szCs w:val="32"/>
        </w:rPr>
      </w:pPr>
      <w:r>
        <w:rPr>
          <w:rFonts w:hint="eastAsia" w:ascii="黑体" w:hAnsi="黑体" w:eastAsia="黑体" w:cs="黑体"/>
          <w:color w:val="auto"/>
          <w:sz w:val="32"/>
          <w:szCs w:val="32"/>
        </w:rPr>
        <w:t>四、注意事项</w:t>
      </w:r>
    </w:p>
    <w:p>
      <w:pPr>
        <w:keepNext w:val="0"/>
        <w:keepLines w:val="0"/>
        <w:pageBreakBefore w:val="0"/>
        <w:widowControl/>
        <w:wordWrap/>
        <w:topLinePunct w:val="0"/>
        <w:bidi w:val="0"/>
        <w:spacing w:line="590" w:lineRule="exact"/>
        <w:ind w:firstLine="642"/>
        <w:rPr>
          <w:rFonts w:hint="eastAsia" w:ascii="仿宋" w:hAnsi="仿宋" w:eastAsia="仿宋" w:cs="仿宋"/>
          <w:color w:val="auto"/>
          <w:kern w:val="0"/>
          <w:sz w:val="32"/>
          <w:szCs w:val="32"/>
          <w:shd w:val="clear" w:color="auto" w:fill="FFFFFF"/>
        </w:rPr>
      </w:pPr>
      <w:r>
        <w:rPr>
          <w:rFonts w:hint="eastAsia" w:ascii="仿宋" w:hAnsi="仿宋" w:eastAsia="仿宋" w:cs="仿宋"/>
          <w:color w:val="auto"/>
          <w:kern w:val="0"/>
          <w:sz w:val="32"/>
          <w:szCs w:val="32"/>
          <w:shd w:val="clear" w:color="auto" w:fill="FFFFFF"/>
        </w:rPr>
        <w:t>无</w:t>
      </w:r>
      <w:r>
        <w:rPr>
          <w:rFonts w:hint="eastAsia" w:ascii="仿宋" w:hAnsi="仿宋" w:eastAsia="仿宋" w:cs="仿宋"/>
          <w:color w:val="auto"/>
          <w:kern w:val="0"/>
          <w:sz w:val="32"/>
          <w:szCs w:val="32"/>
          <w:shd w:val="clear" w:color="auto" w:fill="FFFFFF"/>
          <w:lang w:eastAsia="zh-CN"/>
        </w:rPr>
        <w:t>。</w:t>
      </w:r>
    </w:p>
    <w:p>
      <w:pPr>
        <w:keepNext w:val="0"/>
        <w:keepLines w:val="0"/>
        <w:pageBreakBefore w:val="0"/>
        <w:wordWrap/>
        <w:topLinePunct w:val="0"/>
        <w:bidi w:val="0"/>
        <w:snapToGrid w:val="0"/>
        <w:spacing w:line="590" w:lineRule="exact"/>
        <w:ind w:firstLine="640" w:firstLineChars="200"/>
        <w:rPr>
          <w:rFonts w:hint="eastAsia" w:ascii="黑体" w:hAnsi="黑体" w:eastAsia="黑体" w:cs="黑体"/>
          <w:color w:val="auto"/>
          <w:spacing w:val="-5"/>
          <w:sz w:val="32"/>
          <w:szCs w:val="32"/>
        </w:rPr>
      </w:pPr>
      <w:r>
        <w:rPr>
          <w:rFonts w:hint="eastAsia" w:ascii="黑体" w:hAnsi="黑体" w:eastAsia="黑体" w:cs="黑体"/>
          <w:color w:val="auto"/>
          <w:sz w:val="32"/>
          <w:szCs w:val="32"/>
        </w:rPr>
        <w:t>五、技术依托单位</w:t>
      </w:r>
    </w:p>
    <w:p>
      <w:pPr>
        <w:keepNext w:val="0"/>
        <w:keepLines w:val="0"/>
        <w:pageBreakBefore w:val="0"/>
        <w:widowControl/>
        <w:wordWrap/>
        <w:topLinePunct w:val="0"/>
        <w:bidi w:val="0"/>
        <w:spacing w:line="590" w:lineRule="exact"/>
        <w:ind w:firstLine="642"/>
        <w:rPr>
          <w:rFonts w:hint="eastAsia" w:ascii="楷体" w:hAnsi="楷体" w:eastAsia="楷体" w:cs="楷体"/>
          <w:b/>
          <w:bCs/>
          <w:color w:val="auto"/>
          <w:kern w:val="0"/>
          <w:sz w:val="32"/>
          <w:szCs w:val="32"/>
          <w:shd w:val="clear" w:color="auto" w:fill="FFFFFF"/>
        </w:rPr>
      </w:pPr>
      <w:r>
        <w:rPr>
          <w:rFonts w:hint="eastAsia" w:ascii="楷体" w:hAnsi="楷体" w:eastAsia="楷体" w:cs="楷体"/>
          <w:b/>
          <w:bCs/>
          <w:color w:val="auto"/>
          <w:kern w:val="0"/>
          <w:sz w:val="32"/>
          <w:szCs w:val="32"/>
          <w:shd w:val="clear" w:color="auto" w:fill="FFFFFF"/>
          <w:lang w:eastAsia="zh-CN"/>
        </w:rPr>
        <w:t>（</w:t>
      </w:r>
      <w:r>
        <w:rPr>
          <w:rFonts w:hint="eastAsia" w:ascii="楷体" w:hAnsi="楷体" w:eastAsia="楷体" w:cs="楷体"/>
          <w:b/>
          <w:bCs/>
          <w:color w:val="auto"/>
          <w:kern w:val="0"/>
          <w:sz w:val="32"/>
          <w:szCs w:val="32"/>
          <w:shd w:val="clear" w:color="auto" w:fill="FFFFFF"/>
          <w:lang w:val="en-US" w:eastAsia="zh-CN"/>
        </w:rPr>
        <w:t>一</w:t>
      </w:r>
      <w:r>
        <w:rPr>
          <w:rFonts w:hint="eastAsia" w:ascii="楷体" w:hAnsi="楷体" w:eastAsia="楷体" w:cs="楷体"/>
          <w:b/>
          <w:bCs/>
          <w:color w:val="auto"/>
          <w:kern w:val="0"/>
          <w:sz w:val="32"/>
          <w:szCs w:val="32"/>
          <w:shd w:val="clear" w:color="auto" w:fill="FFFFFF"/>
          <w:lang w:eastAsia="zh-CN"/>
        </w:rPr>
        <w:t>）</w:t>
      </w:r>
      <w:r>
        <w:rPr>
          <w:rFonts w:hint="eastAsia" w:ascii="楷体" w:hAnsi="楷体" w:eastAsia="楷体" w:cs="楷体"/>
          <w:b/>
          <w:bCs/>
          <w:color w:val="auto"/>
          <w:kern w:val="0"/>
          <w:sz w:val="32"/>
          <w:szCs w:val="32"/>
          <w:shd w:val="clear" w:color="auto" w:fill="FFFFFF"/>
        </w:rPr>
        <w:t>单位名称：中国热带农业科学院香料饮料研究所</w:t>
      </w:r>
    </w:p>
    <w:p>
      <w:pPr>
        <w:keepNext w:val="0"/>
        <w:keepLines w:val="0"/>
        <w:pageBreakBefore w:val="0"/>
        <w:widowControl/>
        <w:wordWrap/>
        <w:topLinePunct w:val="0"/>
        <w:bidi w:val="0"/>
        <w:spacing w:line="590" w:lineRule="exact"/>
        <w:ind w:firstLine="642"/>
        <w:rPr>
          <w:rFonts w:hint="eastAsia" w:ascii="仿宋" w:hAnsi="仿宋" w:eastAsia="仿宋" w:cs="仿宋"/>
          <w:color w:val="auto"/>
          <w:kern w:val="0"/>
          <w:sz w:val="32"/>
          <w:szCs w:val="32"/>
          <w:shd w:val="clear" w:color="auto" w:fill="FFFFFF"/>
        </w:rPr>
      </w:pPr>
      <w:r>
        <w:rPr>
          <w:rFonts w:hint="eastAsia" w:ascii="仿宋" w:hAnsi="仿宋" w:eastAsia="仿宋" w:cs="仿宋"/>
          <w:color w:val="auto"/>
          <w:kern w:val="0"/>
          <w:sz w:val="32"/>
          <w:szCs w:val="32"/>
          <w:shd w:val="clear" w:color="auto" w:fill="FFFFFF"/>
        </w:rPr>
        <w:t>联系地址：海南省万宁市兴隆热带植物园</w:t>
      </w:r>
    </w:p>
    <w:p>
      <w:pPr>
        <w:keepNext w:val="0"/>
        <w:keepLines w:val="0"/>
        <w:pageBreakBefore w:val="0"/>
        <w:widowControl/>
        <w:wordWrap/>
        <w:topLinePunct w:val="0"/>
        <w:bidi w:val="0"/>
        <w:spacing w:line="590" w:lineRule="exact"/>
        <w:ind w:firstLine="642"/>
        <w:rPr>
          <w:rFonts w:hint="eastAsia" w:ascii="仿宋" w:hAnsi="仿宋" w:eastAsia="仿宋" w:cs="仿宋"/>
          <w:color w:val="auto"/>
          <w:kern w:val="0"/>
          <w:sz w:val="32"/>
          <w:szCs w:val="32"/>
          <w:shd w:val="clear" w:color="auto" w:fill="FFFFFF"/>
        </w:rPr>
      </w:pPr>
      <w:r>
        <w:rPr>
          <w:rFonts w:hint="eastAsia" w:ascii="仿宋" w:hAnsi="仿宋" w:eastAsia="仿宋" w:cs="仿宋"/>
          <w:color w:val="auto"/>
          <w:kern w:val="0"/>
          <w:sz w:val="32"/>
          <w:szCs w:val="32"/>
          <w:shd w:val="clear" w:color="auto" w:fill="FFFFFF"/>
        </w:rPr>
        <w:t>邮政编码：571533</w:t>
      </w:r>
    </w:p>
    <w:p>
      <w:pPr>
        <w:keepNext w:val="0"/>
        <w:keepLines w:val="0"/>
        <w:pageBreakBefore w:val="0"/>
        <w:widowControl/>
        <w:wordWrap/>
        <w:topLinePunct w:val="0"/>
        <w:bidi w:val="0"/>
        <w:spacing w:line="590" w:lineRule="exact"/>
        <w:ind w:firstLine="642"/>
        <w:rPr>
          <w:rFonts w:hint="eastAsia" w:ascii="仿宋" w:hAnsi="仿宋" w:eastAsia="仿宋" w:cs="仿宋"/>
          <w:color w:val="auto"/>
          <w:kern w:val="0"/>
          <w:sz w:val="32"/>
          <w:szCs w:val="32"/>
          <w:shd w:val="clear" w:color="auto" w:fill="FFFFFF"/>
        </w:rPr>
      </w:pPr>
      <w:r>
        <w:rPr>
          <w:rFonts w:hint="eastAsia" w:ascii="仿宋" w:hAnsi="仿宋" w:eastAsia="仿宋" w:cs="仿宋"/>
          <w:color w:val="auto"/>
          <w:kern w:val="0"/>
          <w:sz w:val="32"/>
          <w:szCs w:val="32"/>
          <w:shd w:val="clear" w:color="auto" w:fill="FFFFFF"/>
        </w:rPr>
        <w:t>联系人：林兴军</w:t>
      </w:r>
    </w:p>
    <w:p>
      <w:pPr>
        <w:keepNext w:val="0"/>
        <w:keepLines w:val="0"/>
        <w:pageBreakBefore w:val="0"/>
        <w:widowControl/>
        <w:wordWrap/>
        <w:topLinePunct w:val="0"/>
        <w:bidi w:val="0"/>
        <w:spacing w:line="590" w:lineRule="exact"/>
        <w:ind w:firstLine="642"/>
        <w:rPr>
          <w:rFonts w:hint="eastAsia" w:ascii="仿宋" w:hAnsi="仿宋" w:eastAsia="仿宋" w:cs="仿宋"/>
          <w:color w:val="auto"/>
          <w:kern w:val="0"/>
          <w:sz w:val="32"/>
          <w:szCs w:val="32"/>
          <w:shd w:val="clear" w:color="auto" w:fill="FFFFFF"/>
        </w:rPr>
      </w:pPr>
      <w:r>
        <w:rPr>
          <w:rFonts w:hint="eastAsia" w:ascii="仿宋" w:hAnsi="仿宋" w:eastAsia="仿宋" w:cs="仿宋"/>
          <w:color w:val="auto"/>
          <w:kern w:val="0"/>
          <w:sz w:val="32"/>
          <w:szCs w:val="32"/>
          <w:shd w:val="clear" w:color="auto" w:fill="FFFFFF"/>
        </w:rPr>
        <w:t>联系电话：13687575068</w:t>
      </w:r>
    </w:p>
    <w:p>
      <w:pPr>
        <w:keepNext w:val="0"/>
        <w:keepLines w:val="0"/>
        <w:pageBreakBefore w:val="0"/>
        <w:widowControl/>
        <w:wordWrap/>
        <w:topLinePunct w:val="0"/>
        <w:bidi w:val="0"/>
        <w:spacing w:line="590" w:lineRule="exact"/>
        <w:ind w:firstLine="642"/>
        <w:rPr>
          <w:rFonts w:hint="eastAsia" w:ascii="仿宋" w:hAnsi="仿宋" w:eastAsia="仿宋" w:cs="仿宋"/>
          <w:color w:val="auto"/>
          <w:kern w:val="0"/>
          <w:sz w:val="32"/>
          <w:szCs w:val="32"/>
          <w:shd w:val="clear" w:color="auto" w:fill="FFFFFF"/>
        </w:rPr>
      </w:pPr>
      <w:r>
        <w:rPr>
          <w:rFonts w:hint="eastAsia" w:ascii="仿宋" w:hAnsi="仿宋" w:eastAsia="仿宋" w:cs="仿宋"/>
          <w:color w:val="auto"/>
          <w:kern w:val="0"/>
          <w:sz w:val="32"/>
          <w:szCs w:val="32"/>
          <w:shd w:val="clear" w:color="auto" w:fill="FFFFFF"/>
        </w:rPr>
        <w:t>电子邮箱：linxingjun1@163.com</w:t>
      </w:r>
    </w:p>
    <w:p>
      <w:pPr>
        <w:keepNext w:val="0"/>
        <w:keepLines w:val="0"/>
        <w:pageBreakBefore w:val="0"/>
        <w:widowControl/>
        <w:wordWrap/>
        <w:topLinePunct w:val="0"/>
        <w:bidi w:val="0"/>
        <w:spacing w:line="590" w:lineRule="exact"/>
        <w:ind w:firstLine="642"/>
        <w:rPr>
          <w:rFonts w:hint="eastAsia" w:ascii="楷体" w:hAnsi="楷体" w:eastAsia="楷体" w:cs="楷体"/>
          <w:b/>
          <w:bCs/>
          <w:color w:val="auto"/>
          <w:kern w:val="0"/>
          <w:sz w:val="32"/>
          <w:szCs w:val="32"/>
          <w:shd w:val="clear" w:color="auto" w:fill="FFFFFF"/>
        </w:rPr>
      </w:pPr>
      <w:r>
        <w:rPr>
          <w:rFonts w:hint="eastAsia" w:ascii="楷体" w:hAnsi="楷体" w:eastAsia="楷体" w:cs="楷体"/>
          <w:b/>
          <w:bCs/>
          <w:color w:val="auto"/>
          <w:kern w:val="0"/>
          <w:sz w:val="32"/>
          <w:szCs w:val="32"/>
          <w:shd w:val="clear" w:color="auto" w:fill="FFFFFF"/>
          <w:lang w:eastAsia="zh-CN"/>
        </w:rPr>
        <w:t>（</w:t>
      </w:r>
      <w:r>
        <w:rPr>
          <w:rFonts w:hint="eastAsia" w:ascii="楷体" w:hAnsi="楷体" w:eastAsia="楷体" w:cs="楷体"/>
          <w:b/>
          <w:bCs/>
          <w:color w:val="auto"/>
          <w:kern w:val="0"/>
          <w:sz w:val="32"/>
          <w:szCs w:val="32"/>
          <w:shd w:val="clear" w:color="auto" w:fill="FFFFFF"/>
          <w:lang w:val="en-US" w:eastAsia="zh-CN"/>
        </w:rPr>
        <w:t>二</w:t>
      </w:r>
      <w:r>
        <w:rPr>
          <w:rFonts w:hint="eastAsia" w:ascii="楷体" w:hAnsi="楷体" w:eastAsia="楷体" w:cs="楷体"/>
          <w:b/>
          <w:bCs/>
          <w:color w:val="auto"/>
          <w:kern w:val="0"/>
          <w:sz w:val="32"/>
          <w:szCs w:val="32"/>
          <w:shd w:val="clear" w:color="auto" w:fill="FFFFFF"/>
          <w:lang w:eastAsia="zh-CN"/>
        </w:rPr>
        <w:t>）</w:t>
      </w:r>
      <w:r>
        <w:rPr>
          <w:rFonts w:hint="eastAsia" w:ascii="楷体" w:hAnsi="楷体" w:eastAsia="楷体" w:cs="楷体"/>
          <w:b/>
          <w:bCs/>
          <w:color w:val="auto"/>
          <w:kern w:val="0"/>
          <w:sz w:val="32"/>
          <w:szCs w:val="32"/>
          <w:shd w:val="clear" w:color="auto" w:fill="FFFFFF"/>
        </w:rPr>
        <w:t>单位名称：海南省咖啡行业协会</w:t>
      </w:r>
    </w:p>
    <w:p>
      <w:pPr>
        <w:keepNext w:val="0"/>
        <w:keepLines w:val="0"/>
        <w:pageBreakBefore w:val="0"/>
        <w:widowControl/>
        <w:wordWrap/>
        <w:topLinePunct w:val="0"/>
        <w:bidi w:val="0"/>
        <w:spacing w:line="590" w:lineRule="exact"/>
        <w:ind w:firstLine="642"/>
        <w:rPr>
          <w:rFonts w:hint="eastAsia" w:ascii="仿宋" w:hAnsi="仿宋" w:eastAsia="仿宋" w:cs="仿宋"/>
          <w:color w:val="auto"/>
          <w:kern w:val="0"/>
          <w:sz w:val="32"/>
          <w:szCs w:val="32"/>
          <w:shd w:val="clear" w:color="auto" w:fill="FFFFFF"/>
        </w:rPr>
      </w:pPr>
      <w:r>
        <w:rPr>
          <w:rFonts w:hint="eastAsia" w:ascii="仿宋" w:hAnsi="仿宋" w:eastAsia="仿宋" w:cs="仿宋"/>
          <w:color w:val="auto"/>
          <w:kern w:val="0"/>
          <w:sz w:val="32"/>
          <w:szCs w:val="32"/>
          <w:shd w:val="clear" w:color="auto" w:fill="FFFFFF"/>
        </w:rPr>
        <w:t>联系地址：海南省海口市国贸玉沙路11号中盐大厦</w:t>
      </w:r>
    </w:p>
    <w:p>
      <w:pPr>
        <w:keepNext w:val="0"/>
        <w:keepLines w:val="0"/>
        <w:pageBreakBefore w:val="0"/>
        <w:widowControl/>
        <w:wordWrap/>
        <w:topLinePunct w:val="0"/>
        <w:bidi w:val="0"/>
        <w:spacing w:line="590" w:lineRule="exact"/>
        <w:ind w:firstLine="642"/>
        <w:rPr>
          <w:rFonts w:hint="eastAsia" w:ascii="仿宋" w:hAnsi="仿宋" w:eastAsia="仿宋" w:cs="仿宋"/>
          <w:color w:val="auto"/>
          <w:kern w:val="0"/>
          <w:sz w:val="32"/>
          <w:szCs w:val="32"/>
          <w:shd w:val="clear" w:color="auto" w:fill="FFFFFF"/>
        </w:rPr>
      </w:pPr>
      <w:r>
        <w:rPr>
          <w:rFonts w:hint="eastAsia" w:ascii="仿宋" w:hAnsi="仿宋" w:eastAsia="仿宋" w:cs="仿宋"/>
          <w:color w:val="auto"/>
          <w:kern w:val="0"/>
          <w:sz w:val="32"/>
          <w:szCs w:val="32"/>
          <w:shd w:val="clear" w:color="auto" w:fill="FFFFFF"/>
        </w:rPr>
        <w:t>邮政编码：570100</w:t>
      </w:r>
    </w:p>
    <w:p>
      <w:pPr>
        <w:keepNext w:val="0"/>
        <w:keepLines w:val="0"/>
        <w:pageBreakBefore w:val="0"/>
        <w:widowControl/>
        <w:wordWrap/>
        <w:topLinePunct w:val="0"/>
        <w:bidi w:val="0"/>
        <w:spacing w:line="590" w:lineRule="exact"/>
        <w:ind w:firstLine="642"/>
        <w:rPr>
          <w:rFonts w:hint="eastAsia" w:ascii="仿宋" w:hAnsi="仿宋" w:eastAsia="仿宋" w:cs="仿宋"/>
          <w:color w:val="auto"/>
          <w:kern w:val="0"/>
          <w:sz w:val="32"/>
          <w:szCs w:val="32"/>
          <w:shd w:val="clear" w:color="auto" w:fill="FFFFFF"/>
        </w:rPr>
      </w:pPr>
      <w:r>
        <w:rPr>
          <w:rFonts w:hint="eastAsia" w:ascii="仿宋" w:hAnsi="仿宋" w:eastAsia="仿宋" w:cs="仿宋"/>
          <w:color w:val="auto"/>
          <w:kern w:val="0"/>
          <w:sz w:val="32"/>
          <w:szCs w:val="32"/>
          <w:shd w:val="clear" w:color="auto" w:fill="FFFFFF"/>
        </w:rPr>
        <w:t>联系人：符长明</w:t>
      </w:r>
    </w:p>
    <w:p>
      <w:pPr>
        <w:keepNext w:val="0"/>
        <w:keepLines w:val="0"/>
        <w:pageBreakBefore w:val="0"/>
        <w:widowControl/>
        <w:wordWrap/>
        <w:topLinePunct w:val="0"/>
        <w:bidi w:val="0"/>
        <w:spacing w:line="590" w:lineRule="exact"/>
        <w:ind w:firstLine="642"/>
        <w:rPr>
          <w:rFonts w:hint="eastAsia" w:ascii="仿宋" w:hAnsi="仿宋" w:eastAsia="仿宋" w:cs="仿宋"/>
          <w:color w:val="auto"/>
          <w:kern w:val="0"/>
          <w:sz w:val="32"/>
          <w:szCs w:val="32"/>
          <w:shd w:val="clear" w:color="auto" w:fill="FFFFFF"/>
        </w:rPr>
      </w:pPr>
      <w:r>
        <w:rPr>
          <w:rFonts w:hint="eastAsia" w:ascii="仿宋" w:hAnsi="仿宋" w:eastAsia="仿宋" w:cs="仿宋"/>
          <w:color w:val="auto"/>
          <w:kern w:val="0"/>
          <w:sz w:val="32"/>
          <w:szCs w:val="32"/>
          <w:shd w:val="clear" w:color="auto" w:fill="FFFFFF"/>
        </w:rPr>
        <w:t>联系电话：13907663838</w:t>
      </w:r>
    </w:p>
    <w:p>
      <w:pPr>
        <w:keepNext w:val="0"/>
        <w:keepLines w:val="0"/>
        <w:pageBreakBefore w:val="0"/>
        <w:widowControl/>
        <w:wordWrap/>
        <w:topLinePunct w:val="0"/>
        <w:bidi w:val="0"/>
        <w:spacing w:line="590" w:lineRule="exact"/>
        <w:ind w:firstLine="642"/>
        <w:rPr>
          <w:rFonts w:hint="eastAsia" w:ascii="仿宋" w:hAnsi="仿宋" w:eastAsia="仿宋" w:cs="仿宋"/>
          <w:color w:val="auto"/>
          <w:kern w:val="0"/>
          <w:sz w:val="32"/>
          <w:szCs w:val="32"/>
          <w:shd w:val="clear" w:color="auto" w:fill="FFFFFF"/>
        </w:rPr>
      </w:pPr>
      <w:r>
        <w:rPr>
          <w:rFonts w:hint="eastAsia" w:ascii="仿宋" w:hAnsi="仿宋" w:eastAsia="仿宋" w:cs="仿宋"/>
          <w:color w:val="auto"/>
          <w:kern w:val="0"/>
          <w:sz w:val="32"/>
          <w:szCs w:val="32"/>
          <w:shd w:val="clear" w:color="auto" w:fill="FFFFFF"/>
        </w:rPr>
        <w:t>电子邮箱：coffeexiehui@163.com</w:t>
      </w:r>
    </w:p>
    <w:p>
      <w:pPr>
        <w:keepNext w:val="0"/>
        <w:keepLines w:val="0"/>
        <w:pageBreakBefore w:val="0"/>
        <w:numPr>
          <w:ilvl w:val="0"/>
          <w:numId w:val="0"/>
        </w:numPr>
        <w:wordWrap/>
        <w:topLinePunct w:val="0"/>
        <w:bidi w:val="0"/>
        <w:adjustRightInd w:val="0"/>
        <w:snapToGrid w:val="0"/>
        <w:spacing w:line="590" w:lineRule="exact"/>
        <w:jc w:val="center"/>
        <w:rPr>
          <w:rFonts w:hint="eastAsia" w:ascii="仿宋" w:hAnsi="仿宋" w:eastAsia="仿宋" w:cs="仿宋"/>
          <w:b/>
          <w:color w:val="auto"/>
          <w:sz w:val="32"/>
          <w:szCs w:val="32"/>
          <w:lang w:val="en-US"/>
        </w:rPr>
      </w:pPr>
      <w:r>
        <w:rPr>
          <w:rFonts w:hint="eastAsia" w:ascii="仿宋" w:hAnsi="仿宋" w:eastAsia="仿宋" w:cs="仿宋"/>
          <w:b/>
          <w:color w:val="auto"/>
          <w:sz w:val="32"/>
          <w:szCs w:val="32"/>
          <w:lang w:val="en-US" w:eastAsia="zh-CN"/>
        </w:rPr>
        <w:t>8</w:t>
      </w:r>
      <w:r>
        <w:rPr>
          <w:rFonts w:hint="eastAsia" w:ascii="仿宋" w:hAnsi="仿宋" w:eastAsia="仿宋" w:cs="仿宋"/>
          <w:b/>
          <w:color w:val="auto"/>
          <w:sz w:val="32"/>
          <w:szCs w:val="32"/>
          <w:lang w:val="en-US"/>
        </w:rPr>
        <w:t>.胡椒防风及灾后快速恢复技术</w:t>
      </w:r>
    </w:p>
    <w:p>
      <w:pPr>
        <w:keepNext w:val="0"/>
        <w:keepLines w:val="0"/>
        <w:pageBreakBefore w:val="0"/>
        <w:wordWrap/>
        <w:topLinePunct w:val="0"/>
        <w:bidi w:val="0"/>
        <w:adjustRightInd w:val="0"/>
        <w:snapToGrid w:val="0"/>
        <w:spacing w:line="590" w:lineRule="exact"/>
        <w:ind w:firstLine="640" w:firstLineChars="200"/>
        <w:rPr>
          <w:rFonts w:hint="eastAsia" w:ascii="黑体" w:hAnsi="黑体" w:eastAsia="黑体" w:cs="黑体"/>
          <w:bCs/>
          <w:color w:val="auto"/>
          <w:sz w:val="32"/>
          <w:szCs w:val="32"/>
        </w:rPr>
      </w:pPr>
      <w:r>
        <w:rPr>
          <w:rFonts w:hint="eastAsia" w:ascii="黑体" w:hAnsi="黑体" w:eastAsia="黑体" w:cs="黑体"/>
          <w:bCs/>
          <w:color w:val="auto"/>
          <w:sz w:val="32"/>
          <w:szCs w:val="32"/>
        </w:rPr>
        <w:t>一、技术概述</w:t>
      </w:r>
    </w:p>
    <w:p>
      <w:pPr>
        <w:keepNext w:val="0"/>
        <w:keepLines w:val="0"/>
        <w:pageBreakBefore w:val="0"/>
        <w:wordWrap/>
        <w:topLinePunct w:val="0"/>
        <w:bidi w:val="0"/>
        <w:snapToGrid w:val="0"/>
        <w:spacing w:line="590" w:lineRule="exact"/>
        <w:ind w:firstLine="642" w:firstLineChars="200"/>
        <w:rPr>
          <w:rFonts w:hint="eastAsia" w:ascii="楷体" w:hAnsi="楷体" w:eastAsia="楷体" w:cs="楷体"/>
          <w:color w:val="auto"/>
          <w:sz w:val="32"/>
          <w:szCs w:val="32"/>
        </w:rPr>
      </w:pPr>
      <w:r>
        <w:rPr>
          <w:rFonts w:hint="eastAsia" w:ascii="楷体" w:hAnsi="楷体" w:eastAsia="楷体" w:cs="楷体"/>
          <w:b/>
          <w:bCs/>
          <w:color w:val="auto"/>
          <w:sz w:val="32"/>
          <w:szCs w:val="32"/>
        </w:rPr>
        <w:t>（一）基本情况</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lang w:val="en-US" w:eastAsia="zh-CN"/>
        </w:rPr>
      </w:pPr>
      <w:r>
        <w:rPr>
          <w:rFonts w:hint="eastAsia" w:ascii="仿宋" w:hAnsi="仿宋" w:eastAsia="仿宋" w:cs="仿宋"/>
          <w:color w:val="auto"/>
          <w:sz w:val="32"/>
          <w:szCs w:val="32"/>
          <w:lang w:val="en-US" w:eastAsia="zh-CN"/>
        </w:rPr>
        <w:t>胡椒是我国海南、云南等热区省份农民增收致富重要经济作物，海南是我国胡椒绝对主产区，种植面积和产量占全国85%以上。海南胡椒主要分布在海口、文昌、琼海、万宁和定安等东部和东北部地区，处于台风多发区。胡椒原产地印度和主产国印尼、巴西等均不在台风区，我省引进胡椒并规模化种植初期，屡遭台风危害，但缺乏成熟防风及抗风技术借鉴，导致种植面积大幅度波动，对种植户和产业造成较大影响。主要表现为：台风后大面积断倒、落叶落果、病害频发和产量下降，种植面积出现大幅波动。主要原因是大面积种植无法有效防风及隔离病害，缺乏防护林抗风，灾后营养管理跟不上，从而导致次年减产严重，以及病害预防措施缺乏导致胡椒瘟病大面积爆发。</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lang w:val="en-US" w:eastAsia="zh-CN"/>
        </w:rPr>
      </w:pPr>
      <w:r>
        <w:rPr>
          <w:rFonts w:hint="eastAsia" w:ascii="仿宋" w:hAnsi="仿宋" w:eastAsia="仿宋" w:cs="仿宋"/>
          <w:color w:val="auto"/>
          <w:sz w:val="32"/>
          <w:szCs w:val="32"/>
          <w:lang w:val="en-US" w:eastAsia="zh-CN"/>
        </w:rPr>
        <w:t>针对胡椒防风及灾后快速恢复技术缺乏，而导致风灾中断倒等重度损伤比例高、灾后救治成活率低、病害易发生流行等问题，研发了胡椒防风及灾后快速恢复技术，主要包括：胡椒台风预防田间管理技术、台风灾后恢复田间管理技术及台风灾后瘟病防控技术。该项技术涵盖了台风预防及灾后恢复，规范性、先进性、适用性好，推广应用后获得主产区种植户、农场与政府的普遍认可，取得了良好的经济社会效益。</w:t>
      </w:r>
    </w:p>
    <w:p>
      <w:pPr>
        <w:keepNext w:val="0"/>
        <w:keepLines w:val="0"/>
        <w:pageBreakBefore w:val="0"/>
        <w:wordWrap/>
        <w:topLinePunct w:val="0"/>
        <w:bidi w:val="0"/>
        <w:snapToGrid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rPr>
        <w:t>（二）推广应用情况</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lang w:val="en-US" w:eastAsia="zh-CN"/>
        </w:rPr>
      </w:pPr>
      <w:r>
        <w:rPr>
          <w:rFonts w:hint="eastAsia" w:ascii="仿宋" w:hAnsi="仿宋" w:eastAsia="仿宋" w:cs="仿宋"/>
          <w:color w:val="auto"/>
          <w:sz w:val="32"/>
          <w:szCs w:val="32"/>
          <w:lang w:val="en-US" w:eastAsia="zh-CN"/>
        </w:rPr>
        <w:t>该项技术已在海南海口、文昌、琼海、万宁、定安等主产区推广应用，覆盖海南60%胡椒产区，在国家农业科技示范展示基地（万宁）、海口市琼山区大坡镇的胡椒省级现代农业产业园示范基地等现代农业科技试验示范基地推广应用。近三年来，在胡椒主产区累计培训农户及产业人才1500余人次。</w:t>
      </w:r>
    </w:p>
    <w:p>
      <w:pPr>
        <w:keepNext w:val="0"/>
        <w:keepLines w:val="0"/>
        <w:pageBreakBefore w:val="0"/>
        <w:wordWrap/>
        <w:topLinePunct w:val="0"/>
        <w:bidi w:val="0"/>
        <w:snapToGrid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rPr>
        <w:t>（三）提质增效情况</w:t>
      </w:r>
    </w:p>
    <w:p>
      <w:pPr>
        <w:adjustRightInd w:val="0"/>
        <w:snapToGrid w:val="0"/>
        <w:spacing w:line="590" w:lineRule="exact"/>
        <w:ind w:firstLine="640" w:firstLineChars="200"/>
        <w:rPr>
          <w:rFonts w:hint="eastAsia" w:ascii="仿宋" w:hAnsi="仿宋" w:eastAsia="仿宋" w:cs="仿宋"/>
          <w:color w:val="auto"/>
          <w:sz w:val="32"/>
          <w:szCs w:val="32"/>
          <w:highlight w:val="none"/>
          <w:lang w:val="en-US" w:eastAsia="zh-CN"/>
        </w:rPr>
      </w:pPr>
      <w:r>
        <w:rPr>
          <w:rFonts w:hint="eastAsia" w:ascii="仿宋" w:hAnsi="仿宋" w:eastAsia="仿宋" w:cs="仿宋"/>
          <w:color w:val="auto"/>
          <w:sz w:val="32"/>
          <w:szCs w:val="32"/>
          <w:highlight w:val="none"/>
          <w:lang w:val="en-US" w:eastAsia="zh-CN"/>
        </w:rPr>
        <w:t>该技术已在海南海口、文昌、琼海、万宁、定安等主产区广泛应用，包括国家农业科技示范展示基地（万宁）、海口市琼山区大坡镇的胡椒省级现代农业产业园示范基地等现代农业科技试验示范基地，覆盖海南60%胡椒产区，推广应用成效显著。</w:t>
      </w:r>
    </w:p>
    <w:p>
      <w:pPr>
        <w:adjustRightInd w:val="0"/>
        <w:snapToGrid w:val="0"/>
        <w:spacing w:line="590" w:lineRule="exact"/>
        <w:ind w:firstLine="640" w:firstLineChars="200"/>
        <w:rPr>
          <w:rFonts w:hint="eastAsia" w:ascii="仿宋" w:hAnsi="仿宋" w:eastAsia="仿宋" w:cs="仿宋"/>
          <w:color w:val="auto"/>
          <w:sz w:val="32"/>
          <w:szCs w:val="32"/>
          <w:highlight w:val="none"/>
          <w:lang w:val="en-US" w:eastAsia="zh-CN"/>
        </w:rPr>
      </w:pPr>
      <w:r>
        <w:rPr>
          <w:rFonts w:hint="eastAsia" w:ascii="仿宋" w:hAnsi="仿宋" w:eastAsia="仿宋" w:cs="仿宋"/>
          <w:color w:val="auto"/>
          <w:sz w:val="32"/>
          <w:szCs w:val="32"/>
          <w:highlight w:val="none"/>
          <w:lang w:val="en-US" w:eastAsia="zh-CN"/>
        </w:rPr>
        <w:t>2007年应用以来，在近海及地势较高的文昌和海口等产区，重点推广了防风林抗风栽培、灾后植株分类救助、养分管理树体快速恢复等关键技术，台风直接危害降低20%，灾后复产周期提高50%；在地势较低的琼海、万宁等产区，重点推广防涝抗涝、胡椒瘟病综合防控、养分管理树体快速恢复等关键技术，降低台风灾后持续降雨导致的涝灾及胡椒瘟病流行，灾后复产周期提高50%。推广应用，海南胡椒抗风栽培及瘟病防控水平得到较大提高，种植面积保持平稳增加，从20多万亩增加到30万亩，未出现上世纪七十年代至本世纪初种植面积受台风影响出现较大波动的情况，尤其是台风后能快速恢复生产，海南胡椒总产量也保持稳步增加，2022年达到历史最高的4.5万吨，支撑了海南胡椒健康持续发展。</w:t>
      </w:r>
    </w:p>
    <w:p>
      <w:pPr>
        <w:keepNext w:val="0"/>
        <w:keepLines w:val="0"/>
        <w:pageBreakBefore w:val="0"/>
        <w:wordWrap/>
        <w:topLinePunct w:val="0"/>
        <w:bidi w:val="0"/>
        <w:snapToGrid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rPr>
        <w:t>（四）获奖情况</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lang w:val="en-US" w:eastAsia="zh-CN"/>
        </w:rPr>
      </w:pPr>
      <w:r>
        <w:rPr>
          <w:rFonts w:hint="eastAsia" w:ascii="仿宋" w:hAnsi="仿宋" w:eastAsia="仿宋" w:cs="仿宋"/>
          <w:color w:val="auto"/>
          <w:sz w:val="32"/>
          <w:szCs w:val="32"/>
          <w:lang w:val="en-US" w:eastAsia="zh-CN"/>
        </w:rPr>
        <w:t>以该技术为核心，“我国胡椒标准化生产技术体系建立与应用”获2007年度海南省科技进步一等奖、“海南胡椒高效生产技术研究与应用”获2012年度万宁市科技进步特等奖等科技奖励2项。</w:t>
      </w:r>
    </w:p>
    <w:p>
      <w:pPr>
        <w:keepNext w:val="0"/>
        <w:keepLines w:val="0"/>
        <w:pageBreakBefore w:val="0"/>
        <w:wordWrap/>
        <w:topLinePunct w:val="0"/>
        <w:bidi w:val="0"/>
        <w:snapToGrid w:val="0"/>
        <w:spacing w:line="590" w:lineRule="exact"/>
        <w:ind w:firstLine="640" w:firstLineChars="200"/>
        <w:rPr>
          <w:rFonts w:hint="eastAsia" w:ascii="黑体" w:hAnsi="黑体" w:eastAsia="黑体" w:cs="黑体"/>
          <w:color w:val="auto"/>
          <w:sz w:val="32"/>
          <w:szCs w:val="32"/>
        </w:rPr>
      </w:pPr>
      <w:r>
        <w:rPr>
          <w:rFonts w:hint="eastAsia" w:ascii="黑体" w:hAnsi="黑体" w:eastAsia="黑体" w:cs="黑体"/>
          <w:color w:val="auto"/>
          <w:sz w:val="32"/>
          <w:szCs w:val="32"/>
        </w:rPr>
        <w:t>二、技术要点</w:t>
      </w:r>
    </w:p>
    <w:p>
      <w:pPr>
        <w:keepNext w:val="0"/>
        <w:keepLines w:val="0"/>
        <w:pageBreakBefore w:val="0"/>
        <w:wordWrap/>
        <w:topLinePunct w:val="0"/>
        <w:bidi w:val="0"/>
        <w:snapToGrid w:val="0"/>
        <w:spacing w:line="590" w:lineRule="exact"/>
        <w:ind w:firstLine="640" w:firstLineChars="200"/>
        <w:rPr>
          <w:rFonts w:hint="eastAsia" w:ascii="楷体" w:hAnsi="楷体" w:eastAsia="楷体" w:cs="楷体"/>
          <w:b w:val="0"/>
          <w:bCs w:val="0"/>
          <w:color w:val="auto"/>
          <w:sz w:val="32"/>
          <w:szCs w:val="32"/>
        </w:rPr>
      </w:pPr>
      <w:r>
        <w:rPr>
          <w:rFonts w:hint="eastAsia" w:ascii="楷体" w:hAnsi="楷体" w:eastAsia="楷体" w:cs="楷体"/>
          <w:b w:val="0"/>
          <w:bCs w:val="0"/>
          <w:color w:val="auto"/>
          <w:sz w:val="32"/>
          <w:szCs w:val="32"/>
        </w:rPr>
        <w:t>（一）台风预防田间管理技术</w:t>
      </w:r>
    </w:p>
    <w:p>
      <w:pPr>
        <w:keepNext w:val="0"/>
        <w:keepLines w:val="0"/>
        <w:pageBreakBefore w:val="0"/>
        <w:wordWrap/>
        <w:topLinePunct w:val="0"/>
        <w:bidi w:val="0"/>
        <w:adjustRightInd w:val="0"/>
        <w:snapToGrid w:val="0"/>
        <w:spacing w:line="590" w:lineRule="exact"/>
        <w:ind w:firstLine="642" w:firstLineChars="200"/>
        <w:rPr>
          <w:rFonts w:hint="eastAsia" w:ascii="仿宋" w:hAnsi="仿宋" w:eastAsia="仿宋" w:cs="仿宋"/>
          <w:b/>
          <w:bCs/>
          <w:color w:val="auto"/>
          <w:sz w:val="32"/>
          <w:szCs w:val="32"/>
        </w:rPr>
      </w:pPr>
      <w:r>
        <w:rPr>
          <w:rFonts w:hint="eastAsia" w:ascii="仿宋" w:hAnsi="仿宋" w:eastAsia="仿宋" w:cs="仿宋"/>
          <w:b/>
          <w:bCs/>
          <w:color w:val="auto"/>
          <w:sz w:val="32"/>
          <w:szCs w:val="32"/>
        </w:rPr>
        <w:t>1</w:t>
      </w:r>
      <w:r>
        <w:rPr>
          <w:rFonts w:hint="eastAsia" w:ascii="仿宋" w:hAnsi="仿宋" w:eastAsia="仿宋" w:cs="仿宋"/>
          <w:b/>
          <w:bCs/>
          <w:color w:val="auto"/>
          <w:sz w:val="32"/>
          <w:szCs w:val="32"/>
          <w:lang w:eastAsia="zh-CN"/>
        </w:rPr>
        <w:t>.</w:t>
      </w:r>
      <w:r>
        <w:rPr>
          <w:rFonts w:hint="eastAsia" w:ascii="仿宋" w:hAnsi="仿宋" w:eastAsia="仿宋" w:cs="仿宋"/>
          <w:b/>
          <w:bCs/>
          <w:color w:val="auto"/>
          <w:sz w:val="32"/>
          <w:szCs w:val="32"/>
          <w:lang w:val="en-US" w:eastAsia="zh-CN"/>
        </w:rPr>
        <w:t>种植面积</w:t>
      </w:r>
      <w:r>
        <w:rPr>
          <w:rFonts w:hint="eastAsia" w:ascii="仿宋" w:hAnsi="仿宋" w:eastAsia="仿宋" w:cs="仿宋"/>
          <w:b/>
          <w:bCs/>
          <w:color w:val="auto"/>
          <w:sz w:val="32"/>
          <w:szCs w:val="32"/>
        </w:rPr>
        <w:t>规划</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lang w:val="en-US" w:eastAsia="zh-CN"/>
        </w:rPr>
      </w:pPr>
      <w:r>
        <w:rPr>
          <w:rFonts w:hint="eastAsia" w:ascii="仿宋" w:hAnsi="仿宋" w:eastAsia="仿宋" w:cs="仿宋"/>
          <w:color w:val="auto"/>
          <w:sz w:val="32"/>
          <w:szCs w:val="32"/>
          <w:lang w:val="en-US" w:eastAsia="zh-CN"/>
        </w:rPr>
        <w:t>园区大小以3～5亩为宜，东西走向，呈长方形。</w:t>
      </w:r>
    </w:p>
    <w:p>
      <w:pPr>
        <w:keepNext w:val="0"/>
        <w:keepLines w:val="0"/>
        <w:pageBreakBefore w:val="0"/>
        <w:wordWrap/>
        <w:topLinePunct w:val="0"/>
        <w:bidi w:val="0"/>
        <w:adjustRightInd w:val="0"/>
        <w:snapToGrid w:val="0"/>
        <w:spacing w:line="590" w:lineRule="exact"/>
        <w:ind w:firstLine="642" w:firstLineChars="200"/>
        <w:rPr>
          <w:rFonts w:hint="eastAsia" w:ascii="仿宋" w:hAnsi="仿宋" w:eastAsia="仿宋" w:cs="仿宋"/>
          <w:b/>
          <w:bCs/>
          <w:color w:val="auto"/>
          <w:sz w:val="32"/>
          <w:szCs w:val="32"/>
        </w:rPr>
      </w:pPr>
      <w:r>
        <w:rPr>
          <w:rFonts w:hint="eastAsia" w:ascii="仿宋" w:hAnsi="仿宋" w:eastAsia="仿宋" w:cs="仿宋"/>
          <w:b/>
          <w:bCs/>
          <w:color w:val="auto"/>
          <w:sz w:val="32"/>
          <w:szCs w:val="32"/>
        </w:rPr>
        <w:t>2</w:t>
      </w:r>
      <w:r>
        <w:rPr>
          <w:rFonts w:hint="eastAsia" w:ascii="仿宋" w:hAnsi="仿宋" w:eastAsia="仿宋" w:cs="仿宋"/>
          <w:b/>
          <w:bCs/>
          <w:color w:val="auto"/>
          <w:sz w:val="32"/>
          <w:szCs w:val="32"/>
          <w:lang w:eastAsia="zh-CN"/>
        </w:rPr>
        <w:t>.</w:t>
      </w:r>
      <w:r>
        <w:rPr>
          <w:rFonts w:hint="eastAsia" w:ascii="仿宋" w:hAnsi="仿宋" w:eastAsia="仿宋" w:cs="仿宋"/>
          <w:b/>
          <w:bCs/>
          <w:color w:val="auto"/>
          <w:sz w:val="32"/>
          <w:szCs w:val="32"/>
        </w:rPr>
        <w:t>营造防风林</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园区四周营造防风林，林带距边行胡椒不少于4.5m；主林带位于高处与主风向垂直，植树7～9行；副林带与主林带垂直，植树5行左右。</w:t>
      </w:r>
    </w:p>
    <w:p>
      <w:pPr>
        <w:keepNext w:val="0"/>
        <w:keepLines w:val="0"/>
        <w:pageBreakBefore w:val="0"/>
        <w:wordWrap/>
        <w:topLinePunct w:val="0"/>
        <w:bidi w:val="0"/>
        <w:adjustRightInd w:val="0"/>
        <w:snapToGrid w:val="0"/>
        <w:spacing w:line="590" w:lineRule="exact"/>
        <w:ind w:firstLine="642" w:firstLineChars="200"/>
        <w:rPr>
          <w:rFonts w:hint="eastAsia" w:ascii="仿宋" w:hAnsi="仿宋" w:eastAsia="仿宋" w:cs="仿宋"/>
          <w:b/>
          <w:bCs/>
          <w:color w:val="auto"/>
          <w:sz w:val="32"/>
          <w:szCs w:val="32"/>
          <w:lang w:val="en-US" w:eastAsia="zh-CN"/>
        </w:rPr>
      </w:pPr>
      <w:r>
        <w:rPr>
          <w:rFonts w:hint="eastAsia" w:ascii="仿宋" w:hAnsi="仿宋" w:eastAsia="仿宋" w:cs="仿宋"/>
          <w:b/>
          <w:bCs/>
          <w:color w:val="auto"/>
          <w:sz w:val="32"/>
          <w:szCs w:val="32"/>
        </w:rPr>
        <w:t>3</w:t>
      </w:r>
      <w:r>
        <w:rPr>
          <w:rFonts w:hint="eastAsia" w:ascii="仿宋" w:hAnsi="仿宋" w:eastAsia="仿宋" w:cs="仿宋"/>
          <w:b/>
          <w:bCs/>
          <w:color w:val="auto"/>
          <w:sz w:val="32"/>
          <w:szCs w:val="32"/>
          <w:lang w:eastAsia="zh-CN"/>
        </w:rPr>
        <w:t>.</w:t>
      </w:r>
      <w:r>
        <w:rPr>
          <w:rFonts w:hint="eastAsia" w:ascii="仿宋" w:hAnsi="仿宋" w:eastAsia="仿宋" w:cs="仿宋"/>
          <w:b/>
          <w:bCs/>
          <w:color w:val="auto"/>
          <w:sz w:val="32"/>
          <w:szCs w:val="32"/>
        </w:rPr>
        <w:t>支柱</w:t>
      </w:r>
      <w:r>
        <w:rPr>
          <w:rFonts w:hint="eastAsia" w:ascii="仿宋" w:hAnsi="仿宋" w:eastAsia="仿宋" w:cs="仿宋"/>
          <w:b/>
          <w:bCs/>
          <w:color w:val="auto"/>
          <w:sz w:val="32"/>
          <w:szCs w:val="32"/>
          <w:lang w:val="en-US" w:eastAsia="zh-CN"/>
        </w:rPr>
        <w:t>埋深</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支柱宜采用较坚固的石支柱或水泥支柱，柱长2.5m～3m，头径12cm×12～14cm，尾径10cm×12cm，周身均匀。支柱地上部高度≥2.2m时，埋入地下深度80cm；地上部高度＜2.2m时，埋入地下深度70cm。</w:t>
      </w:r>
    </w:p>
    <w:p>
      <w:pPr>
        <w:keepNext w:val="0"/>
        <w:keepLines w:val="0"/>
        <w:pageBreakBefore w:val="0"/>
        <w:wordWrap/>
        <w:topLinePunct w:val="0"/>
        <w:bidi w:val="0"/>
        <w:adjustRightInd w:val="0"/>
        <w:snapToGrid w:val="0"/>
        <w:spacing w:line="590" w:lineRule="exact"/>
        <w:ind w:firstLine="642" w:firstLineChars="200"/>
        <w:rPr>
          <w:rFonts w:hint="eastAsia" w:ascii="仿宋" w:hAnsi="仿宋" w:eastAsia="仿宋" w:cs="仿宋"/>
          <w:b/>
          <w:bCs/>
          <w:color w:val="auto"/>
          <w:sz w:val="32"/>
          <w:szCs w:val="32"/>
        </w:rPr>
      </w:pPr>
      <w:r>
        <w:rPr>
          <w:rFonts w:hint="eastAsia" w:ascii="仿宋" w:hAnsi="仿宋" w:eastAsia="仿宋" w:cs="仿宋"/>
          <w:b/>
          <w:bCs/>
          <w:color w:val="auto"/>
          <w:sz w:val="32"/>
          <w:szCs w:val="32"/>
        </w:rPr>
        <w:t>4</w:t>
      </w:r>
      <w:r>
        <w:rPr>
          <w:rFonts w:hint="eastAsia" w:ascii="仿宋" w:hAnsi="仿宋" w:eastAsia="仿宋" w:cs="仿宋"/>
          <w:b/>
          <w:bCs/>
          <w:color w:val="auto"/>
          <w:sz w:val="32"/>
          <w:szCs w:val="32"/>
          <w:lang w:eastAsia="zh-CN"/>
        </w:rPr>
        <w:t>.</w:t>
      </w:r>
      <w:r>
        <w:rPr>
          <w:rFonts w:hint="eastAsia" w:ascii="仿宋" w:hAnsi="仿宋" w:eastAsia="仿宋" w:cs="仿宋"/>
          <w:b/>
          <w:bCs/>
          <w:color w:val="auto"/>
          <w:sz w:val="32"/>
          <w:szCs w:val="32"/>
        </w:rPr>
        <w:t>设置排水系统</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排水系统由园区四周的环园大沟、园内纵沟和垄沟或梯田内壁小沟互相连通组成。大沟一般距防护林2m，距胡椒边行植株2.5m，沟宽60～80cm，深80～100cm；园内每隔12～15株胡椒开一条纵沟，沟宽50cm，深60cm；小梯田在内侧、大梯田在行间挖一条小排水沟。</w:t>
      </w:r>
    </w:p>
    <w:p>
      <w:pPr>
        <w:keepNext w:val="0"/>
        <w:keepLines w:val="0"/>
        <w:pageBreakBefore w:val="0"/>
        <w:wordWrap/>
        <w:topLinePunct w:val="0"/>
        <w:bidi w:val="0"/>
        <w:adjustRightInd w:val="0"/>
        <w:snapToGrid w:val="0"/>
        <w:spacing w:line="590" w:lineRule="exact"/>
        <w:ind w:firstLine="642" w:firstLineChars="200"/>
        <w:rPr>
          <w:rFonts w:hint="eastAsia" w:ascii="仿宋" w:hAnsi="仿宋" w:eastAsia="仿宋" w:cs="仿宋"/>
          <w:b/>
          <w:bCs/>
          <w:color w:val="auto"/>
          <w:sz w:val="32"/>
          <w:szCs w:val="32"/>
          <w:lang w:val="en-US" w:eastAsia="zh-CN"/>
        </w:rPr>
      </w:pPr>
      <w:r>
        <w:rPr>
          <w:rFonts w:hint="eastAsia" w:ascii="仿宋" w:hAnsi="仿宋" w:eastAsia="仿宋" w:cs="仿宋"/>
          <w:b/>
          <w:bCs/>
          <w:color w:val="auto"/>
          <w:sz w:val="32"/>
          <w:szCs w:val="32"/>
        </w:rPr>
        <w:t>5</w:t>
      </w:r>
      <w:r>
        <w:rPr>
          <w:rFonts w:hint="eastAsia" w:ascii="仿宋" w:hAnsi="仿宋" w:eastAsia="仿宋" w:cs="仿宋"/>
          <w:b/>
          <w:bCs/>
          <w:color w:val="auto"/>
          <w:sz w:val="32"/>
          <w:szCs w:val="32"/>
          <w:lang w:eastAsia="zh-CN"/>
        </w:rPr>
        <w:t>.</w:t>
      </w:r>
      <w:r>
        <w:rPr>
          <w:rFonts w:hint="eastAsia" w:ascii="仿宋" w:hAnsi="仿宋" w:eastAsia="仿宋" w:cs="仿宋"/>
          <w:b/>
          <w:bCs/>
          <w:color w:val="auto"/>
          <w:sz w:val="32"/>
          <w:szCs w:val="32"/>
          <w:lang w:val="en-US" w:eastAsia="zh-CN"/>
        </w:rPr>
        <w:t>台风前</w:t>
      </w:r>
      <w:r>
        <w:rPr>
          <w:rFonts w:hint="eastAsia" w:ascii="仿宋" w:hAnsi="仿宋" w:eastAsia="仿宋" w:cs="仿宋"/>
          <w:b/>
          <w:bCs/>
          <w:color w:val="auto"/>
          <w:sz w:val="32"/>
          <w:szCs w:val="32"/>
        </w:rPr>
        <w:t>绑蔓</w:t>
      </w:r>
      <w:r>
        <w:rPr>
          <w:rFonts w:hint="eastAsia" w:ascii="仿宋" w:hAnsi="仿宋" w:eastAsia="仿宋" w:cs="仿宋"/>
          <w:b/>
          <w:bCs/>
          <w:color w:val="auto"/>
          <w:sz w:val="32"/>
          <w:szCs w:val="32"/>
          <w:lang w:val="en-US" w:eastAsia="zh-CN"/>
        </w:rPr>
        <w:t>加固</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未木栓化主蔓用柔软的塑料绳或麻绳绑蔓，木栓化的主蔓用尼龙绳绑蔓。幼龄胡椒新蔓抽出3～4节时开始绑蔓，以后每隔10d左右绑1次，每2个节绑1道，做种苗的主蔓应每节都绑；结果胡椒40cm绑1道。每年5～6月份，即台风季节到来之前，逐园逐株检查，对绑绳进行加固和更新，以防主蔓脱柱扭伤，并上下移动绑缚位置，防止绑绳过久绑缚勒伤主蔓。</w:t>
      </w:r>
    </w:p>
    <w:p>
      <w:pPr>
        <w:keepNext w:val="0"/>
        <w:keepLines w:val="0"/>
        <w:pageBreakBefore w:val="0"/>
        <w:wordWrap/>
        <w:topLinePunct w:val="0"/>
        <w:bidi w:val="0"/>
        <w:snapToGrid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rPr>
        <w:t>（二）台风灾后</w:t>
      </w:r>
      <w:r>
        <w:rPr>
          <w:rFonts w:hint="eastAsia" w:ascii="楷体" w:hAnsi="楷体" w:eastAsia="楷体" w:cs="楷体"/>
          <w:b/>
          <w:bCs/>
          <w:color w:val="auto"/>
          <w:sz w:val="32"/>
          <w:szCs w:val="32"/>
          <w:lang w:val="en-US" w:eastAsia="zh-CN"/>
        </w:rPr>
        <w:t>恢复</w:t>
      </w:r>
      <w:r>
        <w:rPr>
          <w:rFonts w:hint="eastAsia" w:ascii="楷体" w:hAnsi="楷体" w:eastAsia="楷体" w:cs="楷体"/>
          <w:b/>
          <w:bCs/>
          <w:color w:val="auto"/>
          <w:sz w:val="32"/>
          <w:szCs w:val="32"/>
        </w:rPr>
        <w:t>田间管理技术</w:t>
      </w:r>
    </w:p>
    <w:p>
      <w:pPr>
        <w:keepNext w:val="0"/>
        <w:keepLines w:val="0"/>
        <w:pageBreakBefore w:val="0"/>
        <w:wordWrap/>
        <w:topLinePunct w:val="0"/>
        <w:bidi w:val="0"/>
        <w:adjustRightInd w:val="0"/>
        <w:snapToGrid w:val="0"/>
        <w:spacing w:line="590" w:lineRule="exact"/>
        <w:ind w:firstLine="642" w:firstLineChars="200"/>
        <w:rPr>
          <w:rFonts w:hint="eastAsia" w:ascii="仿宋" w:hAnsi="仿宋" w:eastAsia="仿宋" w:cs="仿宋"/>
          <w:b/>
          <w:bCs/>
          <w:color w:val="auto"/>
          <w:sz w:val="32"/>
          <w:szCs w:val="32"/>
        </w:rPr>
      </w:pPr>
      <w:r>
        <w:rPr>
          <w:rFonts w:hint="eastAsia" w:ascii="仿宋" w:hAnsi="仿宋" w:eastAsia="仿宋" w:cs="仿宋"/>
          <w:b/>
          <w:bCs/>
          <w:color w:val="auto"/>
          <w:sz w:val="32"/>
          <w:szCs w:val="32"/>
        </w:rPr>
        <w:t>1</w:t>
      </w:r>
      <w:r>
        <w:rPr>
          <w:rFonts w:hint="eastAsia" w:ascii="仿宋" w:hAnsi="仿宋" w:eastAsia="仿宋" w:cs="仿宋"/>
          <w:b/>
          <w:bCs/>
          <w:color w:val="auto"/>
          <w:sz w:val="32"/>
          <w:szCs w:val="32"/>
          <w:lang w:eastAsia="zh-CN"/>
        </w:rPr>
        <w:t>.</w:t>
      </w:r>
      <w:r>
        <w:rPr>
          <w:rFonts w:hint="eastAsia" w:ascii="仿宋" w:hAnsi="仿宋" w:eastAsia="仿宋" w:cs="仿宋"/>
          <w:b/>
          <w:bCs/>
          <w:color w:val="auto"/>
          <w:sz w:val="32"/>
          <w:szCs w:val="32"/>
        </w:rPr>
        <w:t>整株断柱倒地胡椒的抢救</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（1）支柱接近地面断倒</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第一种情况，支柱接近地面断倒后，若大部分主蔓受损，抢救不成可放弃，并清除，准备补种。</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第二种情况，支柱接近地面断倒后，若大部分主蔓完好，及时抢救，先解开绑绳（顶端的绑绳保留），将主蔓剥离原断柱，挖出断柱，换上新柱，再用支架将主蔓扶起，移动靠近新支柱，用尼龙绳将主蔓绑到新支柱上，淋25%的甲霜灵可湿性粉剂500倍液5kg。</w:t>
      </w:r>
    </w:p>
    <w:tbl>
      <w:tblPr>
        <w:tblStyle w:val="17"/>
        <w:tblpPr w:leftFromText="180" w:rightFromText="180" w:vertAnchor="text" w:horzAnchor="page" w:tblpX="1776" w:tblpY="78"/>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50" w:hRule="atLeast"/>
        </w:trPr>
        <w:tc>
          <w:tcPr>
            <w:tcW w:w="8522" w:type="dxa"/>
            <w:tcBorders>
              <w:top w:val="nil"/>
              <w:left w:val="nil"/>
              <w:bottom w:val="nil"/>
              <w:right w:val="nil"/>
            </w:tcBorders>
          </w:tcPr>
          <w:p>
            <w:pPr>
              <w:keepNext w:val="0"/>
              <w:keepLines w:val="0"/>
              <w:pageBreakBefore w:val="0"/>
              <w:widowControl w:val="0"/>
              <w:kinsoku/>
              <w:wordWrap/>
              <w:overflowPunct/>
              <w:topLinePunct w:val="0"/>
              <w:autoSpaceDE/>
              <w:autoSpaceDN/>
              <w:bidi w:val="0"/>
              <w:adjustRightInd w:val="0"/>
              <w:snapToGrid w:val="0"/>
              <w:spacing w:line="590" w:lineRule="exact"/>
              <w:jc w:val="both"/>
              <w:textAlignment w:val="auto"/>
              <w:rPr>
                <w:rFonts w:hint="eastAsia" w:ascii="仿宋" w:hAnsi="仿宋" w:eastAsia="仿宋" w:cs="仿宋"/>
                <w:color w:val="auto"/>
                <w:sz w:val="32"/>
                <w:szCs w:val="32"/>
                <w:vertAlign w:val="baseline"/>
              </w:rPr>
            </w:pPr>
            <w:r>
              <w:rPr>
                <w:rFonts w:hint="eastAsia" w:ascii="仿宋" w:hAnsi="仿宋" w:eastAsia="仿宋" w:cs="仿宋"/>
                <w:color w:val="auto"/>
                <w:sz w:val="32"/>
                <w:szCs w:val="32"/>
                <w:lang w:eastAsia="zh-CN"/>
              </w:rPr>
              <w:pict>
                <v:shape id="图片 74" o:spid="_x0000_s1093" o:spt="75" alt="IMG_20240908_160259_1" type="#_x0000_t75" style="position:absolute;left:0pt;margin-left:127.3pt;margin-top:9.25pt;height:198.45pt;width:155.9pt;mso-wrap-distance-bottom:0pt;mso-wrap-distance-top:0pt;z-index:251720704;mso-width-relative:page;mso-height-relative:page;" filled="f" o:preferrelative="t" stroked="f" coordsize="21600,21600">
                  <v:path/>
                  <v:fill on="f" focussize="0,0"/>
                  <v:stroke on="f"/>
                  <v:imagedata r:id="rId22" gain="74472f" blacklevel="1966f" o:title=""/>
                  <o:lock v:ext="edit" aspectratio="f"/>
                  <w10:wrap type="topAndBottom"/>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Borders>
              <w:top w:val="nil"/>
              <w:left w:val="nil"/>
              <w:bottom w:val="nil"/>
              <w:right w:val="nil"/>
            </w:tcBorders>
          </w:tcPr>
          <w:p>
            <w:pPr>
              <w:keepNext w:val="0"/>
              <w:keepLines w:val="0"/>
              <w:pageBreakBefore w:val="0"/>
              <w:widowControl w:val="0"/>
              <w:kinsoku/>
              <w:wordWrap/>
              <w:overflowPunct/>
              <w:topLinePunct w:val="0"/>
              <w:autoSpaceDE/>
              <w:autoSpaceDN/>
              <w:bidi w:val="0"/>
              <w:adjustRightInd w:val="0"/>
              <w:snapToGrid w:val="0"/>
              <w:spacing w:line="590" w:lineRule="exact"/>
              <w:jc w:val="center"/>
              <w:textAlignment w:val="auto"/>
              <w:rPr>
                <w:rFonts w:hint="eastAsia" w:ascii="仿宋" w:hAnsi="仿宋" w:eastAsia="仿宋" w:cs="仿宋"/>
                <w:color w:val="auto"/>
                <w:sz w:val="32"/>
                <w:szCs w:val="32"/>
                <w:vertAlign w:val="baseline"/>
                <w:lang w:val="en-US"/>
              </w:rPr>
            </w:pPr>
            <w:r>
              <w:rPr>
                <w:rFonts w:hint="eastAsia" w:ascii="仿宋" w:hAnsi="仿宋" w:eastAsia="仿宋" w:cs="仿宋"/>
                <w:color w:val="auto"/>
                <w:sz w:val="32"/>
                <w:szCs w:val="32"/>
                <w:lang w:val="en-US" w:eastAsia="zh-CN"/>
              </w:rPr>
              <w:t>图3 距地面1/3以内的支柱断倒情况</w:t>
            </w:r>
          </w:p>
        </w:tc>
      </w:tr>
    </w:tbl>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（2）支柱中间断倒</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部分主蔓受损，可在受损位置（以主蔓受损最低的位置为标准）将主蔓剪掉，挖出断柱，换上新柱，将保留的下段主蔓绑到新柱上，淋25%甲霜灵可湿性粉剂500倍液5kg。</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34" w:hRule="atLeast"/>
        </w:trPr>
        <w:tc>
          <w:tcPr>
            <w:tcW w:w="8522" w:type="dxa"/>
            <w:tcBorders>
              <w:top w:val="nil"/>
              <w:left w:val="nil"/>
              <w:bottom w:val="nil"/>
              <w:right w:val="nil"/>
            </w:tcBorders>
          </w:tcPr>
          <w:p>
            <w:pPr>
              <w:keepNext w:val="0"/>
              <w:keepLines w:val="0"/>
              <w:pageBreakBefore w:val="0"/>
              <w:widowControl w:val="0"/>
              <w:kinsoku/>
              <w:wordWrap/>
              <w:overflowPunct/>
              <w:topLinePunct w:val="0"/>
              <w:autoSpaceDE/>
              <w:autoSpaceDN/>
              <w:bidi w:val="0"/>
              <w:adjustRightInd w:val="0"/>
              <w:snapToGrid w:val="0"/>
              <w:spacing w:line="590" w:lineRule="exact"/>
              <w:jc w:val="both"/>
              <w:textAlignment w:val="auto"/>
              <w:rPr>
                <w:rFonts w:hint="eastAsia" w:ascii="仿宋" w:hAnsi="仿宋" w:eastAsia="仿宋" w:cs="仿宋"/>
                <w:color w:val="auto"/>
                <w:sz w:val="32"/>
                <w:szCs w:val="32"/>
                <w:vertAlign w:val="baseline"/>
                <w:lang w:eastAsia="zh-CN"/>
              </w:rPr>
            </w:pPr>
            <w:r>
              <w:rPr>
                <w:rFonts w:hint="eastAsia" w:ascii="仿宋" w:hAnsi="仿宋" w:eastAsia="仿宋" w:cs="仿宋"/>
                <w:color w:val="auto"/>
                <w:sz w:val="32"/>
                <w:szCs w:val="32"/>
                <w:vertAlign w:val="baseline"/>
                <w:lang w:eastAsia="zh-CN"/>
              </w:rPr>
              <w:pict>
                <v:shape id="图片 77" o:spid="_x0000_s1094" o:spt="75" alt="IMG_20240913_111153" type="#_x0000_t75" style="position:absolute;left:0pt;margin-left:129.65pt;margin-top:-175.9pt;height:198.45pt;width:155.9pt;mso-wrap-distance-bottom:0pt;mso-wrap-distance-top:0pt;z-index:251721728;mso-width-relative:page;mso-height-relative:page;" filled="f" o:preferrelative="t" stroked="f" coordsize="21600,21600">
                  <v:path/>
                  <v:fill on="f" focussize="0,0"/>
                  <v:stroke on="f"/>
                  <v:imagedata r:id="rId23" o:title=""/>
                  <o:lock v:ext="edit" aspectratio="f"/>
                  <w10:wrap type="topAndBottom"/>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Borders>
              <w:top w:val="nil"/>
              <w:left w:val="nil"/>
              <w:bottom w:val="nil"/>
              <w:right w:val="nil"/>
            </w:tcBorders>
          </w:tcPr>
          <w:p>
            <w:pPr>
              <w:keepNext w:val="0"/>
              <w:keepLines w:val="0"/>
              <w:pageBreakBefore w:val="0"/>
              <w:widowControl w:val="0"/>
              <w:kinsoku/>
              <w:wordWrap/>
              <w:overflowPunct/>
              <w:topLinePunct w:val="0"/>
              <w:autoSpaceDE/>
              <w:autoSpaceDN/>
              <w:bidi w:val="0"/>
              <w:adjustRightInd w:val="0"/>
              <w:snapToGrid w:val="0"/>
              <w:spacing w:line="590" w:lineRule="exact"/>
              <w:jc w:val="center"/>
              <w:textAlignment w:val="auto"/>
              <w:rPr>
                <w:rFonts w:hint="eastAsia" w:ascii="仿宋" w:hAnsi="仿宋" w:eastAsia="仿宋" w:cs="仿宋"/>
                <w:color w:val="auto"/>
                <w:sz w:val="32"/>
                <w:szCs w:val="32"/>
                <w:vertAlign w:val="baseline"/>
                <w:lang w:val="en-US"/>
              </w:rPr>
            </w:pPr>
            <w:r>
              <w:rPr>
                <w:rFonts w:hint="eastAsia" w:ascii="仿宋" w:hAnsi="仿宋" w:eastAsia="仿宋" w:cs="仿宋"/>
                <w:color w:val="auto"/>
                <w:sz w:val="32"/>
                <w:szCs w:val="32"/>
                <w:lang w:val="en-US" w:eastAsia="zh-CN"/>
              </w:rPr>
              <w:t>图4 距地面1/2左右的支柱断倒或脱柱情况</w:t>
            </w:r>
          </w:p>
        </w:tc>
      </w:tr>
    </w:tbl>
    <w:p>
      <w:pPr>
        <w:keepNext w:val="0"/>
        <w:keepLines w:val="0"/>
        <w:pageBreakBefore w:val="0"/>
        <w:wordWrap/>
        <w:topLinePunct w:val="0"/>
        <w:bidi w:val="0"/>
        <w:adjustRightInd w:val="0"/>
        <w:snapToGrid w:val="0"/>
        <w:spacing w:line="590" w:lineRule="exact"/>
        <w:ind w:firstLine="642" w:firstLineChars="200"/>
        <w:rPr>
          <w:rFonts w:hint="eastAsia" w:ascii="仿宋" w:hAnsi="仿宋" w:eastAsia="仿宋" w:cs="仿宋"/>
          <w:b/>
          <w:bCs/>
          <w:color w:val="auto"/>
          <w:sz w:val="32"/>
          <w:szCs w:val="32"/>
        </w:rPr>
      </w:pPr>
      <w:r>
        <w:rPr>
          <w:rFonts w:hint="eastAsia" w:ascii="仿宋" w:hAnsi="仿宋" w:eastAsia="仿宋" w:cs="仿宋"/>
          <w:b/>
          <w:bCs/>
          <w:color w:val="auto"/>
          <w:sz w:val="32"/>
          <w:szCs w:val="32"/>
        </w:rPr>
        <w:t>2</w:t>
      </w:r>
      <w:r>
        <w:rPr>
          <w:rFonts w:hint="eastAsia" w:ascii="仿宋" w:hAnsi="仿宋" w:eastAsia="仿宋" w:cs="仿宋"/>
          <w:b/>
          <w:bCs/>
          <w:color w:val="auto"/>
          <w:sz w:val="32"/>
          <w:szCs w:val="32"/>
          <w:lang w:eastAsia="zh-CN"/>
        </w:rPr>
        <w:t>.</w:t>
      </w:r>
      <w:r>
        <w:rPr>
          <w:rFonts w:hint="eastAsia" w:ascii="仿宋" w:hAnsi="仿宋" w:eastAsia="仿宋" w:cs="仿宋"/>
          <w:b/>
          <w:bCs/>
          <w:color w:val="auto"/>
          <w:sz w:val="32"/>
          <w:szCs w:val="32"/>
        </w:rPr>
        <w:t>被吹斜的胡椒抢救</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及时扶正支柱，将土填实，</w:t>
      </w:r>
      <w:r>
        <w:rPr>
          <w:rFonts w:hint="eastAsia" w:ascii="仿宋" w:hAnsi="仿宋" w:eastAsia="仿宋" w:cs="仿宋"/>
          <w:color w:val="auto"/>
          <w:sz w:val="32"/>
          <w:szCs w:val="32"/>
          <w:lang w:val="en-US" w:eastAsia="zh-CN"/>
        </w:rPr>
        <w:t>注意不要扭伤主蔓。扶正后</w:t>
      </w:r>
      <w:r>
        <w:rPr>
          <w:rFonts w:hint="eastAsia" w:ascii="仿宋" w:hAnsi="仿宋" w:eastAsia="仿宋" w:cs="仿宋"/>
          <w:color w:val="auto"/>
          <w:sz w:val="32"/>
          <w:szCs w:val="32"/>
        </w:rPr>
        <w:t>淋25%的甲霜灵可湿性粉剂500倍液5kg。</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522" w:type="dxa"/>
            <w:tcBorders>
              <w:top w:val="nil"/>
              <w:left w:val="nil"/>
              <w:bottom w:val="nil"/>
              <w:right w:val="nil"/>
            </w:tcBorders>
          </w:tcPr>
          <w:p>
            <w:pPr>
              <w:keepNext w:val="0"/>
              <w:keepLines w:val="0"/>
              <w:pageBreakBefore w:val="0"/>
              <w:widowControl w:val="0"/>
              <w:kinsoku/>
              <w:wordWrap/>
              <w:overflowPunct/>
              <w:topLinePunct w:val="0"/>
              <w:autoSpaceDE/>
              <w:autoSpaceDN/>
              <w:bidi w:val="0"/>
              <w:adjustRightInd w:val="0"/>
              <w:snapToGrid w:val="0"/>
              <w:spacing w:line="590" w:lineRule="exact"/>
              <w:jc w:val="center"/>
              <w:textAlignment w:val="auto"/>
              <w:rPr>
                <w:rFonts w:hint="eastAsia" w:ascii="仿宋" w:hAnsi="仿宋" w:eastAsia="仿宋" w:cs="仿宋"/>
                <w:color w:val="auto"/>
                <w:sz w:val="32"/>
                <w:szCs w:val="32"/>
                <w:vertAlign w:val="baseline"/>
                <w:lang w:eastAsia="zh-CN"/>
              </w:rPr>
            </w:pPr>
            <w:r>
              <w:rPr>
                <w:rFonts w:hint="eastAsia" w:ascii="仿宋" w:hAnsi="仿宋" w:eastAsia="仿宋" w:cs="仿宋"/>
                <w:color w:val="auto"/>
                <w:sz w:val="32"/>
                <w:szCs w:val="32"/>
                <w:vertAlign w:val="baseline"/>
                <w:lang w:eastAsia="zh-CN"/>
              </w:rPr>
              <w:pict>
                <v:shape id="图片 78" o:spid="_x0000_s1095" o:spt="75" alt="IMG_20240913_084935" type="#_x0000_t75" style="position:absolute;left:0pt;margin-left:129.65pt;margin-top:-175.9pt;height:198.45pt;width:155.9pt;mso-wrap-distance-bottom:0pt;mso-wrap-distance-top:0pt;z-index:251722752;mso-width-relative:page;mso-height-relative:page;" filled="f" o:preferrelative="t" stroked="f" coordsize="21600,21600">
                  <v:path/>
                  <v:fill on="f" focussize="0,0"/>
                  <v:stroke on="f"/>
                  <v:imagedata r:id="rId24" gain="69719f" blacklevel="1966f" o:title=""/>
                  <o:lock v:ext="edit" aspectratio="f"/>
                  <w10:wrap type="topAndBottom"/>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Borders>
              <w:top w:val="nil"/>
              <w:left w:val="nil"/>
              <w:bottom w:val="nil"/>
              <w:right w:val="nil"/>
            </w:tcBorders>
          </w:tcPr>
          <w:p>
            <w:pPr>
              <w:keepNext w:val="0"/>
              <w:keepLines w:val="0"/>
              <w:pageBreakBefore w:val="0"/>
              <w:widowControl w:val="0"/>
              <w:kinsoku/>
              <w:wordWrap/>
              <w:overflowPunct/>
              <w:topLinePunct w:val="0"/>
              <w:autoSpaceDE/>
              <w:autoSpaceDN/>
              <w:bidi w:val="0"/>
              <w:adjustRightInd w:val="0"/>
              <w:snapToGrid w:val="0"/>
              <w:spacing w:line="590" w:lineRule="exact"/>
              <w:jc w:val="center"/>
              <w:textAlignment w:val="auto"/>
              <w:rPr>
                <w:rFonts w:hint="eastAsia" w:ascii="仿宋" w:hAnsi="仿宋" w:eastAsia="仿宋" w:cs="仿宋"/>
                <w:color w:val="auto"/>
                <w:sz w:val="32"/>
                <w:szCs w:val="32"/>
                <w:vertAlign w:val="baseline"/>
                <w:lang w:val="en-US"/>
              </w:rPr>
            </w:pPr>
            <w:r>
              <w:rPr>
                <w:rFonts w:hint="eastAsia" w:ascii="仿宋" w:hAnsi="仿宋" w:eastAsia="仿宋" w:cs="仿宋"/>
                <w:color w:val="auto"/>
                <w:sz w:val="32"/>
                <w:szCs w:val="32"/>
                <w:lang w:val="en-US" w:eastAsia="zh-CN"/>
              </w:rPr>
              <w:t>图5 植株被吹斜情况</w:t>
            </w:r>
          </w:p>
        </w:tc>
      </w:tr>
    </w:tbl>
    <w:p>
      <w:pPr>
        <w:keepNext w:val="0"/>
        <w:keepLines w:val="0"/>
        <w:pageBreakBefore w:val="0"/>
        <w:wordWrap/>
        <w:topLinePunct w:val="0"/>
        <w:bidi w:val="0"/>
        <w:adjustRightInd w:val="0"/>
        <w:snapToGrid w:val="0"/>
        <w:spacing w:line="590" w:lineRule="exact"/>
        <w:ind w:firstLine="642" w:firstLineChars="200"/>
        <w:rPr>
          <w:rFonts w:hint="eastAsia" w:ascii="仿宋" w:hAnsi="仿宋" w:eastAsia="仿宋" w:cs="仿宋"/>
          <w:b/>
          <w:bCs/>
          <w:color w:val="auto"/>
          <w:sz w:val="32"/>
          <w:szCs w:val="32"/>
        </w:rPr>
      </w:pPr>
      <w:r>
        <w:rPr>
          <w:rFonts w:hint="eastAsia" w:ascii="仿宋" w:hAnsi="仿宋" w:eastAsia="仿宋" w:cs="仿宋"/>
          <w:b/>
          <w:bCs/>
          <w:color w:val="auto"/>
          <w:sz w:val="32"/>
          <w:szCs w:val="32"/>
        </w:rPr>
        <w:t>3</w:t>
      </w:r>
      <w:r>
        <w:rPr>
          <w:rFonts w:hint="eastAsia" w:ascii="仿宋" w:hAnsi="仿宋" w:eastAsia="仿宋" w:cs="仿宋"/>
          <w:b/>
          <w:bCs/>
          <w:color w:val="auto"/>
          <w:sz w:val="32"/>
          <w:szCs w:val="32"/>
          <w:lang w:eastAsia="zh-CN"/>
        </w:rPr>
        <w:t>.</w:t>
      </w:r>
      <w:r>
        <w:rPr>
          <w:rFonts w:hint="eastAsia" w:ascii="仿宋" w:hAnsi="仿宋" w:eastAsia="仿宋" w:cs="仿宋"/>
          <w:b/>
          <w:bCs/>
          <w:color w:val="auto"/>
          <w:sz w:val="32"/>
          <w:szCs w:val="32"/>
        </w:rPr>
        <w:t>脱顶脱柱胡椒的抢救</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剪掉受损主蔓或枝条，用尼龙绳重新绑好。</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Borders>
              <w:top w:val="nil"/>
              <w:left w:val="nil"/>
              <w:bottom w:val="nil"/>
              <w:right w:val="nil"/>
            </w:tcBorders>
          </w:tcPr>
          <w:p>
            <w:pPr>
              <w:keepNext w:val="0"/>
              <w:keepLines w:val="0"/>
              <w:pageBreakBefore w:val="0"/>
              <w:widowControl w:val="0"/>
              <w:kinsoku/>
              <w:wordWrap/>
              <w:overflowPunct/>
              <w:topLinePunct w:val="0"/>
              <w:autoSpaceDE/>
              <w:autoSpaceDN/>
              <w:bidi w:val="0"/>
              <w:adjustRightInd w:val="0"/>
              <w:snapToGrid w:val="0"/>
              <w:spacing w:line="590" w:lineRule="exact"/>
              <w:jc w:val="center"/>
              <w:textAlignment w:val="auto"/>
              <w:rPr>
                <w:rFonts w:hint="eastAsia" w:ascii="仿宋" w:hAnsi="仿宋" w:eastAsia="仿宋" w:cs="仿宋"/>
                <w:color w:val="auto"/>
                <w:sz w:val="32"/>
                <w:szCs w:val="32"/>
                <w:vertAlign w:val="baseline"/>
                <w:lang w:eastAsia="zh-CN"/>
              </w:rPr>
            </w:pPr>
            <w:r>
              <w:rPr>
                <w:rFonts w:hint="eastAsia" w:ascii="仿宋" w:hAnsi="仿宋" w:eastAsia="仿宋" w:cs="仿宋"/>
                <w:color w:val="auto"/>
                <w:sz w:val="32"/>
                <w:szCs w:val="32"/>
                <w:vertAlign w:val="baseline"/>
                <w:lang w:eastAsia="zh-CN"/>
              </w:rPr>
              <w:pict>
                <v:shape id="图片 79" o:spid="_x0000_s1096" o:spt="75" alt="IMG_20240913_111041" type="#_x0000_t75" style="position:absolute;left:0pt;margin-left:129.65pt;margin-top:-175.9pt;height:198.45pt;width:155.9pt;mso-wrap-distance-bottom:0pt;mso-wrap-distance-top:0pt;z-index:251723776;mso-width-relative:page;mso-height-relative:page;" filled="f" o:preferrelative="t" stroked="f" coordsize="21600,21600">
                  <v:path/>
                  <v:fill on="f" focussize="0,0"/>
                  <v:stroke on="f"/>
                  <v:imagedata r:id="rId25" o:title=""/>
                  <o:lock v:ext="edit" aspectratio="f"/>
                  <w10:wrap type="topAndBottom"/>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Borders>
              <w:top w:val="nil"/>
              <w:left w:val="nil"/>
              <w:bottom w:val="nil"/>
              <w:right w:val="nil"/>
            </w:tcBorders>
          </w:tcPr>
          <w:p>
            <w:pPr>
              <w:keepNext w:val="0"/>
              <w:keepLines w:val="0"/>
              <w:pageBreakBefore w:val="0"/>
              <w:widowControl w:val="0"/>
              <w:kinsoku/>
              <w:wordWrap/>
              <w:overflowPunct/>
              <w:topLinePunct w:val="0"/>
              <w:autoSpaceDE/>
              <w:autoSpaceDN/>
              <w:bidi w:val="0"/>
              <w:adjustRightInd w:val="0"/>
              <w:snapToGrid w:val="0"/>
              <w:spacing w:line="590" w:lineRule="exact"/>
              <w:jc w:val="center"/>
              <w:textAlignment w:val="auto"/>
              <w:rPr>
                <w:rFonts w:hint="eastAsia" w:ascii="仿宋" w:hAnsi="仿宋" w:eastAsia="仿宋" w:cs="仿宋"/>
                <w:color w:val="auto"/>
                <w:sz w:val="32"/>
                <w:szCs w:val="32"/>
                <w:vertAlign w:val="baseline"/>
                <w:lang w:val="en-US"/>
              </w:rPr>
            </w:pPr>
            <w:r>
              <w:rPr>
                <w:rFonts w:hint="eastAsia" w:ascii="仿宋" w:hAnsi="仿宋" w:eastAsia="仿宋" w:cs="仿宋"/>
                <w:color w:val="auto"/>
                <w:sz w:val="32"/>
                <w:szCs w:val="32"/>
                <w:lang w:val="en-US" w:eastAsia="zh-CN"/>
              </w:rPr>
              <w:t>图6 距地面2/3以上主蔓脱柱情况</w:t>
            </w:r>
          </w:p>
        </w:tc>
      </w:tr>
    </w:tbl>
    <w:p>
      <w:pPr>
        <w:keepNext w:val="0"/>
        <w:keepLines w:val="0"/>
        <w:pageBreakBefore w:val="0"/>
        <w:wordWrap/>
        <w:topLinePunct w:val="0"/>
        <w:bidi w:val="0"/>
        <w:snapToGrid w:val="0"/>
        <w:spacing w:line="590" w:lineRule="exact"/>
        <w:ind w:firstLine="642" w:firstLineChars="200"/>
        <w:rPr>
          <w:rFonts w:hint="eastAsia" w:ascii="楷体" w:hAnsi="楷体" w:eastAsia="楷体" w:cs="楷体"/>
          <w:b/>
          <w:bCs/>
          <w:color w:val="auto"/>
          <w:sz w:val="32"/>
          <w:szCs w:val="32"/>
          <w:lang w:val="en-US"/>
        </w:rPr>
      </w:pPr>
      <w:r>
        <w:rPr>
          <w:rFonts w:hint="eastAsia" w:ascii="楷体" w:hAnsi="楷体" w:eastAsia="楷体" w:cs="楷体"/>
          <w:b/>
          <w:bCs/>
          <w:color w:val="auto"/>
          <w:sz w:val="32"/>
          <w:szCs w:val="32"/>
        </w:rPr>
        <w:t>（三）台风</w:t>
      </w:r>
      <w:r>
        <w:rPr>
          <w:rFonts w:hint="eastAsia" w:ascii="楷体" w:hAnsi="楷体" w:eastAsia="楷体" w:cs="楷体"/>
          <w:b/>
          <w:bCs/>
          <w:color w:val="auto"/>
          <w:sz w:val="32"/>
          <w:szCs w:val="32"/>
          <w:lang w:val="en-US" w:eastAsia="zh-CN"/>
        </w:rPr>
        <w:t>灾</w:t>
      </w:r>
      <w:r>
        <w:rPr>
          <w:rFonts w:hint="eastAsia" w:ascii="楷体" w:hAnsi="楷体" w:eastAsia="楷体" w:cs="楷体"/>
          <w:b/>
          <w:bCs/>
          <w:color w:val="auto"/>
          <w:sz w:val="32"/>
          <w:szCs w:val="32"/>
        </w:rPr>
        <w:t>后瘟病</w:t>
      </w:r>
      <w:r>
        <w:rPr>
          <w:rFonts w:hint="eastAsia" w:ascii="楷体" w:hAnsi="楷体" w:eastAsia="楷体" w:cs="楷体"/>
          <w:b/>
          <w:bCs/>
          <w:color w:val="auto"/>
          <w:sz w:val="32"/>
          <w:szCs w:val="32"/>
          <w:lang w:val="en-US" w:eastAsia="zh-CN"/>
        </w:rPr>
        <w:t>防控技术</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台风引起的强降雨可导致胡椒发生水害及瘟病，需及时做好瘟病防治工作：</w:t>
      </w:r>
    </w:p>
    <w:p>
      <w:pPr>
        <w:keepNext w:val="0"/>
        <w:keepLines w:val="0"/>
        <w:pageBreakBefore w:val="0"/>
        <w:wordWrap/>
        <w:topLinePunct w:val="0"/>
        <w:bidi w:val="0"/>
        <w:adjustRightInd w:val="0"/>
        <w:snapToGrid w:val="0"/>
        <w:spacing w:line="590" w:lineRule="exact"/>
        <w:ind w:firstLine="642" w:firstLineChars="200"/>
        <w:rPr>
          <w:rFonts w:hint="eastAsia" w:ascii="仿宋" w:hAnsi="仿宋" w:eastAsia="仿宋" w:cs="仿宋"/>
          <w:b/>
          <w:bCs/>
          <w:color w:val="auto"/>
          <w:sz w:val="32"/>
          <w:szCs w:val="32"/>
        </w:rPr>
      </w:pPr>
      <w:r>
        <w:rPr>
          <w:rFonts w:hint="eastAsia" w:ascii="仿宋" w:hAnsi="仿宋" w:eastAsia="仿宋" w:cs="仿宋"/>
          <w:b/>
          <w:bCs/>
          <w:color w:val="auto"/>
          <w:sz w:val="32"/>
          <w:szCs w:val="32"/>
        </w:rPr>
        <w:t>1.检查及病叶处理</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贯彻勤检查、早发现、早防治的原则。发现病叶的植株应用标记物做好标记，病叶少的胡椒，在露水干后采去病叶，再喷药保护。病叶太多或天气不好，可先喷药一次，再采病叶。</w:t>
      </w:r>
    </w:p>
    <w:p>
      <w:pPr>
        <w:keepNext w:val="0"/>
        <w:keepLines w:val="0"/>
        <w:pageBreakBefore w:val="0"/>
        <w:wordWrap/>
        <w:topLinePunct w:val="0"/>
        <w:bidi w:val="0"/>
        <w:adjustRightInd w:val="0"/>
        <w:snapToGrid w:val="0"/>
        <w:spacing w:line="590" w:lineRule="exact"/>
        <w:ind w:firstLine="642" w:firstLineChars="200"/>
        <w:rPr>
          <w:rFonts w:hint="eastAsia" w:ascii="仿宋" w:hAnsi="仿宋" w:eastAsia="仿宋" w:cs="仿宋"/>
          <w:b/>
          <w:bCs/>
          <w:color w:val="auto"/>
          <w:sz w:val="32"/>
          <w:szCs w:val="32"/>
        </w:rPr>
      </w:pPr>
      <w:r>
        <w:rPr>
          <w:rFonts w:hint="eastAsia" w:ascii="仿宋" w:hAnsi="仿宋" w:eastAsia="仿宋" w:cs="仿宋"/>
          <w:b/>
          <w:bCs/>
          <w:color w:val="auto"/>
          <w:sz w:val="32"/>
          <w:szCs w:val="32"/>
        </w:rPr>
        <w:t>2.药物处理</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病叶采摘后，用68%精甲霜·锰锌、25%甲霜·霜霉威或50%烯酰吗啉500倍液整株喷药，或在离最高病叶50厘米以下的所有叶片喷药。喷药时喷头向上，并由下而上喷以确保叶片正反面都喷湿，以有药液滴下为好。每隔7～10天喷1次，连喷2～3次，直到无新病叶产生为止。</w:t>
      </w:r>
    </w:p>
    <w:p>
      <w:pPr>
        <w:keepNext w:val="0"/>
        <w:keepLines w:val="0"/>
        <w:pageBreakBefore w:val="0"/>
        <w:wordWrap/>
        <w:topLinePunct w:val="0"/>
        <w:bidi w:val="0"/>
        <w:adjustRightInd w:val="0"/>
        <w:snapToGrid w:val="0"/>
        <w:spacing w:line="590" w:lineRule="exact"/>
        <w:ind w:firstLine="640"/>
        <w:rPr>
          <w:rFonts w:hint="eastAsia" w:ascii="仿宋" w:hAnsi="仿宋" w:eastAsia="仿宋" w:cs="仿宋"/>
          <w:color w:val="auto"/>
          <w:sz w:val="32"/>
          <w:szCs w:val="32"/>
        </w:rPr>
      </w:pPr>
      <w:r>
        <w:rPr>
          <w:rFonts w:hint="eastAsia" w:ascii="仿宋" w:hAnsi="仿宋" w:eastAsia="仿宋" w:cs="仿宋"/>
          <w:color w:val="auto"/>
          <w:sz w:val="32"/>
          <w:szCs w:val="32"/>
        </w:rPr>
        <w:t>三、适宜区域</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lang w:val="en-US" w:eastAsia="zh-CN"/>
        </w:rPr>
      </w:pPr>
      <w:r>
        <w:rPr>
          <w:rFonts w:hint="eastAsia" w:ascii="仿宋" w:hAnsi="仿宋" w:eastAsia="仿宋" w:cs="仿宋"/>
          <w:color w:val="auto"/>
          <w:sz w:val="32"/>
          <w:szCs w:val="32"/>
          <w:lang w:val="en-US" w:eastAsia="zh-CN"/>
        </w:rPr>
        <w:t>海南胡椒种植区。</w:t>
      </w:r>
    </w:p>
    <w:p>
      <w:pPr>
        <w:keepNext w:val="0"/>
        <w:keepLines w:val="0"/>
        <w:pageBreakBefore w:val="0"/>
        <w:wordWrap/>
        <w:topLinePunct w:val="0"/>
        <w:bidi w:val="0"/>
        <w:adjustRightInd w:val="0"/>
        <w:snapToGrid w:val="0"/>
        <w:spacing w:line="590" w:lineRule="exact"/>
        <w:ind w:firstLine="640"/>
        <w:rPr>
          <w:rFonts w:hint="eastAsia" w:ascii="黑体" w:hAnsi="黑体" w:eastAsia="黑体" w:cs="黑体"/>
          <w:color w:val="auto"/>
          <w:sz w:val="32"/>
          <w:szCs w:val="32"/>
        </w:rPr>
      </w:pPr>
      <w:r>
        <w:rPr>
          <w:rFonts w:hint="eastAsia" w:ascii="黑体" w:hAnsi="黑体" w:eastAsia="黑体" w:cs="黑体"/>
          <w:color w:val="auto"/>
          <w:sz w:val="32"/>
          <w:szCs w:val="32"/>
        </w:rPr>
        <w:t>四、注意事项</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lang w:val="en-US" w:eastAsia="zh-CN"/>
        </w:rPr>
      </w:pPr>
      <w:r>
        <w:rPr>
          <w:rFonts w:hint="eastAsia" w:ascii="仿宋" w:hAnsi="仿宋" w:eastAsia="仿宋" w:cs="仿宋"/>
          <w:color w:val="auto"/>
          <w:sz w:val="32"/>
          <w:szCs w:val="32"/>
          <w:lang w:val="en-US" w:eastAsia="zh-CN"/>
        </w:rPr>
        <w:t>1.风灾后救助成活率与时间紧密相关，需在灾后及时开展可救助植株判断，按受灾程度由轻到重采用救助措施。</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lang w:val="en-US" w:eastAsia="zh-CN"/>
        </w:rPr>
      </w:pPr>
      <w:r>
        <w:rPr>
          <w:rFonts w:hint="eastAsia" w:ascii="仿宋" w:hAnsi="仿宋" w:eastAsia="仿宋" w:cs="仿宋"/>
          <w:color w:val="auto"/>
          <w:sz w:val="32"/>
          <w:szCs w:val="32"/>
          <w:lang w:val="en-US" w:eastAsia="zh-CN"/>
        </w:rPr>
        <w:t>2.灾后及时检查病害发生情况，有条件的可喷施胡椒瘟病防控药剂以防止病害发生。</w:t>
      </w:r>
    </w:p>
    <w:p>
      <w:pPr>
        <w:keepNext w:val="0"/>
        <w:keepLines w:val="0"/>
        <w:pageBreakBefore w:val="0"/>
        <w:wordWrap/>
        <w:topLinePunct w:val="0"/>
        <w:bidi w:val="0"/>
        <w:snapToGrid w:val="0"/>
        <w:spacing w:line="590" w:lineRule="exact"/>
        <w:ind w:firstLine="640" w:firstLineChars="200"/>
        <w:rPr>
          <w:rFonts w:hint="eastAsia" w:ascii="黑体" w:hAnsi="黑体" w:eastAsia="黑体" w:cs="黑体"/>
          <w:color w:val="auto"/>
          <w:sz w:val="32"/>
          <w:szCs w:val="32"/>
        </w:rPr>
      </w:pPr>
      <w:r>
        <w:rPr>
          <w:rFonts w:hint="eastAsia" w:ascii="黑体" w:hAnsi="黑体" w:eastAsia="黑体" w:cs="黑体"/>
          <w:color w:val="auto"/>
          <w:sz w:val="32"/>
          <w:szCs w:val="32"/>
        </w:rPr>
        <w:t>五、技术依托单位</w:t>
      </w:r>
    </w:p>
    <w:p>
      <w:pPr>
        <w:keepNext w:val="0"/>
        <w:keepLines w:val="0"/>
        <w:pageBreakBefore w:val="0"/>
        <w:wordWrap/>
        <w:topLinePunct w:val="0"/>
        <w:bidi w:val="0"/>
        <w:adjustRightInd w:val="0"/>
        <w:snapToGrid w:val="0"/>
        <w:spacing w:line="590" w:lineRule="exact"/>
        <w:ind w:firstLine="642" w:firstLineChars="200"/>
        <w:rPr>
          <w:rFonts w:hint="eastAsia" w:ascii="楷体" w:hAnsi="楷体" w:eastAsia="楷体" w:cs="楷体"/>
          <w:b/>
          <w:bCs/>
          <w:color w:val="auto"/>
          <w:sz w:val="32"/>
          <w:szCs w:val="32"/>
          <w:lang w:val="en-US" w:eastAsia="zh-CN"/>
        </w:rPr>
      </w:pPr>
      <w:r>
        <w:rPr>
          <w:rFonts w:hint="eastAsia" w:ascii="楷体" w:hAnsi="楷体" w:eastAsia="楷体" w:cs="楷体"/>
          <w:b/>
          <w:bCs/>
          <w:color w:val="auto"/>
          <w:sz w:val="32"/>
          <w:szCs w:val="32"/>
          <w:lang w:val="en-US" w:eastAsia="zh-CN"/>
        </w:rPr>
        <w:t>（一）单位名称：中国热带农业科学院香料饮料研究所</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lang w:val="en-US" w:eastAsia="zh-CN"/>
        </w:rPr>
      </w:pPr>
      <w:r>
        <w:rPr>
          <w:rFonts w:hint="eastAsia" w:ascii="仿宋" w:hAnsi="仿宋" w:eastAsia="仿宋" w:cs="仿宋"/>
          <w:color w:val="auto"/>
          <w:sz w:val="32"/>
          <w:szCs w:val="32"/>
          <w:lang w:val="en-US" w:eastAsia="zh-CN"/>
        </w:rPr>
        <w:t>联系地址：海南省万宁市兴隆热带植物园</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lang w:val="en-US" w:eastAsia="zh-CN"/>
        </w:rPr>
      </w:pPr>
      <w:r>
        <w:rPr>
          <w:rFonts w:hint="eastAsia" w:ascii="仿宋" w:hAnsi="仿宋" w:eastAsia="仿宋" w:cs="仿宋"/>
          <w:color w:val="auto"/>
          <w:sz w:val="32"/>
          <w:szCs w:val="32"/>
          <w:lang w:val="en-US" w:eastAsia="zh-CN"/>
        </w:rPr>
        <w:t>邮政编码：571533</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lang w:val="en-US" w:eastAsia="zh-CN"/>
        </w:rPr>
      </w:pPr>
      <w:r>
        <w:rPr>
          <w:rFonts w:hint="eastAsia" w:ascii="仿宋" w:hAnsi="仿宋" w:eastAsia="仿宋" w:cs="仿宋"/>
          <w:color w:val="auto"/>
          <w:sz w:val="32"/>
          <w:szCs w:val="32"/>
          <w:lang w:val="en-US" w:eastAsia="zh-CN"/>
        </w:rPr>
        <w:t>联 系 人：杨建峰、李志刚、王灿、祖超、郑维全</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lang w:val="en-US" w:eastAsia="zh-CN"/>
        </w:rPr>
      </w:pPr>
      <w:r>
        <w:rPr>
          <w:rFonts w:hint="eastAsia" w:ascii="仿宋" w:hAnsi="仿宋" w:eastAsia="仿宋" w:cs="仿宋"/>
          <w:color w:val="auto"/>
          <w:sz w:val="32"/>
          <w:szCs w:val="32"/>
          <w:lang w:val="en-US" w:eastAsia="zh-CN"/>
        </w:rPr>
        <w:t>联系电话：0898-62553687</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lang w:val="en-US" w:eastAsia="zh-CN"/>
        </w:rPr>
      </w:pPr>
      <w:r>
        <w:rPr>
          <w:rFonts w:hint="eastAsia" w:ascii="仿宋" w:hAnsi="仿宋" w:eastAsia="仿宋" w:cs="仿宋"/>
          <w:color w:val="auto"/>
          <w:sz w:val="32"/>
          <w:szCs w:val="32"/>
          <w:lang w:val="en-US" w:eastAsia="zh-CN"/>
        </w:rPr>
        <w:t>电子邮箱：xlzwyyjf@126.com</w:t>
      </w:r>
    </w:p>
    <w:p>
      <w:pPr>
        <w:keepNext w:val="0"/>
        <w:keepLines w:val="0"/>
        <w:pageBreakBefore w:val="0"/>
        <w:wordWrap/>
        <w:topLinePunct w:val="0"/>
        <w:bidi w:val="0"/>
        <w:adjustRightInd w:val="0"/>
        <w:snapToGrid w:val="0"/>
        <w:spacing w:line="590" w:lineRule="exact"/>
        <w:ind w:firstLine="642" w:firstLineChars="200"/>
        <w:rPr>
          <w:rFonts w:hint="eastAsia" w:ascii="楷体" w:hAnsi="楷体" w:eastAsia="楷体" w:cs="楷体"/>
          <w:b/>
          <w:bCs/>
          <w:color w:val="auto"/>
          <w:sz w:val="32"/>
          <w:szCs w:val="32"/>
          <w:lang w:val="en-US" w:eastAsia="zh-CN"/>
        </w:rPr>
      </w:pPr>
      <w:r>
        <w:rPr>
          <w:rFonts w:hint="eastAsia" w:ascii="楷体" w:hAnsi="楷体" w:eastAsia="楷体" w:cs="楷体"/>
          <w:b/>
          <w:bCs/>
          <w:color w:val="auto"/>
          <w:sz w:val="32"/>
          <w:szCs w:val="32"/>
          <w:lang w:val="en-US" w:eastAsia="zh-CN"/>
        </w:rPr>
        <w:t xml:space="preserve">（二）单位名称：海南省农民科技教育培训中心 </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lang w:val="en-US" w:eastAsia="zh-CN"/>
        </w:rPr>
      </w:pPr>
      <w:r>
        <w:rPr>
          <w:rFonts w:hint="eastAsia" w:ascii="仿宋" w:hAnsi="仿宋" w:eastAsia="仿宋" w:cs="仿宋"/>
          <w:color w:val="auto"/>
          <w:sz w:val="32"/>
          <w:szCs w:val="32"/>
          <w:lang w:val="en-US" w:eastAsia="zh-CN"/>
        </w:rPr>
        <w:t xml:space="preserve">通讯地址：海南省海口市流芳路2号 </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lang w:val="en-US" w:eastAsia="zh-CN"/>
        </w:rPr>
      </w:pPr>
      <w:r>
        <w:rPr>
          <w:rFonts w:hint="eastAsia" w:ascii="仿宋" w:hAnsi="仿宋" w:eastAsia="仿宋" w:cs="仿宋"/>
          <w:color w:val="auto"/>
          <w:sz w:val="32"/>
          <w:szCs w:val="32"/>
          <w:lang w:val="en-US" w:eastAsia="zh-CN"/>
        </w:rPr>
        <w:t>邮政编码：571100</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lang w:val="en-US" w:eastAsia="zh-CN"/>
        </w:rPr>
      </w:pPr>
      <w:r>
        <w:rPr>
          <w:rFonts w:hint="eastAsia" w:ascii="仿宋" w:hAnsi="仿宋" w:eastAsia="仿宋" w:cs="仿宋"/>
          <w:color w:val="auto"/>
          <w:sz w:val="32"/>
          <w:szCs w:val="32"/>
          <w:lang w:val="en-US" w:eastAsia="zh-CN"/>
        </w:rPr>
        <w:t>联系人：</w:t>
      </w:r>
      <w:r>
        <w:rPr>
          <w:rFonts w:hint="eastAsia" w:ascii="仿宋" w:hAnsi="仿宋" w:eastAsia="仿宋" w:cs="仿宋"/>
          <w:color w:val="auto"/>
          <w:sz w:val="32"/>
          <w:szCs w:val="32"/>
          <w:highlight w:val="none"/>
        </w:rPr>
        <w:t>郭彬、刘云、邓叶铭、黄兰、徐雪静</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lang w:val="en-US" w:eastAsia="zh-CN"/>
        </w:rPr>
      </w:pPr>
      <w:r>
        <w:rPr>
          <w:rFonts w:hint="eastAsia" w:ascii="仿宋" w:hAnsi="仿宋" w:eastAsia="仿宋" w:cs="仿宋"/>
          <w:color w:val="auto"/>
          <w:sz w:val="32"/>
          <w:szCs w:val="32"/>
          <w:lang w:val="en-US" w:eastAsia="zh-CN"/>
        </w:rPr>
        <w:t>联系电话：0898-65851026</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lang w:val="en-US" w:eastAsia="zh-CN"/>
        </w:rPr>
      </w:pPr>
      <w:r>
        <w:rPr>
          <w:rFonts w:hint="eastAsia" w:ascii="仿宋" w:hAnsi="仿宋" w:eastAsia="仿宋" w:cs="仿宋"/>
          <w:color w:val="auto"/>
          <w:sz w:val="32"/>
          <w:szCs w:val="32"/>
          <w:lang w:val="en-US" w:eastAsia="zh-CN"/>
        </w:rPr>
        <w:t>电子邮箱：ngx2198@126.com</w:t>
      </w:r>
    </w:p>
    <w:p>
      <w:pPr>
        <w:keepNext w:val="0"/>
        <w:keepLines w:val="0"/>
        <w:pageBreakBefore w:val="0"/>
        <w:wordWrap/>
        <w:topLinePunct w:val="0"/>
        <w:bidi w:val="0"/>
        <w:adjustRightInd w:val="0"/>
        <w:snapToGrid w:val="0"/>
        <w:spacing w:line="590" w:lineRule="exact"/>
        <w:ind w:firstLine="642" w:firstLineChars="200"/>
        <w:rPr>
          <w:rFonts w:hint="eastAsia" w:ascii="楷体" w:hAnsi="楷体" w:eastAsia="楷体" w:cs="楷体"/>
          <w:b/>
          <w:bCs/>
          <w:color w:val="auto"/>
          <w:sz w:val="32"/>
          <w:szCs w:val="32"/>
          <w:lang w:val="en-US" w:eastAsia="zh-CN"/>
        </w:rPr>
      </w:pPr>
      <w:r>
        <w:rPr>
          <w:rFonts w:hint="eastAsia" w:ascii="楷体" w:hAnsi="楷体" w:eastAsia="楷体" w:cs="楷体"/>
          <w:b/>
          <w:bCs/>
          <w:color w:val="auto"/>
          <w:sz w:val="32"/>
          <w:szCs w:val="32"/>
          <w:lang w:val="en-US" w:eastAsia="zh-CN"/>
        </w:rPr>
        <w:t xml:space="preserve">（三）单位名称：文昌市现代农业发展服务中心 </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lang w:val="en-US" w:eastAsia="zh-CN"/>
        </w:rPr>
      </w:pPr>
      <w:r>
        <w:rPr>
          <w:rFonts w:hint="eastAsia" w:ascii="仿宋" w:hAnsi="仿宋" w:eastAsia="仿宋" w:cs="仿宋"/>
          <w:color w:val="auto"/>
          <w:sz w:val="32"/>
          <w:szCs w:val="32"/>
          <w:lang w:val="en-US" w:eastAsia="zh-CN"/>
        </w:rPr>
        <w:t xml:space="preserve">通讯地址：海南省文昌市文城镇文建路92号 </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lang w:val="en-US" w:eastAsia="zh-CN"/>
        </w:rPr>
      </w:pPr>
      <w:r>
        <w:rPr>
          <w:rFonts w:hint="eastAsia" w:ascii="仿宋" w:hAnsi="仿宋" w:eastAsia="仿宋" w:cs="仿宋"/>
          <w:color w:val="auto"/>
          <w:sz w:val="32"/>
          <w:szCs w:val="32"/>
          <w:lang w:val="en-US" w:eastAsia="zh-CN"/>
        </w:rPr>
        <w:t>邮政编码：571300</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lang w:val="en-US" w:eastAsia="zh-CN"/>
        </w:rPr>
      </w:pPr>
      <w:r>
        <w:rPr>
          <w:rFonts w:hint="eastAsia" w:ascii="仿宋" w:hAnsi="仿宋" w:eastAsia="仿宋" w:cs="仿宋"/>
          <w:color w:val="auto"/>
          <w:sz w:val="32"/>
          <w:szCs w:val="32"/>
          <w:lang w:val="en-US" w:eastAsia="zh-CN"/>
        </w:rPr>
        <w:t>联系人：黄宏磊、符史廉</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lang w:val="en-US" w:eastAsia="zh-CN"/>
        </w:rPr>
      </w:pPr>
      <w:r>
        <w:rPr>
          <w:rFonts w:hint="eastAsia" w:ascii="仿宋" w:hAnsi="仿宋" w:eastAsia="仿宋" w:cs="仿宋"/>
          <w:color w:val="auto"/>
          <w:sz w:val="32"/>
          <w:szCs w:val="32"/>
          <w:lang w:val="en-US" w:eastAsia="zh-CN"/>
        </w:rPr>
        <w:t>联系电话：0898-63222167</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lang w:val="en-US" w:eastAsia="zh-CN"/>
        </w:rPr>
      </w:pPr>
      <w:r>
        <w:rPr>
          <w:rFonts w:hint="eastAsia" w:ascii="仿宋" w:hAnsi="仿宋" w:eastAsia="仿宋" w:cs="仿宋"/>
          <w:color w:val="auto"/>
          <w:sz w:val="32"/>
          <w:szCs w:val="32"/>
          <w:lang w:val="en-US" w:eastAsia="zh-CN"/>
        </w:rPr>
        <w:t>电子邮箱：wcnfzx@163.com</w:t>
      </w:r>
    </w:p>
    <w:p>
      <w:pPr>
        <w:keepNext w:val="0"/>
        <w:keepLines w:val="0"/>
        <w:pageBreakBefore w:val="0"/>
        <w:numPr>
          <w:ilvl w:val="0"/>
          <w:numId w:val="0"/>
        </w:numPr>
        <w:wordWrap/>
        <w:topLinePunct w:val="0"/>
        <w:bidi w:val="0"/>
        <w:adjustRightInd w:val="0"/>
        <w:snapToGrid w:val="0"/>
        <w:spacing w:line="590" w:lineRule="exact"/>
        <w:jc w:val="center"/>
        <w:rPr>
          <w:rFonts w:hint="eastAsia" w:ascii="仿宋" w:hAnsi="仿宋" w:eastAsia="仿宋" w:cs="仿宋"/>
          <w:b/>
          <w:color w:val="auto"/>
          <w:sz w:val="32"/>
          <w:szCs w:val="32"/>
          <w:lang w:val="en-US"/>
        </w:rPr>
      </w:pPr>
      <w:r>
        <w:rPr>
          <w:rFonts w:hint="eastAsia" w:ascii="仿宋" w:hAnsi="仿宋" w:eastAsia="仿宋" w:cs="仿宋"/>
          <w:b/>
          <w:color w:val="auto"/>
          <w:sz w:val="32"/>
          <w:szCs w:val="32"/>
          <w:lang w:val="en-US" w:eastAsia="zh-CN"/>
        </w:rPr>
        <w:t>9</w:t>
      </w:r>
      <w:r>
        <w:rPr>
          <w:rFonts w:hint="eastAsia" w:ascii="仿宋" w:hAnsi="仿宋" w:eastAsia="仿宋" w:cs="仿宋"/>
          <w:b/>
          <w:color w:val="auto"/>
          <w:sz w:val="32"/>
          <w:szCs w:val="32"/>
          <w:lang w:val="en-US"/>
        </w:rPr>
        <w:t>.桂早荔早熟丰产栽培关键技术</w:t>
      </w:r>
    </w:p>
    <w:p>
      <w:pPr>
        <w:keepNext w:val="0"/>
        <w:keepLines w:val="0"/>
        <w:pageBreakBefore w:val="0"/>
        <w:widowControl w:val="0"/>
        <w:kinsoku/>
        <w:wordWrap/>
        <w:overflowPunct/>
        <w:topLinePunct w:val="0"/>
        <w:autoSpaceDE/>
        <w:autoSpaceDN/>
        <w:bidi w:val="0"/>
        <w:adjustRightInd/>
        <w:snapToGrid/>
        <w:spacing w:line="590" w:lineRule="exact"/>
        <w:ind w:firstLine="640" w:firstLineChars="200"/>
        <w:textAlignment w:val="auto"/>
        <w:rPr>
          <w:rFonts w:hint="eastAsia" w:ascii="黑体" w:hAnsi="黑体" w:eastAsia="黑体" w:cs="黑体"/>
          <w:bCs/>
          <w:color w:val="auto"/>
          <w:sz w:val="32"/>
          <w:szCs w:val="32"/>
        </w:rPr>
      </w:pPr>
      <w:r>
        <w:rPr>
          <w:rFonts w:hint="eastAsia" w:ascii="黑体" w:hAnsi="黑体" w:eastAsia="黑体" w:cs="黑体"/>
          <w:bCs/>
          <w:color w:val="auto"/>
          <w:sz w:val="32"/>
          <w:szCs w:val="32"/>
        </w:rPr>
        <w:t>一、技术概述</w:t>
      </w:r>
    </w:p>
    <w:p>
      <w:pPr>
        <w:keepNext w:val="0"/>
        <w:keepLines w:val="0"/>
        <w:pageBreakBefore w:val="0"/>
        <w:widowControl/>
        <w:suppressLineNumbers w:val="0"/>
        <w:kinsoku/>
        <w:wordWrap/>
        <w:overflowPunct/>
        <w:topLinePunct w:val="0"/>
        <w:autoSpaceDE/>
        <w:autoSpaceDN/>
        <w:bidi w:val="0"/>
        <w:adjustRightInd/>
        <w:snapToGrid/>
        <w:spacing w:line="590" w:lineRule="exact"/>
        <w:ind w:firstLine="642" w:firstLineChars="200"/>
        <w:jc w:val="left"/>
        <w:textAlignment w:val="auto"/>
        <w:rPr>
          <w:rFonts w:hint="eastAsia" w:ascii="楷体" w:hAnsi="楷体" w:eastAsia="楷体" w:cs="楷体"/>
          <w:color w:val="auto"/>
          <w:sz w:val="32"/>
          <w:szCs w:val="32"/>
        </w:rPr>
      </w:pPr>
      <w:r>
        <w:rPr>
          <w:rFonts w:hint="eastAsia" w:ascii="楷体" w:hAnsi="楷体" w:eastAsia="楷体" w:cs="楷体"/>
          <w:b/>
          <w:bCs/>
          <w:color w:val="auto"/>
          <w:sz w:val="32"/>
          <w:szCs w:val="32"/>
          <w:lang w:eastAsia="zh-CN"/>
        </w:rPr>
        <w:t>（一）基本情况</w:t>
      </w:r>
    </w:p>
    <w:p>
      <w:pPr>
        <w:keepNext w:val="0"/>
        <w:keepLines w:val="0"/>
        <w:pageBreakBefore w:val="0"/>
        <w:widowControl/>
        <w:suppressLineNumbers w:val="0"/>
        <w:kinsoku/>
        <w:wordWrap/>
        <w:overflowPunct/>
        <w:topLinePunct w:val="0"/>
        <w:autoSpaceDE/>
        <w:autoSpaceDN/>
        <w:bidi w:val="0"/>
        <w:adjustRightInd/>
        <w:snapToGrid/>
        <w:spacing w:line="590" w:lineRule="exact"/>
        <w:ind w:firstLine="640" w:firstLineChars="200"/>
        <w:jc w:val="both"/>
        <w:textAlignment w:val="auto"/>
        <w:rPr>
          <w:rFonts w:hint="eastAsia" w:ascii="仿宋" w:hAnsi="仿宋" w:eastAsia="仿宋" w:cs="仿宋"/>
          <w:color w:val="auto"/>
          <w:kern w:val="0"/>
          <w:sz w:val="32"/>
          <w:szCs w:val="32"/>
          <w:lang w:val="en-US" w:eastAsia="zh-Hans" w:bidi="ar"/>
        </w:rPr>
      </w:pPr>
      <w:r>
        <w:rPr>
          <w:rFonts w:hint="eastAsia" w:ascii="仿宋" w:hAnsi="仿宋" w:eastAsia="仿宋" w:cs="仿宋"/>
          <w:color w:val="auto"/>
          <w:sz w:val="32"/>
          <w:szCs w:val="32"/>
          <w:lang w:val="en-US" w:eastAsia="zh-CN"/>
        </w:rPr>
        <w:t>‘桂早荔’具有良好的早熟特性，果实品质优良，丰产稳产性好，能进一步优化海南荔枝品种结构。近五年来，在陵水、乐东等区域同等程度的管理下，每年的成花率都显著高于‘妃子笑’和‘白糖罂’，为其实现丰产稳产提供了良好的前提条件。针对“桂早荔”在生产上产量和品质不稳定的问题，海南省农业科学院热带果树研究所开展该品种的栽培适应性试验和生物学特性观测，</w:t>
      </w:r>
      <w:r>
        <w:rPr>
          <w:rFonts w:hint="eastAsia" w:ascii="仿宋" w:hAnsi="仿宋" w:eastAsia="仿宋" w:cs="仿宋"/>
          <w:color w:val="auto"/>
          <w:kern w:val="0"/>
          <w:sz w:val="32"/>
          <w:szCs w:val="32"/>
          <w:lang w:val="en-US" w:eastAsia="zh-CN" w:bidi="ar"/>
        </w:rPr>
        <w:t>研发了“控梢促花与花芽调控”“花穗处理与保果壮果”以及“水肥管理”等一系列早熟丰产配套栽培技术</w:t>
      </w:r>
      <w:r>
        <w:rPr>
          <w:rFonts w:hint="eastAsia" w:ascii="仿宋" w:hAnsi="仿宋" w:eastAsia="仿宋" w:cs="仿宋"/>
          <w:color w:val="auto"/>
          <w:sz w:val="32"/>
          <w:szCs w:val="32"/>
          <w:lang w:val="en-US" w:eastAsia="zh-CN"/>
        </w:rPr>
        <w:t>。通过“桂早荔早熟丰产栽培关键技术”的应用，‘桂早荔’荔枝的成花率有了显著提高，实现了丰产和稳产，肥水管理的优化，增加了果园的产量，提高了果实品质。配套栽培技术的示范和应用，为‘桂早荔’进一步扩大推广面积提供技术支撑。经测试比较，技术示范园‘桂早荔’的果实品质与同区对照园‘桂早荔’产量增加10%；同时，与对照园相比，技术示范园‘桂早荔’的早熟优势能够更充分地发挥，其果实成熟期比同区对照园‘桂早荔’提前3-5天，比同区‘妃子笑’提前15天左右，具有明显的市场优势，近年来果实平均地头价达到了20元/斤，每亩收益可达1-2万，经济效益十分显著。</w:t>
      </w:r>
    </w:p>
    <w:p>
      <w:pPr>
        <w:keepNext w:val="0"/>
        <w:keepLines w:val="0"/>
        <w:pageBreakBefore w:val="0"/>
        <w:widowControl/>
        <w:numPr>
          <w:ilvl w:val="-1"/>
          <w:numId w:val="0"/>
        </w:numPr>
        <w:kinsoku/>
        <w:wordWrap/>
        <w:overflowPunct/>
        <w:topLinePunct w:val="0"/>
        <w:autoSpaceDE/>
        <w:autoSpaceDN/>
        <w:bidi w:val="0"/>
        <w:adjustRightInd/>
        <w:snapToGrid/>
        <w:spacing w:line="590" w:lineRule="exact"/>
        <w:ind w:firstLine="642" w:firstLineChars="200"/>
        <w:jc w:val="left"/>
        <w:textAlignment w:val="auto"/>
        <w:rPr>
          <w:rFonts w:hint="eastAsia" w:ascii="楷体" w:hAnsi="楷体" w:eastAsia="楷体" w:cs="楷体"/>
          <w:b/>
          <w:bCs/>
          <w:color w:val="auto"/>
          <w:sz w:val="32"/>
          <w:szCs w:val="32"/>
        </w:rPr>
      </w:pPr>
      <w:r>
        <w:rPr>
          <w:rFonts w:hint="eastAsia" w:ascii="楷体" w:hAnsi="楷体" w:eastAsia="楷体" w:cs="楷体"/>
          <w:b/>
          <w:bCs/>
          <w:color w:val="auto"/>
          <w:sz w:val="32"/>
          <w:szCs w:val="32"/>
          <w:lang w:eastAsia="zh-CN"/>
        </w:rPr>
        <w:t>（</w:t>
      </w:r>
      <w:r>
        <w:rPr>
          <w:rFonts w:hint="eastAsia" w:ascii="楷体" w:hAnsi="楷体" w:eastAsia="楷体" w:cs="楷体"/>
          <w:b/>
          <w:bCs/>
          <w:color w:val="auto"/>
          <w:sz w:val="32"/>
          <w:szCs w:val="32"/>
          <w:lang w:val="en-US" w:eastAsia="zh-CN"/>
        </w:rPr>
        <w:t>二</w:t>
      </w:r>
      <w:r>
        <w:rPr>
          <w:rFonts w:hint="eastAsia" w:ascii="楷体" w:hAnsi="楷体" w:eastAsia="楷体" w:cs="楷体"/>
          <w:b/>
          <w:bCs/>
          <w:color w:val="auto"/>
          <w:sz w:val="32"/>
          <w:szCs w:val="32"/>
          <w:lang w:eastAsia="zh-CN"/>
        </w:rPr>
        <w:t>）推广应用情况</w:t>
      </w:r>
    </w:p>
    <w:p>
      <w:pPr>
        <w:keepNext w:val="0"/>
        <w:keepLines w:val="0"/>
        <w:pageBreakBefore w:val="0"/>
        <w:widowControl/>
        <w:suppressLineNumbers w:val="0"/>
        <w:kinsoku/>
        <w:wordWrap/>
        <w:overflowPunct/>
        <w:topLinePunct w:val="0"/>
        <w:autoSpaceDE/>
        <w:autoSpaceDN/>
        <w:bidi w:val="0"/>
        <w:adjustRightInd/>
        <w:snapToGrid/>
        <w:spacing w:line="590" w:lineRule="exact"/>
        <w:ind w:firstLine="640" w:firstLineChars="200"/>
        <w:jc w:val="both"/>
        <w:textAlignment w:val="auto"/>
        <w:rPr>
          <w:rFonts w:hint="eastAsia" w:ascii="仿宋" w:hAnsi="仿宋" w:eastAsia="仿宋" w:cs="仿宋"/>
          <w:color w:val="auto"/>
          <w:sz w:val="32"/>
          <w:szCs w:val="32"/>
          <w:lang w:val="en-US" w:eastAsia="zh-CN"/>
        </w:rPr>
      </w:pPr>
      <w:r>
        <w:rPr>
          <w:rFonts w:hint="eastAsia" w:ascii="仿宋" w:hAnsi="仿宋" w:eastAsia="仿宋" w:cs="仿宋"/>
          <w:color w:val="auto"/>
          <w:sz w:val="32"/>
          <w:szCs w:val="32"/>
          <w:lang w:val="en-US" w:eastAsia="zh-CN"/>
        </w:rPr>
        <w:t>海口、琼海、乐东、陵水等荔枝产区通过建立‘桂早荔’试验示范基地，积极推广种植的早熟荔枝优良品种‘桂早荔’，累计示范面积达到500亩，推广面积超过1万亩。配套栽培技术的示范和应用，为‘桂早荔’进一步扩大推广面积提供技术支撑。</w:t>
      </w:r>
    </w:p>
    <w:p>
      <w:pPr>
        <w:keepNext w:val="0"/>
        <w:keepLines w:val="0"/>
        <w:pageBreakBefore w:val="0"/>
        <w:widowControl/>
        <w:numPr>
          <w:ilvl w:val="-1"/>
          <w:numId w:val="0"/>
        </w:numPr>
        <w:kinsoku/>
        <w:wordWrap/>
        <w:overflowPunct/>
        <w:topLinePunct w:val="0"/>
        <w:autoSpaceDE/>
        <w:autoSpaceDN/>
        <w:bidi w:val="0"/>
        <w:snapToGrid/>
        <w:spacing w:line="590" w:lineRule="exact"/>
        <w:ind w:firstLine="642" w:firstLineChars="200"/>
        <w:jc w:val="left"/>
        <w:textAlignment w:val="auto"/>
        <w:rPr>
          <w:rFonts w:hint="eastAsia" w:ascii="楷体" w:hAnsi="楷体" w:eastAsia="楷体" w:cs="楷体"/>
          <w:b/>
          <w:bCs/>
          <w:color w:val="auto"/>
          <w:sz w:val="32"/>
          <w:szCs w:val="32"/>
        </w:rPr>
      </w:pPr>
      <w:r>
        <w:rPr>
          <w:rFonts w:hint="eastAsia" w:ascii="楷体" w:hAnsi="楷体" w:eastAsia="楷体" w:cs="楷体"/>
          <w:b/>
          <w:bCs/>
          <w:color w:val="auto"/>
          <w:sz w:val="32"/>
          <w:szCs w:val="32"/>
          <w:lang w:eastAsia="zh-CN"/>
        </w:rPr>
        <w:t>（</w:t>
      </w:r>
      <w:r>
        <w:rPr>
          <w:rFonts w:hint="eastAsia" w:ascii="楷体" w:hAnsi="楷体" w:eastAsia="楷体" w:cs="楷体"/>
          <w:b/>
          <w:bCs/>
          <w:color w:val="auto"/>
          <w:sz w:val="32"/>
          <w:szCs w:val="32"/>
          <w:lang w:val="en-US" w:eastAsia="zh-CN"/>
        </w:rPr>
        <w:t>三</w:t>
      </w:r>
      <w:r>
        <w:rPr>
          <w:rFonts w:hint="eastAsia" w:ascii="楷体" w:hAnsi="楷体" w:eastAsia="楷体" w:cs="楷体"/>
          <w:b/>
          <w:bCs/>
          <w:color w:val="auto"/>
          <w:sz w:val="32"/>
          <w:szCs w:val="32"/>
          <w:lang w:eastAsia="zh-CN"/>
        </w:rPr>
        <w:t>）</w:t>
      </w:r>
      <w:r>
        <w:rPr>
          <w:rFonts w:hint="eastAsia" w:ascii="楷体" w:hAnsi="楷体" w:eastAsia="楷体" w:cs="楷体"/>
          <w:b/>
          <w:bCs/>
          <w:color w:val="auto"/>
          <w:sz w:val="32"/>
          <w:szCs w:val="32"/>
        </w:rPr>
        <w:t>提质增效情况</w:t>
      </w:r>
    </w:p>
    <w:p>
      <w:pPr>
        <w:keepNext w:val="0"/>
        <w:keepLines w:val="0"/>
        <w:pageBreakBefore w:val="0"/>
        <w:widowControl/>
        <w:suppressLineNumbers w:val="0"/>
        <w:kinsoku/>
        <w:wordWrap/>
        <w:overflowPunct/>
        <w:topLinePunct w:val="0"/>
        <w:autoSpaceDE/>
        <w:autoSpaceDN/>
        <w:bidi w:val="0"/>
        <w:adjustRightInd/>
        <w:snapToGrid/>
        <w:spacing w:line="590" w:lineRule="exact"/>
        <w:ind w:firstLine="640" w:firstLineChars="200"/>
        <w:jc w:val="both"/>
        <w:textAlignment w:val="auto"/>
        <w:rPr>
          <w:rFonts w:hint="eastAsia" w:ascii="仿宋" w:hAnsi="仿宋" w:eastAsia="仿宋" w:cs="仿宋"/>
          <w:color w:val="auto"/>
          <w:sz w:val="32"/>
          <w:szCs w:val="32"/>
          <w:lang w:val="en-US" w:eastAsia="zh-Hans"/>
        </w:rPr>
      </w:pPr>
      <w:r>
        <w:rPr>
          <w:rFonts w:hint="eastAsia" w:ascii="仿宋" w:hAnsi="仿宋" w:eastAsia="仿宋" w:cs="仿宋"/>
          <w:color w:val="auto"/>
          <w:sz w:val="32"/>
          <w:szCs w:val="32"/>
          <w:lang w:val="en-US" w:eastAsia="zh-CN"/>
        </w:rPr>
        <w:t>经测试比较，技术示范园‘桂早荔’的果实产量与同区对照园‘桂早荔’产量增加10%；同时，与对照园相比，技术示范园‘桂早荔’的早熟优势能够更充分地发挥，其果实成熟期比同区对照园‘桂早荔’提前3-5天，比同区‘妃子笑’提前15天左右，具有明显的市场优势，近年来果实平均地头价达到了20元/斤，每亩收益可达1-2万，经济效益十分显著。</w:t>
      </w:r>
    </w:p>
    <w:p>
      <w:pPr>
        <w:keepNext w:val="0"/>
        <w:keepLines w:val="0"/>
        <w:pageBreakBefore w:val="0"/>
        <w:kinsoku/>
        <w:wordWrap/>
        <w:overflowPunct/>
        <w:topLinePunct w:val="0"/>
        <w:autoSpaceDE/>
        <w:autoSpaceDN/>
        <w:bidi w:val="0"/>
        <w:adjustRightInd/>
        <w:snapToGrid/>
        <w:spacing w:line="590" w:lineRule="exact"/>
        <w:ind w:firstLine="642" w:firstLineChars="200"/>
        <w:textAlignment w:val="auto"/>
        <w:rPr>
          <w:rFonts w:hint="eastAsia" w:ascii="仿宋" w:hAnsi="仿宋" w:eastAsia="仿宋" w:cs="仿宋"/>
          <w:color w:val="auto"/>
          <w:sz w:val="32"/>
          <w:szCs w:val="32"/>
        </w:rPr>
      </w:pPr>
      <w:r>
        <w:rPr>
          <w:rFonts w:hint="eastAsia" w:ascii="仿宋" w:hAnsi="仿宋" w:eastAsia="仿宋" w:cs="仿宋"/>
          <w:b/>
          <w:bCs/>
          <w:color w:val="auto"/>
          <w:sz w:val="32"/>
          <w:szCs w:val="32"/>
        </w:rPr>
        <w:t>（四）获奖情况</w:t>
      </w:r>
    </w:p>
    <w:p>
      <w:pPr>
        <w:keepNext w:val="0"/>
        <w:keepLines w:val="0"/>
        <w:pageBreakBefore w:val="0"/>
        <w:widowControl/>
        <w:suppressLineNumbers w:val="0"/>
        <w:kinsoku/>
        <w:wordWrap/>
        <w:overflowPunct/>
        <w:topLinePunct w:val="0"/>
        <w:autoSpaceDE/>
        <w:autoSpaceDN/>
        <w:bidi w:val="0"/>
        <w:adjustRightInd/>
        <w:snapToGrid/>
        <w:spacing w:line="590" w:lineRule="exact"/>
        <w:ind w:firstLine="640" w:firstLineChars="200"/>
        <w:jc w:val="both"/>
        <w:textAlignment w:val="auto"/>
        <w:rPr>
          <w:rFonts w:hint="eastAsia" w:ascii="仿宋" w:hAnsi="仿宋" w:eastAsia="仿宋" w:cs="仿宋"/>
          <w:color w:val="auto"/>
          <w:sz w:val="32"/>
          <w:szCs w:val="32"/>
          <w:lang w:val="en-US" w:eastAsia="zh-CN"/>
        </w:rPr>
      </w:pPr>
      <w:r>
        <w:rPr>
          <w:rFonts w:hint="eastAsia" w:ascii="仿宋" w:hAnsi="仿宋" w:eastAsia="仿宋" w:cs="仿宋"/>
          <w:color w:val="auto"/>
          <w:sz w:val="32"/>
          <w:szCs w:val="32"/>
          <w:lang w:val="en-US" w:eastAsia="zh-CN"/>
        </w:rPr>
        <w:t>通过项目验收和成果鉴定1项，通过品种审定1项，制定标准2项。‘桂早荔’被评为海南省2023年农业主导品种。</w:t>
      </w:r>
    </w:p>
    <w:p>
      <w:pPr>
        <w:keepNext w:val="0"/>
        <w:keepLines w:val="0"/>
        <w:pageBreakBefore w:val="0"/>
        <w:kinsoku/>
        <w:wordWrap/>
        <w:overflowPunct/>
        <w:topLinePunct w:val="0"/>
        <w:autoSpaceDE/>
        <w:autoSpaceDN/>
        <w:bidi w:val="0"/>
        <w:adjustRightInd/>
        <w:snapToGrid/>
        <w:spacing w:line="590" w:lineRule="exact"/>
        <w:ind w:firstLine="640" w:firstLineChars="200"/>
        <w:textAlignment w:val="auto"/>
        <w:rPr>
          <w:rFonts w:hint="eastAsia" w:ascii="黑体" w:hAnsi="黑体" w:eastAsia="黑体" w:cs="黑体"/>
          <w:color w:val="auto"/>
          <w:sz w:val="32"/>
          <w:szCs w:val="32"/>
        </w:rPr>
      </w:pPr>
      <w:r>
        <w:rPr>
          <w:rFonts w:hint="eastAsia" w:ascii="黑体" w:hAnsi="黑体" w:eastAsia="黑体" w:cs="黑体"/>
          <w:color w:val="auto"/>
          <w:sz w:val="32"/>
          <w:szCs w:val="32"/>
        </w:rPr>
        <w:t>二、技术要点</w:t>
      </w:r>
    </w:p>
    <w:p>
      <w:pPr>
        <w:keepNext w:val="0"/>
        <w:keepLines w:val="0"/>
        <w:pageBreakBefore w:val="0"/>
        <w:widowControl/>
        <w:numPr>
          <w:ilvl w:val="-1"/>
          <w:numId w:val="0"/>
        </w:numPr>
        <w:suppressLineNumbers w:val="0"/>
        <w:kinsoku/>
        <w:wordWrap/>
        <w:overflowPunct/>
        <w:topLinePunct w:val="0"/>
        <w:autoSpaceDE/>
        <w:autoSpaceDN/>
        <w:bidi w:val="0"/>
        <w:adjustRightInd/>
        <w:snapToGrid/>
        <w:spacing w:line="590" w:lineRule="exact"/>
        <w:ind w:firstLine="642" w:firstLineChars="200"/>
        <w:jc w:val="left"/>
        <w:textAlignment w:val="auto"/>
        <w:rPr>
          <w:rFonts w:hint="eastAsia" w:ascii="楷体" w:hAnsi="楷体" w:eastAsia="楷体" w:cs="楷体"/>
          <w:b/>
          <w:bCs/>
          <w:color w:val="auto"/>
          <w:kern w:val="2"/>
          <w:sz w:val="32"/>
          <w:szCs w:val="32"/>
          <w:lang w:val="en-US" w:eastAsia="zh-CN" w:bidi="ar"/>
        </w:rPr>
      </w:pPr>
      <w:r>
        <w:rPr>
          <w:rFonts w:hint="eastAsia" w:ascii="楷体" w:hAnsi="楷体" w:eastAsia="楷体" w:cs="楷体"/>
          <w:b/>
          <w:bCs/>
          <w:color w:val="auto"/>
          <w:kern w:val="2"/>
          <w:sz w:val="32"/>
          <w:szCs w:val="32"/>
          <w:lang w:val="en-US" w:eastAsia="zh-CN" w:bidi="ar"/>
        </w:rPr>
        <w:t>（一）</w:t>
      </w:r>
      <w:r>
        <w:rPr>
          <w:rFonts w:hint="eastAsia" w:ascii="楷体" w:hAnsi="楷体" w:eastAsia="楷体" w:cs="楷体"/>
          <w:b/>
          <w:bCs/>
          <w:color w:val="auto"/>
          <w:kern w:val="2"/>
          <w:sz w:val="32"/>
          <w:szCs w:val="32"/>
          <w:lang w:val="en-US" w:eastAsia="zh-CN" w:bidi="ar"/>
        </w:rPr>
        <w:t>树体管理技术</w:t>
      </w:r>
    </w:p>
    <w:p>
      <w:pPr>
        <w:keepNext w:val="0"/>
        <w:keepLines w:val="0"/>
        <w:pageBreakBefore w:val="0"/>
        <w:widowControl/>
        <w:suppressLineNumbers w:val="0"/>
        <w:kinsoku/>
        <w:wordWrap/>
        <w:overflowPunct/>
        <w:topLinePunct w:val="0"/>
        <w:autoSpaceDE/>
        <w:autoSpaceDN/>
        <w:bidi w:val="0"/>
        <w:adjustRightInd/>
        <w:snapToGrid/>
        <w:spacing w:line="590" w:lineRule="exact"/>
        <w:ind w:firstLine="640" w:firstLineChars="200"/>
        <w:jc w:val="both"/>
        <w:textAlignment w:val="auto"/>
        <w:rPr>
          <w:rFonts w:hint="eastAsia" w:ascii="仿宋" w:hAnsi="仿宋" w:eastAsia="仿宋" w:cs="仿宋"/>
          <w:color w:val="auto"/>
          <w:sz w:val="32"/>
          <w:szCs w:val="32"/>
          <w:lang w:val="en-US" w:eastAsia="zh-CN"/>
        </w:rPr>
      </w:pPr>
      <w:r>
        <w:rPr>
          <w:rFonts w:hint="eastAsia" w:ascii="仿宋" w:hAnsi="仿宋" w:eastAsia="仿宋" w:cs="仿宋"/>
          <w:color w:val="auto"/>
          <w:sz w:val="32"/>
          <w:szCs w:val="32"/>
          <w:lang w:val="en-US" w:eastAsia="zh-CN"/>
        </w:rPr>
        <w:t>适宜培养成圆头型或扁圆头型树形。定植后在苗高60 cm～80 cm处剪断，进行定干。在主干高度40 cm～60 cm，选3～4条分布均匀、长势均衡的一级分枝培养成主枝，主枝的分枝角度以45</w:t>
      </w:r>
      <w:r>
        <w:rPr>
          <w:rFonts w:hint="eastAsia" w:ascii="仿宋" w:hAnsi="仿宋" w:eastAsia="仿宋" w:cs="仿宋"/>
          <w:color w:val="auto"/>
          <w:sz w:val="32"/>
          <w:szCs w:val="32"/>
          <w:vertAlign w:val="superscript"/>
          <w:lang w:val="en-US" w:eastAsia="zh-CN"/>
        </w:rPr>
        <w:t>o</w:t>
      </w:r>
      <w:r>
        <w:rPr>
          <w:rFonts w:hint="eastAsia" w:ascii="仿宋" w:hAnsi="仿宋" w:eastAsia="仿宋" w:cs="仿宋"/>
          <w:color w:val="auto"/>
          <w:sz w:val="32"/>
          <w:szCs w:val="32"/>
          <w:lang w:val="en-US" w:eastAsia="zh-CN"/>
        </w:rPr>
        <w:t>～60</w:t>
      </w:r>
      <w:r>
        <w:rPr>
          <w:rFonts w:hint="eastAsia" w:ascii="仿宋" w:hAnsi="仿宋" w:eastAsia="仿宋" w:cs="仿宋"/>
          <w:color w:val="auto"/>
          <w:sz w:val="32"/>
          <w:szCs w:val="32"/>
          <w:vertAlign w:val="superscript"/>
          <w:lang w:val="en-US" w:eastAsia="zh-CN"/>
        </w:rPr>
        <w:t>o</w:t>
      </w:r>
      <w:r>
        <w:rPr>
          <w:rFonts w:hint="eastAsia" w:ascii="仿宋" w:hAnsi="仿宋" w:eastAsia="仿宋" w:cs="仿宋"/>
          <w:color w:val="auto"/>
          <w:sz w:val="32"/>
          <w:szCs w:val="32"/>
          <w:lang w:val="en-US" w:eastAsia="zh-CN"/>
        </w:rPr>
        <w:t>为宜。在每一主枝距主干30 cm～40 cm处短截，抽梢后选留向外、位置及长势较好的2～3条二级分枝培养成副主枝。按主枝、副主枝的培养方法依次培养各级枝组。结果树修剪一般在果实采收后10天～15天进行。在上年剪口上10 cm～20 cm的地方剪去枝条，同时剪去荫枝、弱枝、徒长枝、枯枝、过密枝、病虫枝。在果园封行之前，对树体进行重回缩修剪，保持果园合理的耕作空间。培养3批夏秋梢作为结果母枝，第1批梢6月上旬至7月上中旬，第2批梢7月中旬至8月下旬，第3批梢8月下旬至9月下旬。结果母枝健壮、营养积累充足、无病虫危害，母枝长度60cm～80cm，基部直径0.8cm～1.0㎝，50～60片复叶，叶片完整，叶色浓绿。</w:t>
      </w:r>
    </w:p>
    <w:p>
      <w:pPr>
        <w:keepNext w:val="0"/>
        <w:keepLines w:val="0"/>
        <w:pageBreakBefore w:val="0"/>
        <w:widowControl/>
        <w:numPr>
          <w:ilvl w:val="-1"/>
          <w:numId w:val="0"/>
        </w:numPr>
        <w:suppressLineNumbers w:val="0"/>
        <w:kinsoku/>
        <w:wordWrap/>
        <w:overflowPunct/>
        <w:topLinePunct w:val="0"/>
        <w:autoSpaceDE/>
        <w:autoSpaceDN/>
        <w:bidi w:val="0"/>
        <w:adjustRightInd/>
        <w:snapToGrid/>
        <w:spacing w:line="590" w:lineRule="exact"/>
        <w:ind w:firstLine="642" w:firstLineChars="200"/>
        <w:jc w:val="both"/>
        <w:textAlignment w:val="auto"/>
        <w:rPr>
          <w:rFonts w:hint="eastAsia" w:ascii="楷体" w:hAnsi="楷体" w:eastAsia="楷体" w:cs="楷体"/>
          <w:b/>
          <w:bCs/>
          <w:color w:val="auto"/>
          <w:kern w:val="0"/>
          <w:sz w:val="32"/>
          <w:szCs w:val="32"/>
          <w:lang w:val="en-US" w:eastAsia="zh-CN" w:bidi="ar"/>
        </w:rPr>
      </w:pPr>
      <w:r>
        <w:rPr>
          <w:rFonts w:hint="eastAsia" w:ascii="楷体" w:hAnsi="楷体" w:eastAsia="楷体" w:cs="楷体"/>
          <w:b/>
          <w:bCs/>
          <w:color w:val="auto"/>
          <w:kern w:val="0"/>
          <w:sz w:val="32"/>
          <w:szCs w:val="32"/>
          <w:lang w:val="en-US" w:eastAsia="zh-CN" w:bidi="ar"/>
        </w:rPr>
        <w:t>（二）</w:t>
      </w:r>
      <w:r>
        <w:rPr>
          <w:rFonts w:hint="eastAsia" w:ascii="楷体" w:hAnsi="楷体" w:eastAsia="楷体" w:cs="楷体"/>
          <w:b/>
          <w:bCs/>
          <w:color w:val="auto"/>
          <w:kern w:val="0"/>
          <w:sz w:val="32"/>
          <w:szCs w:val="32"/>
          <w:lang w:val="en-US" w:eastAsia="zh-CN" w:bidi="ar"/>
        </w:rPr>
        <w:t>施肥管理技术</w:t>
      </w:r>
    </w:p>
    <w:p>
      <w:pPr>
        <w:keepNext w:val="0"/>
        <w:keepLines w:val="0"/>
        <w:pageBreakBefore w:val="0"/>
        <w:widowControl/>
        <w:suppressLineNumbers w:val="0"/>
        <w:kinsoku/>
        <w:wordWrap/>
        <w:overflowPunct/>
        <w:topLinePunct w:val="0"/>
        <w:autoSpaceDE/>
        <w:autoSpaceDN/>
        <w:bidi w:val="0"/>
        <w:adjustRightInd/>
        <w:snapToGrid/>
        <w:spacing w:line="590" w:lineRule="exact"/>
        <w:ind w:firstLine="640" w:firstLineChars="200"/>
        <w:jc w:val="both"/>
        <w:textAlignment w:val="auto"/>
        <w:rPr>
          <w:rFonts w:hint="eastAsia" w:ascii="仿宋" w:hAnsi="仿宋" w:eastAsia="仿宋" w:cs="仿宋"/>
          <w:color w:val="auto"/>
          <w:sz w:val="32"/>
          <w:szCs w:val="32"/>
          <w:lang w:val="en-US" w:eastAsia="zh-CN"/>
        </w:rPr>
      </w:pPr>
      <w:r>
        <w:rPr>
          <w:rFonts w:hint="eastAsia" w:ascii="仿宋" w:hAnsi="仿宋" w:eastAsia="仿宋" w:cs="仿宋"/>
          <w:color w:val="auto"/>
          <w:sz w:val="32"/>
          <w:szCs w:val="32"/>
          <w:lang w:val="en-US" w:eastAsia="zh-CN"/>
        </w:rPr>
        <w:t>结果树每年5月中下旬或11月下旬施用，沿树冠滴水线处开条状沟深、宽各30 cm，以腐熟有机肥料为主，化肥为辅，每株施入羊粪、鸡粪或花生麸等有机肥20 kg～30 kg，配合过磷酸钙或钙镁磷肥1kg，与枯枝、杂草、表土等充分混合后施入。以速效性肥料为主，在树冠下沿滴水线挖 5 cm～10 cm 深的条沟，将肥料均匀施入并覆土和浇水；或配制成水肥进行浇灌和叶面喷施。促梢壮梢肥在果实采收后施用，一般“一梢两肥”，在枝梢顶芽萌动和叶片转绿期分别施用，每次每株可施用平衡复合肥200 g、尿素100 g。促花肥在“白点”期施用，可以使用有机液体肥料追施，如黄腐酸、氨基酸、花生麸水等，加入适量磷肥、硼肥和钾肥，淋施1次～2次。壮果肥在第三次生理落果之后施用，采用少量多次的追肥原则，宜减少氮素肥料的使用，增加钾肥、镁肥和钙肥用量，每株施用硫酸钾镁1.0kg～1.5kg、过磷酸钙0.5kg。</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90" w:lineRule="exact"/>
        <w:ind w:firstLine="640" w:firstLineChars="200"/>
        <w:jc w:val="both"/>
        <w:textAlignment w:val="auto"/>
        <w:rPr>
          <w:rFonts w:hint="eastAsia" w:ascii="仿宋" w:hAnsi="仿宋" w:eastAsia="仿宋" w:cs="仿宋"/>
          <w:color w:val="auto"/>
          <w:kern w:val="0"/>
          <w:sz w:val="32"/>
          <w:szCs w:val="32"/>
          <w:lang w:val="en-US" w:eastAsia="zh-CN" w:bidi="ar"/>
        </w:rPr>
      </w:pPr>
      <w:r>
        <w:rPr>
          <w:rFonts w:hint="eastAsia" w:ascii="仿宋" w:hAnsi="仿宋" w:eastAsia="仿宋" w:cs="仿宋"/>
          <w:color w:val="auto"/>
          <w:sz w:val="32"/>
          <w:szCs w:val="32"/>
        </w:rPr>
        <w:pict>
          <v:shape id="_x0000_s1037" o:spid="_x0000_s1037" o:spt="75" type="#_x0000_t75" style="position:absolute;left:0pt;margin-left:83.95pt;margin-top:3.75pt;height:199.7pt;width:300.7pt;mso-wrap-distance-left:9pt;mso-wrap-distance-right:9pt;z-index:-251646976;mso-width-relative:page;mso-height-relative:page;" filled="f" o:preferrelative="t" stroked="f" coordsize="21600,21600" wrapcoords="0 0 0 21416 21550 21416 21550 0 0 0">
            <v:path/>
            <v:fill on="f" focussize="0,0"/>
            <v:stroke on="f"/>
            <v:imagedata r:id="rId26" o:title=""/>
            <o:lock v:ext="edit" aspectratio="t"/>
            <w10:wrap type="tight"/>
          </v:shape>
        </w:pic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90" w:lineRule="exact"/>
        <w:ind w:firstLine="640" w:firstLineChars="200"/>
        <w:jc w:val="both"/>
        <w:textAlignment w:val="auto"/>
        <w:rPr>
          <w:rFonts w:hint="eastAsia" w:ascii="仿宋" w:hAnsi="仿宋" w:eastAsia="仿宋" w:cs="仿宋"/>
          <w:color w:val="auto"/>
          <w:kern w:val="0"/>
          <w:sz w:val="32"/>
          <w:szCs w:val="32"/>
          <w:lang w:val="en-US" w:eastAsia="zh-CN" w:bidi="ar"/>
        </w:rPr>
      </w:pP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90" w:lineRule="exact"/>
        <w:ind w:firstLine="640" w:firstLineChars="200"/>
        <w:jc w:val="both"/>
        <w:textAlignment w:val="auto"/>
        <w:rPr>
          <w:rFonts w:hint="eastAsia" w:ascii="仿宋" w:hAnsi="仿宋" w:eastAsia="仿宋" w:cs="仿宋"/>
          <w:color w:val="auto"/>
          <w:kern w:val="0"/>
          <w:sz w:val="32"/>
          <w:szCs w:val="32"/>
          <w:lang w:val="en-US" w:eastAsia="zh-CN" w:bidi="ar"/>
        </w:rPr>
      </w:pP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90" w:lineRule="exact"/>
        <w:ind w:firstLine="640" w:firstLineChars="200"/>
        <w:jc w:val="both"/>
        <w:textAlignment w:val="auto"/>
        <w:rPr>
          <w:rFonts w:hint="eastAsia" w:ascii="仿宋" w:hAnsi="仿宋" w:eastAsia="仿宋" w:cs="仿宋"/>
          <w:color w:val="auto"/>
          <w:kern w:val="0"/>
          <w:sz w:val="32"/>
          <w:szCs w:val="32"/>
          <w:lang w:val="en-US" w:eastAsia="zh-CN" w:bidi="ar"/>
        </w:rPr>
      </w:pP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90" w:lineRule="exact"/>
        <w:ind w:firstLine="640" w:firstLineChars="200"/>
        <w:jc w:val="both"/>
        <w:textAlignment w:val="auto"/>
        <w:rPr>
          <w:rFonts w:hint="eastAsia" w:ascii="仿宋" w:hAnsi="仿宋" w:eastAsia="仿宋" w:cs="仿宋"/>
          <w:color w:val="auto"/>
          <w:kern w:val="0"/>
          <w:sz w:val="32"/>
          <w:szCs w:val="32"/>
          <w:lang w:val="en-US" w:eastAsia="zh-CN" w:bidi="ar"/>
        </w:rPr>
      </w:pP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90" w:lineRule="exact"/>
        <w:ind w:firstLine="640" w:firstLineChars="200"/>
        <w:jc w:val="both"/>
        <w:textAlignment w:val="auto"/>
        <w:rPr>
          <w:rFonts w:hint="eastAsia" w:ascii="仿宋" w:hAnsi="仿宋" w:eastAsia="仿宋" w:cs="仿宋"/>
          <w:color w:val="auto"/>
          <w:kern w:val="0"/>
          <w:sz w:val="32"/>
          <w:szCs w:val="32"/>
          <w:lang w:val="en-US" w:eastAsia="zh-CN" w:bidi="ar"/>
        </w:rPr>
      </w:pP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90" w:lineRule="exact"/>
        <w:jc w:val="both"/>
        <w:textAlignment w:val="auto"/>
        <w:rPr>
          <w:rFonts w:hint="eastAsia" w:ascii="仿宋" w:hAnsi="仿宋" w:eastAsia="仿宋" w:cs="仿宋"/>
          <w:color w:val="auto"/>
          <w:kern w:val="0"/>
          <w:sz w:val="32"/>
          <w:szCs w:val="32"/>
          <w:lang w:val="en-US" w:eastAsia="zh-CN" w:bidi="ar"/>
        </w:rPr>
      </w:pPr>
    </w:p>
    <w:p>
      <w:pPr>
        <w:keepNext w:val="0"/>
        <w:keepLines w:val="0"/>
        <w:pageBreakBefore w:val="0"/>
        <w:widowControl/>
        <w:suppressLineNumbers w:val="0"/>
        <w:kinsoku/>
        <w:wordWrap/>
        <w:overflowPunct/>
        <w:topLinePunct w:val="0"/>
        <w:autoSpaceDE/>
        <w:autoSpaceDN/>
        <w:bidi w:val="0"/>
        <w:adjustRightInd/>
        <w:snapToGrid/>
        <w:spacing w:line="590" w:lineRule="exact"/>
        <w:jc w:val="center"/>
        <w:textAlignment w:val="auto"/>
        <w:rPr>
          <w:rFonts w:hint="eastAsia" w:ascii="仿宋" w:hAnsi="仿宋" w:eastAsia="仿宋" w:cs="仿宋"/>
          <w:color w:val="auto"/>
          <w:kern w:val="0"/>
          <w:sz w:val="32"/>
          <w:szCs w:val="32"/>
          <w:lang w:val="en-US" w:eastAsia="zh-CN" w:bidi="ar"/>
        </w:rPr>
      </w:pPr>
      <w:r>
        <w:rPr>
          <w:rFonts w:hint="eastAsia" w:ascii="仿宋" w:hAnsi="仿宋" w:eastAsia="仿宋" w:cs="仿宋"/>
          <w:color w:val="auto"/>
          <w:kern w:val="0"/>
          <w:sz w:val="32"/>
          <w:szCs w:val="32"/>
          <w:lang w:val="en-US" w:eastAsia="zh-CN" w:bidi="ar"/>
        </w:rPr>
        <w:t>图1 沿树冠滴水线处开条状沟</w:t>
      </w:r>
    </w:p>
    <w:p>
      <w:pPr>
        <w:keepNext w:val="0"/>
        <w:keepLines w:val="0"/>
        <w:pageBreakBefore w:val="0"/>
        <w:widowControl/>
        <w:numPr>
          <w:ilvl w:val="-1"/>
          <w:numId w:val="0"/>
        </w:numPr>
        <w:suppressLineNumbers w:val="0"/>
        <w:kinsoku/>
        <w:wordWrap/>
        <w:overflowPunct/>
        <w:topLinePunct w:val="0"/>
        <w:autoSpaceDE/>
        <w:autoSpaceDN/>
        <w:bidi w:val="0"/>
        <w:adjustRightInd/>
        <w:snapToGrid/>
        <w:spacing w:line="590" w:lineRule="exact"/>
        <w:ind w:firstLine="642" w:firstLineChars="200"/>
        <w:jc w:val="both"/>
        <w:textAlignment w:val="auto"/>
        <w:rPr>
          <w:rFonts w:hint="eastAsia" w:ascii="楷体" w:hAnsi="楷体" w:eastAsia="楷体" w:cs="楷体"/>
          <w:b/>
          <w:bCs/>
          <w:color w:val="auto"/>
          <w:kern w:val="0"/>
          <w:sz w:val="32"/>
          <w:szCs w:val="32"/>
          <w:lang w:val="en-US" w:eastAsia="zh-CN" w:bidi="ar"/>
        </w:rPr>
      </w:pPr>
      <w:r>
        <w:rPr>
          <w:rFonts w:hint="eastAsia" w:ascii="楷体" w:hAnsi="楷体" w:eastAsia="楷体" w:cs="楷体"/>
          <w:b/>
          <w:bCs/>
          <w:color w:val="auto"/>
          <w:kern w:val="0"/>
          <w:sz w:val="32"/>
          <w:szCs w:val="32"/>
          <w:lang w:val="en-US" w:eastAsia="zh-CN" w:bidi="ar"/>
        </w:rPr>
        <w:t>（三）控梢促花技术</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90" w:lineRule="exact"/>
        <w:ind w:firstLine="640" w:firstLineChars="200"/>
        <w:jc w:val="both"/>
        <w:textAlignment w:val="auto"/>
        <w:rPr>
          <w:rFonts w:hint="eastAsia" w:ascii="仿宋" w:hAnsi="仿宋" w:eastAsia="仿宋" w:cs="仿宋"/>
          <w:color w:val="auto"/>
          <w:kern w:val="0"/>
          <w:sz w:val="32"/>
          <w:szCs w:val="32"/>
          <w:lang w:val="en-US" w:eastAsia="zh-CN" w:bidi="ar"/>
        </w:rPr>
      </w:pPr>
      <w:r>
        <w:rPr>
          <w:rFonts w:hint="eastAsia" w:ascii="仿宋" w:hAnsi="仿宋" w:eastAsia="仿宋" w:cs="仿宋"/>
          <w:color w:val="auto"/>
          <w:kern w:val="0"/>
          <w:sz w:val="32"/>
          <w:szCs w:val="32"/>
          <w:lang w:val="en-US" w:eastAsia="zh-CN" w:bidi="ar"/>
        </w:rPr>
        <w:t>控梢一般在末次梢老熟之后至花芽萌动期（9月下旬至11月下旬）进行。可采取抹梢、环割、环剥、断根等物理措施进行控梢。在冬梢已萌发而嫩叶未展开或刚展开时，进行人工抹除或机械割梢。末次秋梢老熟后，在壮旺树主干或分枝上进行螺旋环剥，剥口宽度0.2cm～0.3cm，螺圈1.5圈，螺距与主干或主枝直径相等。提前愈合的在剥口上方再环割一圈。干旱严重年份或水源缺乏的果园不宜使用螺旋环剥控冬梢，或适当采取环割措施。结合冬季施用基肥，于11月中旬在树冠滴水线处挖环形沟，切断细根，让其裸露7～10天后回土。采用乙烯利、烯效唑、多效唑、甲哌鎓等植物生长调节剂，15％多效唑20 g或5％烯效唑12g+40％乙烯利10mL～12mL兑水15 kg混合后，叶片正反面喷雾至滴水。冬梢萌动至叶片展开期，可使用40％乙烯利15 mL+杀梢素3mL～5mL兑水15kg，对准冬梢喷雾至滴水。</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90" w:lineRule="exact"/>
        <w:ind w:firstLine="640" w:firstLineChars="200"/>
        <w:jc w:val="both"/>
        <w:textAlignment w:val="auto"/>
        <w:rPr>
          <w:rFonts w:hint="eastAsia" w:ascii="仿宋" w:hAnsi="仿宋" w:eastAsia="仿宋" w:cs="仿宋"/>
          <w:color w:val="auto"/>
          <w:kern w:val="0"/>
          <w:sz w:val="32"/>
          <w:szCs w:val="32"/>
          <w:lang w:val="en-US" w:eastAsia="zh-CN" w:bidi="ar"/>
        </w:rPr>
      </w:pPr>
      <w:r>
        <w:rPr>
          <w:rFonts w:hint="eastAsia" w:ascii="仿宋" w:hAnsi="仿宋" w:eastAsia="仿宋" w:cs="仿宋"/>
          <w:color w:val="auto"/>
          <w:kern w:val="0"/>
          <w:sz w:val="32"/>
          <w:szCs w:val="32"/>
          <w:lang w:val="en-US" w:eastAsia="zh-CN" w:bidi="ar"/>
        </w:rPr>
        <w:t>促花一般在11月中下旬至12月上旬进行，通过施用促花水肥促进花芽的萌动，并适当喷施叶面营养和细胞分裂素。</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90" w:lineRule="exact"/>
        <w:ind w:firstLine="2240" w:firstLineChars="700"/>
        <w:jc w:val="both"/>
        <w:textAlignment w:val="auto"/>
        <w:rPr>
          <w:rFonts w:hint="eastAsia" w:ascii="仿宋" w:hAnsi="仿宋" w:eastAsia="仿宋" w:cs="仿宋"/>
          <w:color w:val="auto"/>
          <w:kern w:val="0"/>
          <w:sz w:val="32"/>
          <w:szCs w:val="32"/>
          <w:lang w:val="en-US" w:eastAsia="zh-CN" w:bidi="ar"/>
        </w:rPr>
      </w:pPr>
      <w:r>
        <w:rPr>
          <w:rFonts w:hint="eastAsia" w:ascii="仿宋" w:hAnsi="仿宋" w:eastAsia="仿宋" w:cs="仿宋"/>
          <w:color w:val="auto"/>
          <w:sz w:val="32"/>
          <w:szCs w:val="32"/>
        </w:rPr>
        <w:pict>
          <v:shape id="图片 8" o:spid="_x0000_s1038" o:spt="75" type="#_x0000_t75" style="position:absolute;left:0pt;margin-left:61.15pt;margin-top:7.15pt;height:172.2pt;width:259.1pt;mso-wrap-distance-bottom:0pt;mso-wrap-distance-top:0pt;z-index:251670528;mso-width-relative:page;mso-height-relative:page;" filled="f" o:preferrelative="t" stroked="f" coordsize="21600,21600">
            <v:path/>
            <v:fill on="f" focussize="0,0"/>
            <v:stroke on="f"/>
            <v:imagedata r:id="rId27" o:title=""/>
            <o:lock v:ext="edit" aspectratio="t"/>
            <w10:wrap type="topAndBottom"/>
          </v:shape>
        </w:pict>
      </w:r>
      <w:r>
        <w:rPr>
          <w:rFonts w:hint="eastAsia" w:ascii="仿宋" w:hAnsi="仿宋" w:eastAsia="仿宋" w:cs="仿宋"/>
          <w:color w:val="auto"/>
          <w:kern w:val="0"/>
          <w:sz w:val="32"/>
          <w:szCs w:val="32"/>
          <w:lang w:val="en-US" w:eastAsia="zh-CN" w:bidi="ar"/>
        </w:rPr>
        <w:t>图2. ‘桂早荔’控梢处理</w:t>
      </w:r>
    </w:p>
    <w:p>
      <w:pPr>
        <w:keepNext w:val="0"/>
        <w:keepLines w:val="0"/>
        <w:pageBreakBefore w:val="0"/>
        <w:widowControl/>
        <w:numPr>
          <w:ilvl w:val="-1"/>
          <w:numId w:val="0"/>
        </w:numPr>
        <w:suppressLineNumbers w:val="0"/>
        <w:kinsoku/>
        <w:wordWrap/>
        <w:overflowPunct/>
        <w:topLinePunct w:val="0"/>
        <w:autoSpaceDE/>
        <w:autoSpaceDN/>
        <w:bidi w:val="0"/>
        <w:adjustRightInd/>
        <w:snapToGrid/>
        <w:spacing w:line="590" w:lineRule="exact"/>
        <w:ind w:firstLine="642" w:firstLineChars="200"/>
        <w:jc w:val="both"/>
        <w:textAlignment w:val="auto"/>
        <w:rPr>
          <w:rFonts w:hint="eastAsia" w:ascii="楷体" w:hAnsi="楷体" w:eastAsia="楷体" w:cs="楷体"/>
          <w:b/>
          <w:bCs/>
          <w:color w:val="auto"/>
          <w:kern w:val="0"/>
          <w:sz w:val="32"/>
          <w:szCs w:val="32"/>
          <w:lang w:val="en-US" w:eastAsia="zh-CN" w:bidi="ar"/>
        </w:rPr>
      </w:pPr>
      <w:r>
        <w:rPr>
          <w:rFonts w:hint="eastAsia" w:ascii="楷体" w:hAnsi="楷体" w:eastAsia="楷体" w:cs="楷体"/>
          <w:b/>
          <w:bCs/>
          <w:color w:val="auto"/>
          <w:kern w:val="0"/>
          <w:sz w:val="32"/>
          <w:szCs w:val="32"/>
          <w:lang w:val="en-US" w:eastAsia="zh-CN" w:bidi="ar"/>
        </w:rPr>
        <w:t>（四）花果管理技术</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90" w:lineRule="exact"/>
        <w:ind w:firstLine="640" w:firstLineChars="200"/>
        <w:jc w:val="both"/>
        <w:textAlignment w:val="auto"/>
        <w:rPr>
          <w:rFonts w:hint="eastAsia" w:ascii="仿宋" w:hAnsi="仿宋" w:eastAsia="仿宋" w:cs="仿宋"/>
          <w:color w:val="auto"/>
          <w:kern w:val="0"/>
          <w:sz w:val="32"/>
          <w:szCs w:val="32"/>
          <w:lang w:val="en-US" w:eastAsia="zh-CN" w:bidi="ar"/>
        </w:rPr>
      </w:pPr>
      <w:r>
        <w:rPr>
          <w:rFonts w:hint="eastAsia" w:ascii="仿宋" w:hAnsi="仿宋" w:eastAsia="仿宋" w:cs="仿宋"/>
          <w:color w:val="auto"/>
          <w:kern w:val="0"/>
          <w:sz w:val="32"/>
          <w:szCs w:val="32"/>
          <w:lang w:val="en-US" w:eastAsia="zh-CN" w:bidi="ar"/>
        </w:rPr>
        <w:t>花穗处理：在花穗5cm～10cm时，采用40％乙烯利5mL+5％烯效唑5g兑水15kg进行花穗喷雾至滴水，脱去小叶。在第一批雄花开放前进行疏花，利用割花机进行花穗短截，保留花穗长度15cm～20cm。</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90" w:lineRule="exact"/>
        <w:ind w:firstLine="640" w:firstLineChars="200"/>
        <w:jc w:val="both"/>
        <w:textAlignment w:val="auto"/>
        <w:rPr>
          <w:rFonts w:hint="eastAsia" w:ascii="仿宋" w:hAnsi="仿宋" w:eastAsia="仿宋" w:cs="仿宋"/>
          <w:color w:val="auto"/>
          <w:kern w:val="0"/>
          <w:sz w:val="32"/>
          <w:szCs w:val="32"/>
          <w:lang w:val="en-US" w:eastAsia="zh-CN" w:bidi="ar"/>
        </w:rPr>
      </w:pPr>
      <w:r>
        <w:rPr>
          <w:rFonts w:hint="eastAsia" w:ascii="仿宋" w:hAnsi="仿宋" w:eastAsia="仿宋" w:cs="仿宋"/>
          <w:color w:val="auto"/>
          <w:kern w:val="0"/>
          <w:sz w:val="32"/>
          <w:szCs w:val="32"/>
          <w:lang w:val="en-US" w:eastAsia="zh-CN" w:bidi="ar"/>
        </w:rPr>
        <w:t>保果壮果：在雌花谢后5d～7d进行闭口环割一圈或螺旋环割，深达木质部，环割部位宜在分枝上进行，弱树不适宜环割。第二次生理落果期可喷2,4-D1g兑水300kg进行保果，此外还可用赤霉素(GA</w:t>
      </w:r>
      <w:r>
        <w:rPr>
          <w:rFonts w:hint="eastAsia" w:ascii="仿宋" w:hAnsi="仿宋" w:eastAsia="仿宋" w:cs="仿宋"/>
          <w:color w:val="auto"/>
          <w:kern w:val="0"/>
          <w:sz w:val="32"/>
          <w:szCs w:val="32"/>
          <w:vertAlign w:val="subscript"/>
          <w:lang w:val="en-US" w:eastAsia="zh-CN" w:bidi="ar"/>
        </w:rPr>
        <w:t>3</w:t>
      </w:r>
      <w:r>
        <w:rPr>
          <w:rFonts w:hint="eastAsia" w:ascii="仿宋" w:hAnsi="仿宋" w:eastAsia="仿宋" w:cs="仿宋"/>
          <w:color w:val="auto"/>
          <w:kern w:val="0"/>
          <w:sz w:val="32"/>
          <w:szCs w:val="32"/>
          <w:lang w:val="en-US" w:eastAsia="zh-CN" w:bidi="ar"/>
        </w:rPr>
        <w:t>)、细胞分裂素、核苷酸、荔枝保果素等植物生长调节剂。</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90" w:lineRule="exact"/>
        <w:jc w:val="both"/>
        <w:textAlignment w:val="auto"/>
        <w:rPr>
          <w:rFonts w:hint="eastAsia" w:ascii="仿宋" w:hAnsi="仿宋" w:eastAsia="仿宋" w:cs="仿宋"/>
          <w:color w:val="auto"/>
          <w:kern w:val="0"/>
          <w:sz w:val="32"/>
          <w:szCs w:val="32"/>
          <w:lang w:val="en-US" w:eastAsia="zh-CN" w:bidi="ar"/>
        </w:rPr>
      </w:pP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90" w:lineRule="exact"/>
        <w:jc w:val="center"/>
        <w:textAlignment w:val="auto"/>
        <w:rPr>
          <w:rFonts w:hint="eastAsia" w:ascii="仿宋" w:hAnsi="仿宋" w:eastAsia="仿宋" w:cs="仿宋"/>
          <w:color w:val="auto"/>
          <w:kern w:val="0"/>
          <w:sz w:val="32"/>
          <w:szCs w:val="32"/>
          <w:lang w:val="en-US" w:eastAsia="zh-CN" w:bidi="ar"/>
        </w:rPr>
      </w:pPr>
      <w:r>
        <w:rPr>
          <w:rFonts w:hint="eastAsia" w:ascii="仿宋" w:hAnsi="仿宋" w:eastAsia="仿宋" w:cs="仿宋"/>
          <w:color w:val="auto"/>
          <w:sz w:val="32"/>
          <w:szCs w:val="32"/>
        </w:rPr>
        <w:pict>
          <v:shape id="图片 9" o:spid="_x0000_s1097" o:spt="75" type="#_x0000_t75" style="position:absolute;left:0pt;margin-left:83.1pt;margin-top:8.9pt;height:178.5pt;width:267.5pt;mso-wrap-distance-bottom:0pt;mso-wrap-distance-top:0pt;z-index:251724800;mso-width-relative:page;mso-height-relative:page;" filled="f" o:preferrelative="t" stroked="f" coordsize="21600,21600">
            <v:path/>
            <v:fill on="f" focussize="0,0"/>
            <v:stroke on="f"/>
            <v:imagedata r:id="rId28" o:title=""/>
            <o:lock v:ext="edit" aspectratio="t"/>
            <w10:wrap type="topAndBottom"/>
          </v:shape>
        </w:pict>
      </w:r>
      <w:r>
        <w:rPr>
          <w:rFonts w:hint="eastAsia" w:ascii="仿宋" w:hAnsi="仿宋" w:eastAsia="仿宋" w:cs="仿宋"/>
          <w:color w:val="auto"/>
          <w:kern w:val="0"/>
          <w:sz w:val="32"/>
          <w:szCs w:val="32"/>
          <w:lang w:val="en-US" w:eastAsia="zh-CN" w:bidi="ar"/>
        </w:rPr>
        <w:t>图3 ‘桂早荔’花穗处理</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90" w:lineRule="exact"/>
        <w:jc w:val="center"/>
        <w:textAlignment w:val="auto"/>
        <w:rPr>
          <w:rFonts w:hint="eastAsia" w:ascii="仿宋" w:hAnsi="仿宋" w:eastAsia="仿宋" w:cs="仿宋"/>
          <w:color w:val="auto"/>
          <w:kern w:val="0"/>
          <w:sz w:val="32"/>
          <w:szCs w:val="32"/>
          <w:lang w:val="en-US" w:eastAsia="zh-CN" w:bidi="ar"/>
        </w:rPr>
      </w:pPr>
      <w:r>
        <w:rPr>
          <w:rFonts w:hint="eastAsia" w:ascii="仿宋" w:hAnsi="仿宋" w:eastAsia="仿宋" w:cs="仿宋"/>
          <w:color w:val="auto"/>
          <w:sz w:val="32"/>
          <w:szCs w:val="32"/>
        </w:rPr>
        <w:pict>
          <v:shape id="图片 7" o:spid="_x0000_s1098" o:spt="75" type="#_x0000_t75" style="position:absolute;left:0pt;margin-left:74.55pt;margin-top:8.9pt;height:192.95pt;width:289.95pt;mso-wrap-distance-bottom:0pt;mso-wrap-distance-top:0pt;z-index:251725824;mso-width-relative:page;mso-height-relative:page;" filled="f" o:preferrelative="t" stroked="f" coordsize="21600,21600">
            <v:path/>
            <v:fill on="f" focussize="0,0"/>
            <v:stroke on="f"/>
            <v:imagedata r:id="rId29" o:title=""/>
            <o:lock v:ext="edit" aspectratio="t"/>
            <w10:wrap type="topAndBottom"/>
          </v:shape>
        </w:pict>
      </w:r>
      <w:r>
        <w:rPr>
          <w:rFonts w:hint="eastAsia" w:ascii="仿宋" w:hAnsi="仿宋" w:eastAsia="仿宋" w:cs="仿宋"/>
          <w:color w:val="auto"/>
          <w:kern w:val="0"/>
          <w:sz w:val="32"/>
          <w:szCs w:val="32"/>
          <w:lang w:val="en-US" w:eastAsia="zh-CN" w:bidi="ar"/>
        </w:rPr>
        <w:t>图4 采用早熟丰产技术的单株结果状</w:t>
      </w:r>
    </w:p>
    <w:p>
      <w:pPr>
        <w:keepNext w:val="0"/>
        <w:keepLines w:val="0"/>
        <w:pageBreakBefore w:val="0"/>
        <w:numPr>
          <w:ilvl w:val="0"/>
          <w:numId w:val="0"/>
        </w:numPr>
        <w:kinsoku/>
        <w:wordWrap/>
        <w:overflowPunct/>
        <w:topLinePunct w:val="0"/>
        <w:autoSpaceDE/>
        <w:autoSpaceDN/>
        <w:bidi w:val="0"/>
        <w:adjustRightInd/>
        <w:snapToGrid/>
        <w:spacing w:line="590" w:lineRule="exact"/>
        <w:ind w:firstLine="640" w:firstLineChars="200"/>
        <w:textAlignment w:val="auto"/>
        <w:rPr>
          <w:rFonts w:hint="eastAsia" w:ascii="黑体" w:hAnsi="黑体" w:eastAsia="黑体" w:cs="黑体"/>
          <w:color w:val="auto"/>
          <w:sz w:val="32"/>
          <w:szCs w:val="32"/>
        </w:rPr>
      </w:pPr>
      <w:r>
        <w:rPr>
          <w:rFonts w:hint="eastAsia" w:ascii="黑体" w:hAnsi="黑体" w:eastAsia="黑体" w:cs="黑体"/>
          <w:color w:val="auto"/>
          <w:sz w:val="32"/>
          <w:szCs w:val="32"/>
          <w:lang w:val="en-US" w:eastAsia="zh-CN"/>
        </w:rPr>
        <w:t>三、</w:t>
      </w:r>
      <w:r>
        <w:rPr>
          <w:rFonts w:hint="eastAsia" w:ascii="黑体" w:hAnsi="黑体" w:eastAsia="黑体" w:cs="黑体"/>
          <w:color w:val="auto"/>
          <w:sz w:val="32"/>
          <w:szCs w:val="32"/>
        </w:rPr>
        <w:t>适宜区域</w:t>
      </w:r>
    </w:p>
    <w:p>
      <w:pPr>
        <w:keepNext w:val="0"/>
        <w:keepLines w:val="0"/>
        <w:pageBreakBefore w:val="0"/>
        <w:numPr>
          <w:ilvl w:val="0"/>
          <w:numId w:val="0"/>
        </w:numPr>
        <w:kinsoku/>
        <w:wordWrap/>
        <w:overflowPunct/>
        <w:topLinePunct w:val="0"/>
        <w:autoSpaceDE/>
        <w:autoSpaceDN/>
        <w:bidi w:val="0"/>
        <w:adjustRightInd/>
        <w:snapToGrid/>
        <w:spacing w:line="590" w:lineRule="exact"/>
        <w:ind w:firstLine="640" w:firstLineChars="200"/>
        <w:textAlignment w:val="auto"/>
        <w:rPr>
          <w:rFonts w:hint="eastAsia" w:ascii="仿宋" w:hAnsi="仿宋" w:eastAsia="仿宋" w:cs="仿宋"/>
          <w:color w:val="auto"/>
          <w:kern w:val="0"/>
          <w:sz w:val="32"/>
          <w:szCs w:val="32"/>
          <w:lang w:val="en-US" w:eastAsia="zh-CN" w:bidi="ar"/>
        </w:rPr>
      </w:pPr>
      <w:r>
        <w:rPr>
          <w:rFonts w:hint="eastAsia" w:ascii="仿宋" w:hAnsi="仿宋" w:eastAsia="仿宋" w:cs="仿宋"/>
          <w:color w:val="auto"/>
          <w:kern w:val="0"/>
          <w:sz w:val="32"/>
          <w:szCs w:val="32"/>
          <w:lang w:val="en-US" w:eastAsia="zh-CN" w:bidi="ar"/>
        </w:rPr>
        <w:t>海南南部的荔枝早熟产区。</w:t>
      </w:r>
    </w:p>
    <w:p>
      <w:pPr>
        <w:keepNext w:val="0"/>
        <w:keepLines w:val="0"/>
        <w:pageBreakBefore w:val="0"/>
        <w:numPr>
          <w:ilvl w:val="0"/>
          <w:numId w:val="0"/>
        </w:numPr>
        <w:kinsoku/>
        <w:wordWrap/>
        <w:overflowPunct/>
        <w:topLinePunct w:val="0"/>
        <w:autoSpaceDE/>
        <w:autoSpaceDN/>
        <w:bidi w:val="0"/>
        <w:adjustRightInd/>
        <w:snapToGrid/>
        <w:spacing w:line="590" w:lineRule="exact"/>
        <w:ind w:firstLine="640" w:firstLineChars="200"/>
        <w:textAlignment w:val="auto"/>
        <w:rPr>
          <w:rFonts w:hint="eastAsia" w:ascii="黑体" w:hAnsi="黑体" w:eastAsia="黑体" w:cs="黑体"/>
          <w:color w:val="auto"/>
          <w:sz w:val="32"/>
          <w:szCs w:val="32"/>
        </w:rPr>
      </w:pPr>
      <w:r>
        <w:rPr>
          <w:rFonts w:hint="eastAsia" w:ascii="黑体" w:hAnsi="黑体" w:eastAsia="黑体" w:cs="黑体"/>
          <w:color w:val="auto"/>
          <w:sz w:val="32"/>
          <w:szCs w:val="32"/>
          <w:lang w:val="en-US" w:eastAsia="zh-CN"/>
        </w:rPr>
        <w:t>四、</w:t>
      </w:r>
      <w:r>
        <w:rPr>
          <w:rFonts w:hint="eastAsia" w:ascii="黑体" w:hAnsi="黑体" w:eastAsia="黑体" w:cs="黑体"/>
          <w:color w:val="auto"/>
          <w:sz w:val="32"/>
          <w:szCs w:val="32"/>
        </w:rPr>
        <w:t>注意事项</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90" w:lineRule="exact"/>
        <w:ind w:firstLine="640" w:firstLineChars="200"/>
        <w:jc w:val="both"/>
        <w:textAlignment w:val="auto"/>
        <w:rPr>
          <w:rFonts w:hint="eastAsia" w:ascii="仿宋" w:hAnsi="仿宋" w:eastAsia="仿宋" w:cs="仿宋"/>
          <w:color w:val="auto"/>
          <w:kern w:val="0"/>
          <w:sz w:val="32"/>
          <w:szCs w:val="32"/>
          <w:lang w:val="en-US" w:eastAsia="zh-CN" w:bidi="ar"/>
        </w:rPr>
      </w:pPr>
      <w:r>
        <w:rPr>
          <w:rFonts w:hint="eastAsia" w:ascii="仿宋" w:hAnsi="仿宋" w:eastAsia="仿宋" w:cs="仿宋"/>
          <w:color w:val="auto"/>
          <w:kern w:val="0"/>
          <w:sz w:val="32"/>
          <w:szCs w:val="32"/>
          <w:lang w:val="en-US" w:eastAsia="zh-CN" w:bidi="ar"/>
        </w:rPr>
        <w:t>1.冬季控梢期要适当控水，降低土壤含水量，防止“冲梢”；在花芽形态分化期和果实快速膨大期如遇干旱天气要适当灌水。</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90" w:lineRule="exact"/>
        <w:ind w:firstLine="640" w:firstLineChars="200"/>
        <w:jc w:val="both"/>
        <w:textAlignment w:val="auto"/>
        <w:rPr>
          <w:rFonts w:hint="eastAsia" w:ascii="仿宋" w:hAnsi="仿宋" w:eastAsia="仿宋" w:cs="仿宋"/>
          <w:color w:val="auto"/>
          <w:kern w:val="0"/>
          <w:sz w:val="32"/>
          <w:szCs w:val="32"/>
          <w:lang w:val="en-US" w:eastAsia="zh-CN" w:bidi="ar"/>
        </w:rPr>
      </w:pPr>
      <w:r>
        <w:rPr>
          <w:rFonts w:hint="eastAsia" w:ascii="仿宋" w:hAnsi="仿宋" w:eastAsia="仿宋" w:cs="仿宋"/>
          <w:color w:val="auto"/>
          <w:kern w:val="0"/>
          <w:sz w:val="32"/>
          <w:szCs w:val="32"/>
          <w:lang w:val="en-US" w:eastAsia="zh-CN" w:bidi="ar"/>
        </w:rPr>
        <w:t>2.‘桂早荔’病虫害发生情况与‘妃子笑’等主栽品种相似，花期前后注意防治荔枝蝽蟓，果期要加强荔枝蒂蛀虫和炭疽病的防治。</w:t>
      </w:r>
    </w:p>
    <w:p>
      <w:pPr>
        <w:keepNext w:val="0"/>
        <w:keepLines w:val="0"/>
        <w:pageBreakBefore w:val="0"/>
        <w:kinsoku/>
        <w:wordWrap/>
        <w:overflowPunct/>
        <w:topLinePunct w:val="0"/>
        <w:autoSpaceDE/>
        <w:autoSpaceDN/>
        <w:bidi w:val="0"/>
        <w:adjustRightInd/>
        <w:snapToGrid/>
        <w:spacing w:line="590" w:lineRule="exact"/>
        <w:ind w:firstLine="640" w:firstLineChars="200"/>
        <w:textAlignment w:val="auto"/>
        <w:rPr>
          <w:rFonts w:hint="eastAsia" w:ascii="黑体" w:hAnsi="黑体" w:eastAsia="黑体" w:cs="黑体"/>
          <w:color w:val="auto"/>
          <w:sz w:val="32"/>
          <w:szCs w:val="32"/>
        </w:rPr>
      </w:pPr>
      <w:r>
        <w:rPr>
          <w:rFonts w:hint="eastAsia" w:ascii="黑体" w:hAnsi="黑体" w:eastAsia="黑体" w:cs="黑体"/>
          <w:color w:val="auto"/>
          <w:sz w:val="32"/>
          <w:szCs w:val="32"/>
        </w:rPr>
        <w:t>五、技术依托单位</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90" w:lineRule="exact"/>
        <w:ind w:firstLine="640" w:firstLineChars="200"/>
        <w:jc w:val="both"/>
        <w:textAlignment w:val="auto"/>
        <w:rPr>
          <w:rFonts w:hint="eastAsia" w:ascii="仿宋" w:hAnsi="仿宋" w:eastAsia="仿宋" w:cs="仿宋"/>
          <w:color w:val="auto"/>
          <w:kern w:val="0"/>
          <w:sz w:val="32"/>
          <w:szCs w:val="32"/>
          <w:lang w:val="en-US" w:eastAsia="zh-CN" w:bidi="ar"/>
        </w:rPr>
      </w:pPr>
      <w:r>
        <w:rPr>
          <w:rFonts w:hint="eastAsia" w:ascii="仿宋" w:hAnsi="仿宋" w:eastAsia="仿宋" w:cs="仿宋"/>
          <w:color w:val="auto"/>
          <w:kern w:val="0"/>
          <w:sz w:val="32"/>
          <w:szCs w:val="32"/>
          <w:lang w:val="en-US" w:eastAsia="zh-CN" w:bidi="ar"/>
        </w:rPr>
        <w:t>单位名称：</w:t>
      </w:r>
      <w:r>
        <w:rPr>
          <w:rFonts w:hint="eastAsia" w:ascii="仿宋" w:hAnsi="仿宋" w:eastAsia="仿宋" w:cs="仿宋"/>
          <w:color w:val="auto"/>
          <w:kern w:val="0"/>
          <w:sz w:val="32"/>
          <w:szCs w:val="32"/>
          <w:lang w:val="en-US" w:eastAsia="zh-Hans" w:bidi="ar"/>
        </w:rPr>
        <w:t>海南省农业科学院热带果树研究所</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90" w:lineRule="exact"/>
        <w:ind w:firstLine="640" w:firstLineChars="200"/>
        <w:jc w:val="both"/>
        <w:textAlignment w:val="auto"/>
        <w:rPr>
          <w:rFonts w:hint="eastAsia" w:ascii="仿宋" w:hAnsi="仿宋" w:eastAsia="仿宋" w:cs="仿宋"/>
          <w:color w:val="auto"/>
          <w:kern w:val="0"/>
          <w:sz w:val="32"/>
          <w:szCs w:val="32"/>
          <w:lang w:val="en-US" w:eastAsia="zh-CN" w:bidi="ar"/>
        </w:rPr>
      </w:pPr>
      <w:r>
        <w:rPr>
          <w:rFonts w:hint="eastAsia" w:ascii="仿宋" w:hAnsi="仿宋" w:eastAsia="仿宋" w:cs="仿宋"/>
          <w:color w:val="auto"/>
          <w:kern w:val="0"/>
          <w:sz w:val="32"/>
          <w:szCs w:val="32"/>
          <w:lang w:val="en-US" w:eastAsia="zh-CN" w:bidi="ar"/>
        </w:rPr>
        <w:t>联系地址：</w:t>
      </w:r>
      <w:r>
        <w:rPr>
          <w:rFonts w:hint="eastAsia" w:ascii="仿宋" w:hAnsi="仿宋" w:eastAsia="仿宋" w:cs="仿宋"/>
          <w:color w:val="auto"/>
          <w:kern w:val="0"/>
          <w:sz w:val="32"/>
          <w:szCs w:val="32"/>
          <w:lang w:val="en-US" w:eastAsia="zh-Hans" w:bidi="ar"/>
        </w:rPr>
        <w:t>海南省海口市琼山区兴丹路14号</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90" w:lineRule="exact"/>
        <w:ind w:firstLine="640" w:firstLineChars="200"/>
        <w:jc w:val="both"/>
        <w:textAlignment w:val="auto"/>
        <w:rPr>
          <w:rFonts w:hint="eastAsia" w:ascii="仿宋" w:hAnsi="仿宋" w:eastAsia="仿宋" w:cs="仿宋"/>
          <w:color w:val="auto"/>
          <w:kern w:val="0"/>
          <w:sz w:val="32"/>
          <w:szCs w:val="32"/>
          <w:lang w:val="en-US" w:eastAsia="zh-CN" w:bidi="ar"/>
        </w:rPr>
      </w:pPr>
      <w:r>
        <w:rPr>
          <w:rFonts w:hint="eastAsia" w:ascii="仿宋" w:hAnsi="仿宋" w:eastAsia="仿宋" w:cs="仿宋"/>
          <w:color w:val="auto"/>
          <w:kern w:val="0"/>
          <w:sz w:val="32"/>
          <w:szCs w:val="32"/>
          <w:lang w:val="en-US" w:eastAsia="zh-CN" w:bidi="ar"/>
        </w:rPr>
        <w:t>邮政编码：571100</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90" w:lineRule="exact"/>
        <w:ind w:firstLine="640" w:firstLineChars="200"/>
        <w:jc w:val="both"/>
        <w:textAlignment w:val="auto"/>
        <w:rPr>
          <w:rFonts w:hint="eastAsia" w:ascii="仿宋" w:hAnsi="仿宋" w:eastAsia="仿宋" w:cs="仿宋"/>
          <w:color w:val="auto"/>
          <w:kern w:val="0"/>
          <w:sz w:val="32"/>
          <w:szCs w:val="32"/>
          <w:lang w:val="en-US" w:eastAsia="zh-CN" w:bidi="ar"/>
        </w:rPr>
      </w:pPr>
      <w:r>
        <w:rPr>
          <w:rFonts w:hint="eastAsia" w:ascii="仿宋" w:hAnsi="仿宋" w:eastAsia="仿宋" w:cs="仿宋"/>
          <w:color w:val="auto"/>
          <w:kern w:val="0"/>
          <w:sz w:val="32"/>
          <w:szCs w:val="32"/>
          <w:lang w:val="en-US" w:eastAsia="zh-CN" w:bidi="ar"/>
        </w:rPr>
        <w:t>联 系 人：</w:t>
      </w:r>
      <w:r>
        <w:rPr>
          <w:rFonts w:hint="eastAsia" w:ascii="仿宋" w:hAnsi="仿宋" w:eastAsia="仿宋" w:cs="仿宋"/>
          <w:color w:val="auto"/>
          <w:kern w:val="0"/>
          <w:sz w:val="32"/>
          <w:szCs w:val="32"/>
          <w:lang w:val="en-US" w:eastAsia="zh-Hans" w:bidi="ar"/>
        </w:rPr>
        <w:t>胡福初</w:t>
      </w:r>
      <w:r>
        <w:rPr>
          <w:rFonts w:hint="eastAsia" w:ascii="仿宋" w:hAnsi="仿宋" w:eastAsia="仿宋" w:cs="仿宋"/>
          <w:color w:val="auto"/>
          <w:kern w:val="0"/>
          <w:sz w:val="32"/>
          <w:szCs w:val="32"/>
          <w:lang w:val="en-US" w:eastAsia="zh-CN" w:bidi="ar"/>
        </w:rPr>
        <w:t>、陈哲</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90" w:lineRule="exact"/>
        <w:ind w:firstLine="640" w:firstLineChars="200"/>
        <w:jc w:val="both"/>
        <w:textAlignment w:val="auto"/>
        <w:rPr>
          <w:rFonts w:hint="eastAsia" w:ascii="仿宋" w:hAnsi="仿宋" w:eastAsia="仿宋" w:cs="仿宋"/>
          <w:color w:val="auto"/>
          <w:kern w:val="0"/>
          <w:sz w:val="32"/>
          <w:szCs w:val="32"/>
          <w:lang w:val="en-US" w:eastAsia="zh-CN" w:bidi="ar"/>
        </w:rPr>
      </w:pPr>
      <w:r>
        <w:rPr>
          <w:rFonts w:hint="eastAsia" w:ascii="仿宋" w:hAnsi="仿宋" w:eastAsia="仿宋" w:cs="仿宋"/>
          <w:color w:val="auto"/>
          <w:kern w:val="0"/>
          <w:sz w:val="32"/>
          <w:szCs w:val="32"/>
          <w:lang w:val="en-US" w:eastAsia="zh-CN" w:bidi="ar"/>
        </w:rPr>
        <w:t>联系电话：15120625091、13976108634</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90" w:lineRule="exact"/>
        <w:ind w:firstLine="640" w:firstLineChars="200"/>
        <w:jc w:val="both"/>
        <w:textAlignment w:val="auto"/>
        <w:rPr>
          <w:rFonts w:hint="eastAsia" w:ascii="仿宋" w:hAnsi="仿宋" w:eastAsia="仿宋" w:cs="仿宋"/>
          <w:color w:val="auto"/>
          <w:kern w:val="0"/>
          <w:sz w:val="32"/>
          <w:szCs w:val="32"/>
          <w:lang w:val="en-US" w:eastAsia="zh-CN" w:bidi="ar"/>
        </w:rPr>
      </w:pPr>
      <w:r>
        <w:rPr>
          <w:rFonts w:hint="eastAsia" w:ascii="仿宋" w:hAnsi="仿宋" w:eastAsia="仿宋" w:cs="仿宋"/>
          <w:color w:val="auto"/>
          <w:kern w:val="0"/>
          <w:sz w:val="32"/>
          <w:szCs w:val="32"/>
          <w:lang w:val="en-US" w:eastAsia="zh-CN" w:bidi="ar"/>
        </w:rPr>
        <w:t>电子邮箱：</w:t>
      </w:r>
      <w:r>
        <w:rPr>
          <w:rFonts w:hint="eastAsia" w:ascii="仿宋" w:hAnsi="仿宋" w:eastAsia="仿宋" w:cs="仿宋"/>
          <w:color w:val="auto"/>
          <w:kern w:val="0"/>
          <w:sz w:val="32"/>
          <w:szCs w:val="32"/>
          <w:lang w:val="en-US" w:eastAsia="zh-Hans" w:bidi="ar"/>
        </w:rPr>
        <w:fldChar w:fldCharType="begin"/>
      </w:r>
      <w:r>
        <w:rPr>
          <w:rFonts w:hint="eastAsia" w:ascii="仿宋" w:hAnsi="仿宋" w:eastAsia="仿宋" w:cs="仿宋"/>
          <w:color w:val="auto"/>
          <w:kern w:val="0"/>
          <w:sz w:val="32"/>
          <w:szCs w:val="32"/>
          <w:lang w:val="en-US" w:eastAsia="zh-Hans" w:bidi="ar"/>
        </w:rPr>
        <w:instrText xml:space="preserve"> HYPERLINK "mailto:hufuchu@163.com" </w:instrText>
      </w:r>
      <w:r>
        <w:rPr>
          <w:rFonts w:hint="eastAsia" w:ascii="仿宋" w:hAnsi="仿宋" w:eastAsia="仿宋" w:cs="仿宋"/>
          <w:color w:val="auto"/>
          <w:kern w:val="0"/>
          <w:sz w:val="32"/>
          <w:szCs w:val="32"/>
          <w:lang w:val="en-US" w:eastAsia="zh-Hans" w:bidi="ar"/>
        </w:rPr>
        <w:fldChar w:fldCharType="separate"/>
      </w:r>
      <w:r>
        <w:rPr>
          <w:rFonts w:hint="eastAsia" w:ascii="仿宋" w:hAnsi="仿宋" w:eastAsia="仿宋" w:cs="仿宋"/>
          <w:color w:val="auto"/>
          <w:kern w:val="0"/>
          <w:sz w:val="32"/>
          <w:szCs w:val="32"/>
          <w:lang w:val="en-US" w:eastAsia="zh-Hans" w:bidi="ar"/>
        </w:rPr>
        <w:t>hufuchu@163.co</w:t>
      </w:r>
      <w:r>
        <w:rPr>
          <w:rFonts w:hint="eastAsia" w:ascii="仿宋" w:hAnsi="仿宋" w:eastAsia="仿宋" w:cs="仿宋"/>
          <w:color w:val="auto"/>
          <w:kern w:val="0"/>
          <w:sz w:val="32"/>
          <w:szCs w:val="32"/>
          <w:lang w:val="en-US" w:eastAsia="zh-CN" w:bidi="ar"/>
        </w:rPr>
        <w:t>m</w:t>
      </w:r>
      <w:r>
        <w:rPr>
          <w:rFonts w:hint="eastAsia" w:ascii="仿宋" w:hAnsi="仿宋" w:eastAsia="仿宋" w:cs="仿宋"/>
          <w:color w:val="auto"/>
          <w:kern w:val="0"/>
          <w:sz w:val="32"/>
          <w:szCs w:val="32"/>
          <w:lang w:val="en-US" w:eastAsia="zh-Hans" w:bidi="ar"/>
        </w:rPr>
        <w:fldChar w:fldCharType="end"/>
      </w:r>
    </w:p>
    <w:p>
      <w:pPr>
        <w:keepNext w:val="0"/>
        <w:keepLines w:val="0"/>
        <w:pageBreakBefore w:val="0"/>
        <w:numPr>
          <w:ilvl w:val="0"/>
          <w:numId w:val="0"/>
        </w:numPr>
        <w:wordWrap/>
        <w:topLinePunct w:val="0"/>
        <w:bidi w:val="0"/>
        <w:adjustRightInd w:val="0"/>
        <w:snapToGrid w:val="0"/>
        <w:spacing w:line="590" w:lineRule="exact"/>
        <w:jc w:val="center"/>
        <w:rPr>
          <w:rFonts w:hint="eastAsia" w:ascii="仿宋" w:hAnsi="仿宋" w:eastAsia="仿宋" w:cs="仿宋"/>
          <w:b/>
          <w:color w:val="auto"/>
          <w:sz w:val="32"/>
          <w:szCs w:val="32"/>
          <w:lang w:val="en-US" w:eastAsia="zh-CN"/>
        </w:rPr>
      </w:pPr>
      <w:r>
        <w:rPr>
          <w:rFonts w:hint="eastAsia" w:ascii="仿宋" w:hAnsi="仿宋" w:eastAsia="仿宋" w:cs="仿宋"/>
          <w:b/>
          <w:color w:val="auto"/>
          <w:sz w:val="32"/>
          <w:szCs w:val="32"/>
          <w:lang w:val="en-US" w:eastAsia="zh-CN"/>
        </w:rPr>
        <w:t>10.新球蜜荔标准化栽培技术</w:t>
      </w:r>
    </w:p>
    <w:p>
      <w:pPr>
        <w:keepNext w:val="0"/>
        <w:keepLines w:val="0"/>
        <w:pageBreakBefore w:val="0"/>
        <w:wordWrap/>
        <w:topLinePunct w:val="0"/>
        <w:bidi w:val="0"/>
        <w:adjustRightInd w:val="0"/>
        <w:snapToGrid w:val="0"/>
        <w:spacing w:line="590" w:lineRule="exact"/>
        <w:ind w:firstLine="640" w:firstLineChars="200"/>
        <w:rPr>
          <w:rFonts w:hint="eastAsia" w:ascii="黑体" w:hAnsi="黑体" w:eastAsia="黑体" w:cs="黑体"/>
          <w:bCs/>
          <w:color w:val="auto"/>
          <w:sz w:val="32"/>
          <w:szCs w:val="32"/>
        </w:rPr>
      </w:pPr>
      <w:r>
        <w:rPr>
          <w:rFonts w:hint="eastAsia" w:ascii="黑体" w:hAnsi="黑体" w:eastAsia="黑体" w:cs="黑体"/>
          <w:bCs/>
          <w:color w:val="auto"/>
          <w:sz w:val="32"/>
          <w:szCs w:val="32"/>
        </w:rPr>
        <w:t>一、技术概述</w:t>
      </w:r>
    </w:p>
    <w:p>
      <w:pPr>
        <w:keepNext w:val="0"/>
        <w:keepLines w:val="0"/>
        <w:pageBreakBefore w:val="0"/>
        <w:wordWrap/>
        <w:topLinePunct w:val="0"/>
        <w:bidi w:val="0"/>
        <w:snapToGrid w:val="0"/>
        <w:spacing w:line="590" w:lineRule="exact"/>
        <w:ind w:firstLine="642" w:firstLineChars="200"/>
        <w:rPr>
          <w:rFonts w:hint="eastAsia" w:ascii="楷体" w:hAnsi="楷体" w:eastAsia="楷体" w:cs="楷体"/>
          <w:color w:val="auto"/>
          <w:sz w:val="32"/>
          <w:szCs w:val="32"/>
        </w:rPr>
      </w:pPr>
      <w:r>
        <w:rPr>
          <w:rFonts w:hint="eastAsia" w:ascii="楷体" w:hAnsi="楷体" w:eastAsia="楷体" w:cs="楷体"/>
          <w:b/>
          <w:bCs/>
          <w:color w:val="auto"/>
          <w:sz w:val="32"/>
          <w:szCs w:val="32"/>
        </w:rPr>
        <w:t>（一）技术基本情况</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新球蜜荔母树在海口市秀英区永秀乡的博昌村，树龄90年左右。经中国热带农业科学院热带作物品种资源研究所收集，现保存在热带作物品种资源研究所荔枝种质圃，该荔枝品种在2017年获植物新品种权，2021年获国审认定、2023年新球蜜荔获海南省主推品种。但是，自2017年在全国推广种植以来，配套的栽培技术并没有跟上，存在产量低，果实大小不一等情况。在此背景下，经过3年以上的标准化栽培技术的研发，目前已经解决了产量低，果实大小不一的问题。该技术已经在儋州、海口、临高、乐东等地使用，增产效果明显，同时解决了大小果问题，提早采摘期。</w:t>
      </w:r>
    </w:p>
    <w:p>
      <w:pPr>
        <w:keepNext w:val="0"/>
        <w:keepLines w:val="0"/>
        <w:pageBreakBefore w:val="0"/>
        <w:wordWrap/>
        <w:topLinePunct w:val="0"/>
        <w:bidi w:val="0"/>
        <w:snapToGrid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rPr>
        <w:t>（二）技术示范推广情况</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 xml:space="preserve">本技术在海南儋州、海口、临高、乐东等地开展示范，效果显著。在儋州品资所五队基地、乐东种植基地，保山等地开展品种和相配套的标准化栽培技术推广示范展示，通过实施养梢、控梢、促花、疏花、保果壮果等标准化栽培技术步骤后，比原有的栽培技术措施高产，但相比妃子笑产量稍低。本技术在各级新球蜜荔农业科技示范基地共约1000亩应用后，均反应比原有的栽培措施易操作、节约成本，提高了产量，也增加了种植户的收益。 </w:t>
      </w:r>
    </w:p>
    <w:p>
      <w:pPr>
        <w:keepNext w:val="0"/>
        <w:keepLines w:val="0"/>
        <w:pageBreakBefore w:val="0"/>
        <w:wordWrap/>
        <w:topLinePunct w:val="0"/>
        <w:bidi w:val="0"/>
        <w:snapToGrid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rPr>
        <w:t>（三）提质增效情况</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 xml:space="preserve">本技术在海口、儋州、临高、乐东等新球蜜荔栽培区使用可节约成本10%，同时提高产量10%，增加效益20%。 </w:t>
      </w:r>
    </w:p>
    <w:p>
      <w:pPr>
        <w:keepNext w:val="0"/>
        <w:keepLines w:val="0"/>
        <w:pageBreakBefore w:val="0"/>
        <w:wordWrap/>
        <w:topLinePunct w:val="0"/>
        <w:bidi w:val="0"/>
        <w:snapToGrid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rPr>
        <w:t>（四）技术获奖情况</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获相关发明专利和国审证书各1项。</w:t>
      </w:r>
    </w:p>
    <w:p>
      <w:pPr>
        <w:keepNext w:val="0"/>
        <w:keepLines w:val="0"/>
        <w:pageBreakBefore w:val="0"/>
        <w:wordWrap/>
        <w:topLinePunct w:val="0"/>
        <w:bidi w:val="0"/>
        <w:snapToGrid w:val="0"/>
        <w:spacing w:line="590" w:lineRule="exact"/>
        <w:ind w:firstLine="640" w:firstLineChars="200"/>
        <w:rPr>
          <w:rFonts w:hint="eastAsia" w:ascii="黑体" w:hAnsi="黑体" w:eastAsia="黑体" w:cs="黑体"/>
          <w:color w:val="auto"/>
          <w:sz w:val="32"/>
          <w:szCs w:val="32"/>
        </w:rPr>
      </w:pPr>
      <w:r>
        <w:rPr>
          <w:rFonts w:hint="eastAsia" w:ascii="黑体" w:hAnsi="黑体" w:eastAsia="黑体" w:cs="黑体"/>
          <w:color w:val="auto"/>
          <w:sz w:val="32"/>
          <w:szCs w:val="32"/>
        </w:rPr>
        <w:t>二、技术要点</w:t>
      </w:r>
    </w:p>
    <w:p>
      <w:pPr>
        <w:keepNext w:val="0"/>
        <w:keepLines w:val="0"/>
        <w:pageBreakBefore w:val="0"/>
        <w:wordWrap/>
        <w:topLinePunct w:val="0"/>
        <w:bidi w:val="0"/>
        <w:snapToGrid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rPr>
        <w:t>（一）挖植穴</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一般植穴深宽80～100厘米，每穴放入腐熟农家肥20-40千克左右，与表土充分混匀。回土要高出地面20厘米左右，以防松土下沉。</w:t>
      </w:r>
    </w:p>
    <w:p>
      <w:pPr>
        <w:keepNext w:val="0"/>
        <w:keepLines w:val="0"/>
        <w:pageBreakBefore w:val="0"/>
        <w:wordWrap/>
        <w:topLinePunct w:val="0"/>
        <w:bidi w:val="0"/>
        <w:snapToGrid w:val="0"/>
        <w:spacing w:line="590" w:lineRule="exact"/>
        <w:ind w:firstLine="640" w:firstLineChars="200"/>
        <w:rPr>
          <w:rFonts w:hint="eastAsia" w:ascii="楷体" w:hAnsi="楷体" w:eastAsia="楷体" w:cs="楷体"/>
          <w:b w:val="0"/>
          <w:bCs w:val="0"/>
          <w:color w:val="auto"/>
          <w:sz w:val="32"/>
          <w:szCs w:val="32"/>
        </w:rPr>
      </w:pPr>
      <w:r>
        <w:rPr>
          <w:rFonts w:hint="eastAsia" w:ascii="楷体" w:hAnsi="楷体" w:eastAsia="楷体" w:cs="楷体"/>
          <w:b w:val="0"/>
          <w:bCs w:val="0"/>
          <w:color w:val="auto"/>
          <w:sz w:val="32"/>
          <w:szCs w:val="32"/>
        </w:rPr>
        <w:t>（二）定植</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1</w:t>
      </w:r>
      <w:r>
        <w:rPr>
          <w:rFonts w:hint="eastAsia" w:ascii="仿宋" w:hAnsi="仿宋" w:eastAsia="仿宋" w:cs="仿宋"/>
          <w:color w:val="auto"/>
          <w:sz w:val="32"/>
          <w:szCs w:val="32"/>
          <w:lang w:val="en-US" w:eastAsia="zh-CN"/>
        </w:rPr>
        <w:t>.</w:t>
      </w:r>
      <w:r>
        <w:rPr>
          <w:rFonts w:hint="eastAsia" w:ascii="仿宋" w:hAnsi="仿宋" w:eastAsia="仿宋" w:cs="仿宋"/>
          <w:color w:val="auto"/>
          <w:sz w:val="32"/>
          <w:szCs w:val="32"/>
        </w:rPr>
        <w:t>定植密度</w:t>
      </w:r>
      <w:r>
        <w:rPr>
          <w:rFonts w:hint="eastAsia" w:ascii="仿宋" w:hAnsi="仿宋" w:eastAsia="仿宋" w:cs="仿宋"/>
          <w:color w:val="auto"/>
          <w:sz w:val="32"/>
          <w:szCs w:val="32"/>
          <w:lang w:eastAsia="zh-CN"/>
        </w:rPr>
        <w:t>。</w:t>
      </w:r>
      <w:r>
        <w:rPr>
          <w:rFonts w:hint="eastAsia" w:ascii="仿宋" w:hAnsi="仿宋" w:eastAsia="仿宋" w:cs="仿宋"/>
          <w:color w:val="auto"/>
          <w:sz w:val="32"/>
          <w:szCs w:val="32"/>
        </w:rPr>
        <w:t>一般采用4米×5～6米的株行距，即每亩种植27～33株。</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2</w:t>
      </w:r>
      <w:r>
        <w:rPr>
          <w:rFonts w:hint="eastAsia" w:ascii="仿宋" w:hAnsi="仿宋" w:eastAsia="仿宋" w:cs="仿宋"/>
          <w:color w:val="auto"/>
          <w:sz w:val="32"/>
          <w:szCs w:val="32"/>
          <w:lang w:eastAsia="zh-CN"/>
        </w:rPr>
        <w:t>.</w:t>
      </w:r>
      <w:r>
        <w:rPr>
          <w:rFonts w:hint="eastAsia" w:ascii="仿宋" w:hAnsi="仿宋" w:eastAsia="仿宋" w:cs="仿宋"/>
          <w:color w:val="auto"/>
          <w:sz w:val="32"/>
          <w:szCs w:val="32"/>
        </w:rPr>
        <w:t>定植时间</w:t>
      </w:r>
      <w:r>
        <w:rPr>
          <w:rFonts w:hint="eastAsia" w:ascii="仿宋" w:hAnsi="仿宋" w:eastAsia="仿宋" w:cs="仿宋"/>
          <w:color w:val="auto"/>
          <w:sz w:val="32"/>
          <w:szCs w:val="32"/>
          <w:lang w:eastAsia="zh-CN"/>
        </w:rPr>
        <w:t>。</w:t>
      </w:r>
      <w:r>
        <w:rPr>
          <w:rFonts w:hint="eastAsia" w:ascii="仿宋" w:hAnsi="仿宋" w:eastAsia="仿宋" w:cs="仿宋"/>
          <w:color w:val="auto"/>
          <w:sz w:val="32"/>
          <w:szCs w:val="32"/>
        </w:rPr>
        <w:t>一年四季均可种植，最适宜种植时间为春植和秋植，春植宜在春梢萌发前或在春梢老熟后进行，其他时期种植则宜在枝梢老熟后进行。</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3</w:t>
      </w:r>
      <w:r>
        <w:rPr>
          <w:rFonts w:hint="eastAsia" w:ascii="仿宋" w:hAnsi="仿宋" w:eastAsia="仿宋" w:cs="仿宋"/>
          <w:color w:val="auto"/>
          <w:sz w:val="32"/>
          <w:szCs w:val="32"/>
          <w:lang w:eastAsia="zh-CN"/>
        </w:rPr>
        <w:t>.</w:t>
      </w:r>
      <w:r>
        <w:rPr>
          <w:rFonts w:hint="eastAsia" w:ascii="仿宋" w:hAnsi="仿宋" w:eastAsia="仿宋" w:cs="仿宋"/>
          <w:color w:val="auto"/>
          <w:sz w:val="32"/>
          <w:szCs w:val="32"/>
        </w:rPr>
        <w:t>定植方法</w:t>
      </w:r>
      <w:r>
        <w:rPr>
          <w:rFonts w:hint="eastAsia" w:ascii="仿宋" w:hAnsi="仿宋" w:eastAsia="仿宋" w:cs="仿宋"/>
          <w:color w:val="auto"/>
          <w:sz w:val="32"/>
          <w:szCs w:val="32"/>
          <w:lang w:eastAsia="zh-CN"/>
        </w:rPr>
        <w:t>。</w:t>
      </w:r>
      <w:r>
        <w:rPr>
          <w:rFonts w:hint="eastAsia" w:ascii="仿宋" w:hAnsi="仿宋" w:eastAsia="仿宋" w:cs="仿宋"/>
          <w:color w:val="auto"/>
          <w:sz w:val="32"/>
          <w:szCs w:val="32"/>
        </w:rPr>
        <w:t>荔枝根系嫩脆易断，挖苗运苗过程中都应尽量少伤根，并带泥团，用塑料袋包扎。袋装苗必须确保袋土不松散。最好将带有泥团的芽接苗放在阴棚下集中假植，用沙将泥团埋1/2～1/3，每天淋水1～2 次，待开始长新根时才将袋装苗种到大田里。种植时，苗木叶片必须老熟，未老熟的叶片应剪去，将包装袋撕开拿掉。填土小心用手从四周向根部轻轻压实，忌大力踩踏造成泥团松散断根，就一定会死苗。要深穴浅种，回土要高出土面15厘米～20厘米，土面埋过根茎交界处2厘米～3厘米，以利发根，并将植株周围泥土筑成碟形土墩，利于以后淋水，施肥。植后立即淋足定根水，树干周围50厘米穴面盖草保湿。如夏季气温高，植后可用遮阴网搭小棚遮阴。</w:t>
      </w:r>
    </w:p>
    <w:p>
      <w:pPr>
        <w:keepNext w:val="0"/>
        <w:keepLines w:val="0"/>
        <w:pageBreakBefore w:val="0"/>
        <w:wordWrap/>
        <w:topLinePunct w:val="0"/>
        <w:bidi w:val="0"/>
        <w:snapToGrid w:val="0"/>
        <w:spacing w:line="590" w:lineRule="exact"/>
        <w:ind w:firstLine="640" w:firstLineChars="0"/>
        <w:rPr>
          <w:rFonts w:hint="eastAsia" w:ascii="楷体" w:hAnsi="楷体" w:eastAsia="楷体" w:cs="楷体"/>
          <w:b/>
          <w:bCs/>
          <w:color w:val="auto"/>
          <w:sz w:val="32"/>
          <w:szCs w:val="32"/>
        </w:rPr>
      </w:pPr>
      <w:r>
        <w:rPr>
          <w:rFonts w:hint="eastAsia" w:ascii="楷体" w:hAnsi="楷体" w:eastAsia="楷体" w:cs="楷体"/>
          <w:b/>
          <w:bCs/>
          <w:color w:val="auto"/>
          <w:sz w:val="32"/>
          <w:szCs w:val="32"/>
        </w:rPr>
        <w:t>（三）植后管理</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植后1个月内要每2～3天淋水1次，保持土壤湿润，以后可5～7天淋水1次，直至新梢抽发则为成活。雨天开沟排除积水，以防烂根。要经常检查除砧木上的不定芽。对苗尖端因失水而至干枯者应及时剪去干枯部，至绿色活组织部位，防止苗顶继续缩水干枯导致全株死亡。已死亡的要及时补植。</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注意病虫害防治，如发现有金龟子、卷叶蛾、白蚁等要及时施药灭虫。</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栽后已成活的植株可施稀薄水肥或在叶面喷施0.1％的尿素溶液，促使新梢萌发。</w:t>
      </w:r>
    </w:p>
    <w:p>
      <w:pPr>
        <w:keepNext w:val="0"/>
        <w:keepLines w:val="0"/>
        <w:pageBreakBefore w:val="0"/>
        <w:wordWrap/>
        <w:topLinePunct w:val="0"/>
        <w:bidi w:val="0"/>
        <w:snapToGrid w:val="0"/>
        <w:spacing w:line="590" w:lineRule="exact"/>
        <w:ind w:firstLine="640" w:firstLineChars="0"/>
        <w:rPr>
          <w:rFonts w:hint="eastAsia" w:ascii="楷体" w:hAnsi="楷体" w:eastAsia="楷体" w:cs="楷体"/>
          <w:b/>
          <w:bCs/>
          <w:color w:val="auto"/>
          <w:sz w:val="32"/>
          <w:szCs w:val="32"/>
        </w:rPr>
      </w:pPr>
      <w:r>
        <w:rPr>
          <w:rFonts w:hint="eastAsia" w:ascii="楷体" w:hAnsi="楷体" w:eastAsia="楷体" w:cs="楷体"/>
          <w:b/>
          <w:bCs/>
          <w:color w:val="auto"/>
          <w:sz w:val="32"/>
          <w:szCs w:val="32"/>
        </w:rPr>
        <w:t>（四）结果荔枝树管理</w:t>
      </w:r>
    </w:p>
    <w:p>
      <w:pPr>
        <w:keepNext w:val="0"/>
        <w:keepLines w:val="0"/>
        <w:pageBreakBefore w:val="0"/>
        <w:wordWrap/>
        <w:topLinePunct w:val="0"/>
        <w:bidi w:val="0"/>
        <w:spacing w:line="590" w:lineRule="exact"/>
        <w:ind w:firstLine="642" w:firstLineChars="200"/>
        <w:jc w:val="both"/>
        <w:rPr>
          <w:rFonts w:hint="eastAsia" w:ascii="仿宋" w:hAnsi="仿宋" w:eastAsia="仿宋" w:cs="仿宋"/>
          <w:b/>
          <w:bCs/>
          <w:color w:val="auto"/>
          <w:sz w:val="32"/>
          <w:szCs w:val="32"/>
        </w:rPr>
      </w:pPr>
      <w:r>
        <w:rPr>
          <w:rFonts w:hint="eastAsia" w:ascii="仿宋" w:hAnsi="仿宋" w:eastAsia="仿宋" w:cs="仿宋"/>
          <w:b/>
          <w:bCs/>
          <w:color w:val="auto"/>
          <w:sz w:val="32"/>
          <w:szCs w:val="32"/>
          <w:lang w:val="en-US" w:eastAsia="zh-CN"/>
        </w:rPr>
        <w:t>1.</w:t>
      </w:r>
      <w:r>
        <w:rPr>
          <w:rFonts w:hint="eastAsia" w:ascii="仿宋" w:hAnsi="仿宋" w:eastAsia="仿宋" w:cs="仿宋"/>
          <w:b/>
          <w:bCs/>
          <w:color w:val="auto"/>
          <w:sz w:val="32"/>
          <w:szCs w:val="32"/>
        </w:rPr>
        <w:t>养梢</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培养新球蜜荔健壮的枝梢，有利于来年的成花和保果壮果。一般而言新球蜜荔的枝梢培养，主要有两个关键点：一是施肥，二是杀虫。</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具体操作：</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b w:val="0"/>
          <w:color w:val="auto"/>
          <w:sz w:val="32"/>
          <w:szCs w:val="32"/>
          <w:lang w:val="en-US" w:eastAsia="zh-CN"/>
        </w:rPr>
        <w:t>①</w:t>
      </w:r>
      <w:r>
        <w:rPr>
          <w:rFonts w:hint="eastAsia" w:ascii="仿宋" w:hAnsi="仿宋" w:eastAsia="仿宋" w:cs="仿宋"/>
          <w:color w:val="auto"/>
          <w:sz w:val="32"/>
          <w:szCs w:val="32"/>
        </w:rPr>
        <w:t>采收前后每株下有机肥20～30斤，复合肥2斤，尿素1斤。</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b w:val="0"/>
          <w:color w:val="auto"/>
          <w:sz w:val="32"/>
          <w:szCs w:val="32"/>
          <w:lang w:val="en-US" w:eastAsia="zh-CN"/>
        </w:rPr>
        <w:t>②</w:t>
      </w:r>
      <w:r>
        <w:rPr>
          <w:rFonts w:hint="eastAsia" w:ascii="仿宋" w:hAnsi="仿宋" w:eastAsia="仿宋" w:cs="仿宋"/>
          <w:color w:val="auto"/>
          <w:sz w:val="32"/>
          <w:szCs w:val="32"/>
        </w:rPr>
        <w:t>每隔7-10天喷施一次杀虫药，主要使用A配方：功夫（1毫升兑水1公斤）+苏云金杆菌（1毫升兑水0.5公斤）+噻虫嗪（灌根：1包5克（25%）配80斤水）；</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B配方：敌杀死（1毫升兑水1.2公斤）+甲维盐（1毫升兑4公斤水）；</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C配方：功夫+多角体病毒（1毫升兑水2公斤）；</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以上三个配方轮换使用。</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b w:val="0"/>
          <w:color w:val="auto"/>
          <w:sz w:val="32"/>
          <w:szCs w:val="32"/>
          <w:lang w:val="en-US" w:eastAsia="zh-CN"/>
        </w:rPr>
        <w:t>③</w:t>
      </w:r>
      <w:r>
        <w:rPr>
          <w:rFonts w:hint="eastAsia" w:ascii="仿宋" w:hAnsi="仿宋" w:eastAsia="仿宋" w:cs="仿宋"/>
          <w:color w:val="auto"/>
          <w:sz w:val="32"/>
          <w:szCs w:val="32"/>
        </w:rPr>
        <w:t>每批梢转绿前后用一次磷酸二氢钾促老熟。</w:t>
      </w:r>
    </w:p>
    <w:p>
      <w:pPr>
        <w:keepNext w:val="0"/>
        <w:keepLines w:val="0"/>
        <w:pageBreakBefore w:val="0"/>
        <w:wordWrap/>
        <w:topLinePunct w:val="0"/>
        <w:bidi w:val="0"/>
        <w:spacing w:line="590" w:lineRule="exact"/>
        <w:ind w:firstLine="642" w:firstLineChars="200"/>
        <w:jc w:val="both"/>
        <w:rPr>
          <w:rFonts w:hint="eastAsia" w:ascii="仿宋" w:hAnsi="仿宋" w:eastAsia="仿宋" w:cs="仿宋"/>
          <w:b/>
          <w:color w:val="auto"/>
          <w:sz w:val="32"/>
          <w:szCs w:val="32"/>
        </w:rPr>
      </w:pPr>
      <w:r>
        <w:rPr>
          <w:rFonts w:hint="eastAsia" w:ascii="仿宋" w:hAnsi="仿宋" w:eastAsia="仿宋" w:cs="仿宋"/>
          <w:b/>
          <w:color w:val="auto"/>
          <w:sz w:val="32"/>
          <w:szCs w:val="32"/>
          <w:lang w:val="en-US" w:eastAsia="zh-CN"/>
        </w:rPr>
        <w:t>2.</w:t>
      </w:r>
      <w:r>
        <w:rPr>
          <w:rFonts w:hint="eastAsia" w:ascii="仿宋" w:hAnsi="仿宋" w:eastAsia="仿宋" w:cs="仿宋"/>
          <w:b/>
          <w:color w:val="auto"/>
          <w:sz w:val="32"/>
          <w:szCs w:val="32"/>
        </w:rPr>
        <w:t>控梢</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控梢的目的就是要让树体停止营养生长，促其向生殖生长的方向发展，使其进入有机营养积累的休眠状态，从而控制新根和新梢的生长而促进成花。</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控梢的主要方法都是采取停水、停肥、喷药、环剥（环割）等的综合措施来实现的，如果果园果树生长整齐，叶片老熟一致的先环剥再喷药或先喷药后环剥都可以。但如果是叶片老熟参差不齐的果树就不能采取统一措施了。</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具体操作：</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b w:val="0"/>
          <w:color w:val="auto"/>
          <w:sz w:val="32"/>
          <w:szCs w:val="32"/>
          <w:lang w:val="en-US" w:eastAsia="zh-CN"/>
        </w:rPr>
        <w:t>①</w:t>
      </w:r>
      <w:r>
        <w:rPr>
          <w:rFonts w:hint="eastAsia" w:ascii="仿宋" w:hAnsi="仿宋" w:eastAsia="仿宋" w:cs="仿宋"/>
          <w:color w:val="auto"/>
          <w:sz w:val="32"/>
          <w:szCs w:val="32"/>
        </w:rPr>
        <w:t>叶片先老熟的果树可以先环剥，后老熟的树可以后环剥。即老熟一株剥一株，叶片不老熟的树不能环剥。待全园基本剥完再统一喷控梢药，这样做以后来花就基本整齐一致。环剥一般采用2.0～3.0毫米的环剥刀环剥1.2～1.5圈，螺距一般7～12厘米，壮树、小树螺距可以小些，弱树、大树螺距可以大些。但不管螺距大小一定要把皮层剥断而又不伤木质为标准。</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b w:val="0"/>
          <w:color w:val="auto"/>
          <w:sz w:val="32"/>
          <w:szCs w:val="32"/>
          <w:lang w:val="en-US" w:eastAsia="zh-CN"/>
        </w:rPr>
        <w:t>②</w:t>
      </w:r>
      <w:r>
        <w:rPr>
          <w:rFonts w:hint="eastAsia" w:ascii="仿宋" w:hAnsi="仿宋" w:eastAsia="仿宋" w:cs="仿宋"/>
          <w:color w:val="auto"/>
          <w:sz w:val="32"/>
          <w:szCs w:val="32"/>
        </w:rPr>
        <w:t>直接通过杀梢来控梢：杀梢素5～7毫升+磷酸二氢钾20～30克+15公斤水。</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控梢要求做到：从控梢开始一直到收果，树上都不能来新梢，否则，控梢期来新梢就很难成花。</w:t>
      </w:r>
    </w:p>
    <w:p>
      <w:pPr>
        <w:keepNext w:val="0"/>
        <w:keepLines w:val="0"/>
        <w:pageBreakBefore w:val="0"/>
        <w:wordWrap/>
        <w:topLinePunct w:val="0"/>
        <w:bidi w:val="0"/>
        <w:spacing w:line="590" w:lineRule="exact"/>
        <w:ind w:firstLine="642" w:firstLineChars="200"/>
        <w:jc w:val="both"/>
        <w:rPr>
          <w:rFonts w:hint="eastAsia" w:ascii="仿宋" w:hAnsi="仿宋" w:eastAsia="仿宋" w:cs="仿宋"/>
          <w:b/>
          <w:color w:val="auto"/>
          <w:sz w:val="32"/>
          <w:szCs w:val="32"/>
        </w:rPr>
      </w:pPr>
      <w:r>
        <w:rPr>
          <w:rFonts w:hint="eastAsia" w:ascii="仿宋" w:hAnsi="仿宋" w:eastAsia="仿宋" w:cs="仿宋"/>
          <w:b/>
          <w:color w:val="auto"/>
          <w:sz w:val="32"/>
          <w:szCs w:val="32"/>
          <w:lang w:val="en-US" w:eastAsia="zh-CN"/>
        </w:rPr>
        <w:t>3.</w:t>
      </w:r>
      <w:r>
        <w:rPr>
          <w:rFonts w:hint="eastAsia" w:ascii="仿宋" w:hAnsi="仿宋" w:eastAsia="仿宋" w:cs="仿宋"/>
          <w:b/>
          <w:color w:val="auto"/>
          <w:sz w:val="32"/>
          <w:szCs w:val="32"/>
        </w:rPr>
        <w:t>促花</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控梢至冬至即可开始进行促花，促花主要措施：</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lang w:val="en-US" w:eastAsia="zh-CN"/>
        </w:rPr>
        <w:t>①</w:t>
      </w:r>
      <w:r>
        <w:rPr>
          <w:rFonts w:hint="eastAsia" w:ascii="仿宋" w:hAnsi="仿宋" w:eastAsia="仿宋" w:cs="仿宋"/>
          <w:color w:val="auto"/>
          <w:sz w:val="32"/>
          <w:szCs w:val="32"/>
        </w:rPr>
        <w:t>浇水，每5～7天浇透一次水，直到顶芽萌动；</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lang w:val="en-US" w:eastAsia="zh-CN"/>
        </w:rPr>
        <w:t>②</w:t>
      </w:r>
      <w:r>
        <w:rPr>
          <w:rFonts w:hint="eastAsia" w:ascii="仿宋" w:hAnsi="仿宋" w:eastAsia="仿宋" w:cs="仿宋"/>
          <w:color w:val="auto"/>
          <w:sz w:val="32"/>
          <w:szCs w:val="32"/>
        </w:rPr>
        <w:t>如以上措施顶芽未萌动，可浇水同时结合每15公斤水+细胞分裂素10毫升+氨基酸叶面肥20～25毫升+磷酸二氢钾10～15克。</w:t>
      </w:r>
    </w:p>
    <w:p>
      <w:pPr>
        <w:keepNext w:val="0"/>
        <w:keepLines w:val="0"/>
        <w:pageBreakBefore w:val="0"/>
        <w:wordWrap/>
        <w:topLinePunct w:val="0"/>
        <w:bidi w:val="0"/>
        <w:spacing w:line="590" w:lineRule="exact"/>
        <w:ind w:firstLine="642" w:firstLineChars="200"/>
        <w:jc w:val="left"/>
        <w:rPr>
          <w:rFonts w:hint="eastAsia" w:ascii="仿宋" w:hAnsi="仿宋" w:eastAsia="仿宋" w:cs="仿宋"/>
          <w:b/>
          <w:bCs/>
          <w:color w:val="auto"/>
          <w:sz w:val="32"/>
          <w:szCs w:val="32"/>
        </w:rPr>
      </w:pPr>
      <w:r>
        <w:rPr>
          <w:rFonts w:hint="eastAsia" w:ascii="仿宋" w:hAnsi="仿宋" w:eastAsia="仿宋" w:cs="仿宋"/>
          <w:b/>
          <w:bCs/>
          <w:color w:val="auto"/>
          <w:sz w:val="32"/>
          <w:szCs w:val="32"/>
          <w:lang w:val="en-US" w:eastAsia="zh-CN"/>
        </w:rPr>
        <w:t>4.</w:t>
      </w:r>
      <w:r>
        <w:rPr>
          <w:rFonts w:hint="eastAsia" w:ascii="仿宋" w:hAnsi="仿宋" w:eastAsia="仿宋" w:cs="仿宋"/>
          <w:b/>
          <w:bCs/>
          <w:color w:val="auto"/>
          <w:sz w:val="32"/>
          <w:szCs w:val="32"/>
        </w:rPr>
        <w:t>疏花</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新球蜜荔的花与果之间的比例并不成正比，花过多座果反而少甚至没有果，因此，必须进行疏花。</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具体操作：</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lang w:val="en-US" w:eastAsia="zh-CN"/>
        </w:rPr>
        <w:t>①</w:t>
      </w:r>
      <w:r>
        <w:rPr>
          <w:rFonts w:hint="eastAsia" w:ascii="仿宋" w:hAnsi="仿宋" w:eastAsia="仿宋" w:cs="仿宋"/>
          <w:color w:val="auto"/>
          <w:sz w:val="32"/>
          <w:szCs w:val="32"/>
        </w:rPr>
        <w:t>人工疏花，顶芽主花穗留1～2条即可，超长的用枝剪短截花穗，留二分之一花穗。</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lang w:val="en-US" w:eastAsia="zh-CN"/>
        </w:rPr>
        <w:t>②</w:t>
      </w:r>
      <w:r>
        <w:rPr>
          <w:rFonts w:hint="eastAsia" w:ascii="仿宋" w:hAnsi="仿宋" w:eastAsia="仿宋" w:cs="仿宋"/>
          <w:color w:val="auto"/>
          <w:sz w:val="32"/>
          <w:szCs w:val="32"/>
        </w:rPr>
        <w:t>机械疏花：用切花机切掉花穗的三份之二。</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lang w:val="en-US" w:eastAsia="zh-CN"/>
        </w:rPr>
        <w:t>③</w:t>
      </w:r>
      <w:r>
        <w:rPr>
          <w:rFonts w:hint="eastAsia" w:ascii="仿宋" w:hAnsi="仿宋" w:eastAsia="仿宋" w:cs="仿宋"/>
          <w:color w:val="auto"/>
          <w:sz w:val="32"/>
          <w:szCs w:val="32"/>
        </w:rPr>
        <w:t>药物疏花：在即将开花前用杀梢素1～3毫升+4-6毫升乙烯利+2～4毫升萘乙酸进行疏花。疏花措施做好了就能保果和提早果实成熟期。</w:t>
      </w:r>
    </w:p>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pict>
          <v:shape id="_x0000_s1099" o:spid="_x0000_s1099" o:spt="75" type="#_x0000_t75" style="position:absolute;left:0pt;margin-left:99.65pt;margin-top:8.75pt;height:210.05pt;width:210.05pt;mso-wrap-distance-bottom:0pt;mso-wrap-distance-top:0pt;z-index:251726848;mso-width-relative:page;mso-height-relative:page;" filled="f" o:preferrelative="t" stroked="f" coordsize="21600,21600">
            <v:path/>
            <v:fill on="f" focussize="0,0"/>
            <v:stroke on="f"/>
            <v:imagedata r:id="rId30" o:title=""/>
            <o:lock v:ext="edit" aspectratio="t"/>
            <w10:wrap type="topAndBottom"/>
          </v:shape>
        </w:pict>
      </w:r>
      <w:r>
        <w:rPr>
          <w:rFonts w:hint="eastAsia" w:ascii="仿宋" w:hAnsi="仿宋" w:eastAsia="仿宋" w:cs="仿宋"/>
          <w:color w:val="auto"/>
          <w:sz w:val="32"/>
          <w:szCs w:val="32"/>
        </w:rPr>
        <w:t>图1 疏花后花量大幅减少情况</w:t>
      </w:r>
    </w:p>
    <w:p>
      <w:pPr>
        <w:keepNext w:val="0"/>
        <w:keepLines w:val="0"/>
        <w:pageBreakBefore w:val="0"/>
        <w:wordWrap/>
        <w:topLinePunct w:val="0"/>
        <w:bidi w:val="0"/>
        <w:spacing w:line="590" w:lineRule="exact"/>
        <w:ind w:firstLine="642" w:firstLineChars="200"/>
        <w:jc w:val="both"/>
        <w:rPr>
          <w:rFonts w:hint="eastAsia" w:ascii="仿宋" w:hAnsi="仿宋" w:eastAsia="仿宋" w:cs="仿宋"/>
          <w:b/>
          <w:color w:val="auto"/>
          <w:sz w:val="32"/>
          <w:szCs w:val="32"/>
        </w:rPr>
      </w:pPr>
      <w:r>
        <w:rPr>
          <w:rFonts w:hint="eastAsia" w:ascii="仿宋" w:hAnsi="仿宋" w:eastAsia="仿宋" w:cs="仿宋"/>
          <w:b/>
          <w:color w:val="auto"/>
          <w:sz w:val="32"/>
          <w:szCs w:val="32"/>
          <w:lang w:val="en-US" w:eastAsia="zh-CN"/>
        </w:rPr>
        <w:t>5.</w:t>
      </w:r>
      <w:r>
        <w:rPr>
          <w:rFonts w:hint="eastAsia" w:ascii="仿宋" w:hAnsi="仿宋" w:eastAsia="仿宋" w:cs="仿宋"/>
          <w:b/>
          <w:color w:val="auto"/>
          <w:sz w:val="32"/>
          <w:szCs w:val="32"/>
        </w:rPr>
        <w:t>保果</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b w:val="0"/>
          <w:color w:val="auto"/>
          <w:sz w:val="32"/>
          <w:szCs w:val="32"/>
          <w:lang w:val="en-US" w:eastAsia="zh-CN"/>
        </w:rPr>
        <w:t>①</w:t>
      </w:r>
      <w:r>
        <w:rPr>
          <w:rFonts w:hint="eastAsia" w:ascii="仿宋" w:hAnsi="仿宋" w:eastAsia="仿宋" w:cs="仿宋"/>
          <w:color w:val="auto"/>
          <w:sz w:val="32"/>
          <w:szCs w:val="32"/>
        </w:rPr>
        <w:t>首先是环剥或环割，这是保果的一个重要措施，环剥或环割的目的主要是不让剥口上面的有机营养大量倒流来养根，以控制根系的大量生长而消耗有机营养，从而达到保存营养而保果的目的。环剥或环割的时间再大量开公花时进行。具体操作是1）在主枝或大枝螺旋环剥1.2～1.5圈，螺距与树的直径相等，环剥刀选用2～3毫米，环剥一次即可达到目的，但一定要割断皮层而不伤木质部。2）采用闭口环割，如果是采用闭口环割的，每隔10天就要补刀一次，一般要连续环割2～3次才能奏效，达到保果目的。</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b w:val="0"/>
          <w:color w:val="auto"/>
          <w:sz w:val="32"/>
          <w:szCs w:val="32"/>
          <w:lang w:val="en-US" w:eastAsia="zh-CN"/>
        </w:rPr>
        <w:t>②</w:t>
      </w:r>
      <w:r>
        <w:rPr>
          <w:rFonts w:hint="eastAsia" w:ascii="仿宋" w:hAnsi="仿宋" w:eastAsia="仿宋" w:cs="仿宋"/>
          <w:color w:val="auto"/>
          <w:sz w:val="32"/>
          <w:szCs w:val="32"/>
        </w:rPr>
        <w:t>补充有机营养，如含微量元素氨基酸等有机叶面肥，新球蜜荔在环剥（环割）及开花的过程中，消耗有机营养非常多，开花前储存在叶片里的大部分有机营养基本消耗殆尽。因此，必须要及时在叶面补充有机营养，不能喷施无机营养。措施为：含微量元素氨基酸叶面肥15～20毫升+15公斤水，可结合杀虫杀菌药一起喷施。</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b w:val="0"/>
          <w:color w:val="auto"/>
          <w:sz w:val="32"/>
          <w:szCs w:val="32"/>
          <w:lang w:val="en-US" w:eastAsia="zh-CN"/>
        </w:rPr>
        <w:t>③</w:t>
      </w:r>
      <w:r>
        <w:rPr>
          <w:rFonts w:hint="eastAsia" w:ascii="仿宋" w:hAnsi="仿宋" w:eastAsia="仿宋" w:cs="仿宋"/>
          <w:color w:val="auto"/>
          <w:sz w:val="32"/>
          <w:szCs w:val="32"/>
        </w:rPr>
        <w:t>根部不能施用化肥。否则容易出现大量落果或裂果的现象，特别是化肥施用的愈多，保果愈困难，裂果就愈严重，有的几乎有落光的现象。</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b w:val="0"/>
          <w:color w:val="auto"/>
          <w:sz w:val="32"/>
          <w:szCs w:val="32"/>
          <w:lang w:val="en-US" w:eastAsia="zh-CN"/>
        </w:rPr>
        <w:t>④</w:t>
      </w:r>
      <w:r>
        <w:rPr>
          <w:rFonts w:hint="eastAsia" w:ascii="仿宋" w:hAnsi="仿宋" w:eastAsia="仿宋" w:cs="仿宋"/>
          <w:color w:val="auto"/>
          <w:sz w:val="32"/>
          <w:szCs w:val="32"/>
        </w:rPr>
        <w:t>补充糖分，新球蜜荔开花过程中要消耗大量的糖分，因此在打保果药时每15公斤水加葡萄糖或白糖20～25克（最好使用葡萄糖）。</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b w:val="0"/>
          <w:color w:val="auto"/>
          <w:sz w:val="32"/>
          <w:szCs w:val="32"/>
          <w:lang w:val="en-US" w:eastAsia="zh-CN"/>
        </w:rPr>
        <w:t>⑤</w:t>
      </w:r>
      <w:r>
        <w:rPr>
          <w:rFonts w:hint="eastAsia" w:ascii="仿宋" w:hAnsi="仿宋" w:eastAsia="仿宋" w:cs="仿宋"/>
          <w:color w:val="auto"/>
          <w:sz w:val="32"/>
          <w:szCs w:val="32"/>
        </w:rPr>
        <w:t>保果期间如果遇到干旱或碰上干热风要及时淋水保护，避免因缺水而掉果，地面保湿即可。</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lang w:val="en-US" w:eastAsia="zh-CN"/>
        </w:rPr>
        <w:t>⑥使用保</w:t>
      </w:r>
      <w:r>
        <w:rPr>
          <w:rFonts w:hint="eastAsia" w:ascii="仿宋" w:hAnsi="仿宋" w:eastAsia="仿宋" w:cs="仿宋"/>
          <w:color w:val="auto"/>
          <w:sz w:val="32"/>
          <w:szCs w:val="32"/>
        </w:rPr>
        <w:t>果激素，在保果期全程使用多效唑15～20毫升+含微量元素氨基酸叶面肥10～20毫升+磷酸二氢钾20～25克+30斤</w:t>
      </w:r>
      <w:r>
        <w:rPr>
          <w:rFonts w:hint="eastAsia" w:ascii="仿宋" w:hAnsi="仿宋" w:eastAsia="仿宋" w:cs="仿宋"/>
          <w:color w:val="auto"/>
          <w:sz w:val="32"/>
          <w:szCs w:val="32"/>
        </w:rPr>
        <w:t>水，气温高于28度就喷，每隔7～10天喷一次。</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p>
    <w:p>
      <w:pPr>
        <w:keepNext w:val="0"/>
        <w:keepLines w:val="0"/>
        <w:pageBreakBefore w:val="0"/>
        <w:wordWrap/>
        <w:topLinePunct w:val="0"/>
        <w:bidi w:val="0"/>
        <w:spacing w:line="590" w:lineRule="exact"/>
        <w:ind w:firstLine="640" w:firstLineChars="200"/>
        <w:jc w:val="center"/>
        <w:rPr>
          <w:rFonts w:hint="eastAsia" w:ascii="仿宋" w:hAnsi="仿宋" w:eastAsia="仿宋" w:cs="仿宋"/>
          <w:color w:val="auto"/>
          <w:sz w:val="32"/>
          <w:szCs w:val="32"/>
        </w:rPr>
      </w:pPr>
      <w:r>
        <w:rPr>
          <w:rFonts w:hint="eastAsia" w:ascii="仿宋" w:hAnsi="仿宋" w:eastAsia="仿宋" w:cs="仿宋"/>
          <w:color w:val="auto"/>
          <w:sz w:val="32"/>
          <w:szCs w:val="32"/>
          <w:lang w:val="en-US" w:eastAsia="zh-CN"/>
        </w:rPr>
        <w:pict>
          <v:shape id="_x0000_s1101" o:spid="_x0000_s1101" o:spt="75" type="#_x0000_t75" style="position:absolute;left:0pt;margin-left:103.65pt;margin-top:10.6pt;height:171.45pt;width:228.65pt;mso-wrap-distance-bottom:0pt;mso-wrap-distance-top:0pt;z-index:251728896;mso-width-relative:page;mso-height-relative:page;" filled="f" o:preferrelative="t" stroked="f" coordsize="21600,21600">
            <v:path/>
            <v:fill on="f" focussize="0,0"/>
            <v:stroke on="f"/>
            <v:imagedata r:id="rId31" o:title=""/>
            <o:lock v:ext="edit" aspectratio="t"/>
            <w10:wrap type="topAndBottom"/>
          </v:shape>
        </w:pict>
      </w:r>
      <w:r>
        <w:rPr>
          <w:rFonts w:hint="eastAsia" w:ascii="仿宋" w:hAnsi="仿宋" w:eastAsia="仿宋" w:cs="仿宋"/>
          <w:color w:val="auto"/>
          <w:sz w:val="32"/>
          <w:szCs w:val="32"/>
        </w:rPr>
        <w:t>图2 保果后的状态</w:t>
      </w:r>
    </w:p>
    <w:p>
      <w:pPr>
        <w:keepNext w:val="0"/>
        <w:keepLines w:val="0"/>
        <w:pageBreakBefore w:val="0"/>
        <w:wordWrap/>
        <w:topLinePunct w:val="0"/>
        <w:bidi w:val="0"/>
        <w:spacing w:line="590" w:lineRule="exact"/>
        <w:ind w:firstLine="963" w:firstLineChars="300"/>
        <w:jc w:val="both"/>
        <w:rPr>
          <w:rFonts w:hint="eastAsia" w:ascii="仿宋" w:hAnsi="仿宋" w:eastAsia="仿宋" w:cs="仿宋"/>
          <w:b/>
          <w:color w:val="auto"/>
          <w:sz w:val="32"/>
          <w:szCs w:val="32"/>
        </w:rPr>
      </w:pPr>
      <w:r>
        <w:rPr>
          <w:rFonts w:hint="eastAsia" w:ascii="仿宋" w:hAnsi="仿宋" w:eastAsia="仿宋" w:cs="仿宋"/>
          <w:b/>
          <w:color w:val="auto"/>
          <w:sz w:val="32"/>
          <w:szCs w:val="32"/>
          <w:lang w:val="en-US" w:eastAsia="zh-CN"/>
        </w:rPr>
        <w:t>6.</w:t>
      </w:r>
      <w:r>
        <w:rPr>
          <w:rFonts w:hint="eastAsia" w:ascii="仿宋" w:hAnsi="仿宋" w:eastAsia="仿宋" w:cs="仿宋"/>
          <w:b/>
          <w:color w:val="auto"/>
          <w:sz w:val="32"/>
          <w:szCs w:val="32"/>
        </w:rPr>
        <w:t>壮果</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果实的糖分主要来源于叶片的光合作用，壮果的关键是要壮叶，壮叶的关键是要有充足的能够使果树的各种物质顺利合成和构建，促使果实生长速度加快，体积迅速增加。具体操作是：</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lang w:val="en-US" w:eastAsia="zh-CN"/>
        </w:rPr>
        <w:t>①</w:t>
      </w:r>
      <w:r>
        <w:rPr>
          <w:rFonts w:hint="eastAsia" w:ascii="仿宋" w:hAnsi="仿宋" w:eastAsia="仿宋" w:cs="仿宋"/>
          <w:color w:val="auto"/>
          <w:sz w:val="32"/>
          <w:szCs w:val="32"/>
        </w:rPr>
        <w:t>每15公斤水加：1）氨基酸叶面肥20～25毫升；2）磷酸二氢钾10～15毫升；3）芸苔素内酯或其他天然芸苔素按使用说明使用；4）硝酸钾20～25克（果实膨大前期加20克，后期加25克）；每隔7～8天喷一次。</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lang w:val="en-US" w:eastAsia="zh-CN"/>
        </w:rPr>
        <w:t>②</w:t>
      </w:r>
      <w:r>
        <w:rPr>
          <w:rFonts w:hint="eastAsia" w:ascii="仿宋" w:hAnsi="仿宋" w:eastAsia="仿宋" w:cs="仿宋"/>
          <w:color w:val="auto"/>
          <w:sz w:val="32"/>
          <w:szCs w:val="32"/>
        </w:rPr>
        <w:t>待果实有母指头大小时，根部可施肥1～2次，每株按挂果30～40公斤计算（果多的多施，果少的少施），每株施黄腐酸钾0.5升+钾肥0.4～0.6公斤；或每株每次施高氮高钾低磷的复合肥0.6～0.8公斤，一般施肥2次即可。</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lang w:val="en-US" w:eastAsia="zh-CN"/>
        </w:rPr>
        <w:t>③</w:t>
      </w:r>
      <w:r>
        <w:rPr>
          <w:rFonts w:hint="eastAsia" w:ascii="仿宋" w:hAnsi="仿宋" w:eastAsia="仿宋" w:cs="仿宋"/>
          <w:color w:val="auto"/>
          <w:sz w:val="32"/>
          <w:szCs w:val="32"/>
        </w:rPr>
        <w:t>在果实成熟期前一个月喷施磷酸二氢钾或硝酸钾，对果实具有转色快，着色好，成熟早的重要作用。特别是使用膨大类细胞分裂素后，果实的个头虽然很大，但存在甜度差，颜色差，成熟迟的缺点。故在新球蜜荔的整个果实生长期，特别是果实膨大期必须重视的叶面钾肥的施用。</w:t>
      </w:r>
    </w:p>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pict>
          <v:shape id="_x0000_s1100" o:spid="_x0000_s1100" o:spt="75" type="#_x0000_t75" style="position:absolute;left:0pt;margin-left:110.3pt;margin-top:1.8pt;height:197.9pt;width:188.05pt;mso-wrap-distance-bottom:0pt;mso-wrap-distance-top:0pt;z-index:251727872;mso-width-relative:page;mso-height-relative:page;" filled="f" o:preferrelative="t" stroked="f" coordsize="21600,21600">
            <v:path/>
            <v:fill on="f" focussize="0,0"/>
            <v:stroke on="f"/>
            <v:imagedata r:id="rId32" o:title=""/>
            <o:lock v:ext="edit" aspectratio="t"/>
            <w10:wrap type="topAndBottom"/>
          </v:shape>
        </w:pict>
      </w:r>
      <w:r>
        <w:rPr>
          <w:rFonts w:hint="eastAsia" w:ascii="仿宋" w:hAnsi="仿宋" w:eastAsia="仿宋" w:cs="仿宋"/>
          <w:color w:val="auto"/>
          <w:sz w:val="32"/>
          <w:szCs w:val="32"/>
        </w:rPr>
        <w:t>图3 新球蜜荔壮果后将成熟状态</w:t>
      </w:r>
    </w:p>
    <w:p>
      <w:pPr>
        <w:keepNext w:val="0"/>
        <w:keepLines w:val="0"/>
        <w:pageBreakBefore w:val="0"/>
        <w:wordWrap/>
        <w:topLinePunct w:val="0"/>
        <w:bidi w:val="0"/>
        <w:adjustRightInd w:val="0"/>
        <w:snapToGrid w:val="0"/>
        <w:spacing w:line="590" w:lineRule="exact"/>
        <w:ind w:firstLine="640" w:firstLineChars="200"/>
        <w:rPr>
          <w:rFonts w:hint="eastAsia" w:ascii="黑体" w:hAnsi="黑体" w:eastAsia="黑体" w:cs="黑体"/>
          <w:color w:val="auto"/>
          <w:sz w:val="32"/>
          <w:szCs w:val="32"/>
        </w:rPr>
      </w:pPr>
      <w:r>
        <w:rPr>
          <w:rFonts w:hint="eastAsia" w:ascii="黑体" w:hAnsi="黑体" w:eastAsia="黑体" w:cs="黑体"/>
          <w:color w:val="auto"/>
          <w:sz w:val="32"/>
          <w:szCs w:val="32"/>
        </w:rPr>
        <w:t>三、适宜区域</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适宜海南儋州、海口、临高、乐东等荔枝产区。</w:t>
      </w:r>
    </w:p>
    <w:p>
      <w:pPr>
        <w:keepNext w:val="0"/>
        <w:keepLines w:val="0"/>
        <w:pageBreakBefore w:val="0"/>
        <w:wordWrap/>
        <w:topLinePunct w:val="0"/>
        <w:bidi w:val="0"/>
        <w:adjustRightInd w:val="0"/>
        <w:snapToGrid w:val="0"/>
        <w:spacing w:line="590" w:lineRule="exact"/>
        <w:ind w:firstLine="640"/>
        <w:rPr>
          <w:rFonts w:hint="eastAsia" w:ascii="黑体" w:hAnsi="黑体" w:eastAsia="黑体" w:cs="黑体"/>
          <w:color w:val="auto"/>
          <w:sz w:val="32"/>
          <w:szCs w:val="32"/>
        </w:rPr>
      </w:pPr>
      <w:r>
        <w:rPr>
          <w:rFonts w:hint="eastAsia" w:ascii="黑体" w:hAnsi="黑体" w:eastAsia="黑体" w:cs="黑体"/>
          <w:color w:val="auto"/>
          <w:sz w:val="32"/>
          <w:szCs w:val="32"/>
        </w:rPr>
        <w:t>四、注意事项</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如疏花中用到的杀梢素尽量从低浓度开始配药，叶片可以喷到频繁滴水为止。</w:t>
      </w:r>
    </w:p>
    <w:p>
      <w:pPr>
        <w:keepNext w:val="0"/>
        <w:keepLines w:val="0"/>
        <w:pageBreakBefore w:val="0"/>
        <w:wordWrap/>
        <w:topLinePunct w:val="0"/>
        <w:bidi w:val="0"/>
        <w:snapToGrid w:val="0"/>
        <w:spacing w:line="590" w:lineRule="exact"/>
        <w:ind w:firstLine="640" w:firstLineChars="200"/>
        <w:rPr>
          <w:rFonts w:hint="eastAsia" w:ascii="黑体" w:hAnsi="黑体" w:eastAsia="黑体" w:cs="黑体"/>
          <w:color w:val="auto"/>
          <w:sz w:val="32"/>
          <w:szCs w:val="32"/>
        </w:rPr>
      </w:pPr>
      <w:r>
        <w:rPr>
          <w:rFonts w:hint="eastAsia" w:ascii="黑体" w:hAnsi="黑体" w:eastAsia="黑体" w:cs="黑体"/>
          <w:color w:val="auto"/>
          <w:sz w:val="32"/>
          <w:szCs w:val="32"/>
        </w:rPr>
        <w:t>五、技术依托单位</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单位名称：中国热带农业科学院热带作物品种资源研究所</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联系地址：海南省海口市龙华区学院路4号</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邮政编码：571101</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联 系 人：洪继旺、李松刚、张蕾、杨子琴</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联系电话：13976588339</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电子邮箱：316414282@qq.com</w:t>
      </w:r>
    </w:p>
    <w:p>
      <w:pPr>
        <w:keepNext w:val="0"/>
        <w:keepLines w:val="0"/>
        <w:pageBreakBefore w:val="0"/>
        <w:wordWrap/>
        <w:topLinePunct w:val="0"/>
        <w:bidi w:val="0"/>
        <w:spacing w:line="590" w:lineRule="exact"/>
        <w:jc w:val="center"/>
        <w:rPr>
          <w:rFonts w:hint="eastAsia" w:ascii="仿宋" w:hAnsi="仿宋" w:eastAsia="仿宋" w:cs="仿宋"/>
          <w:b/>
          <w:color w:val="auto"/>
          <w:sz w:val="32"/>
          <w:szCs w:val="32"/>
        </w:rPr>
      </w:pPr>
      <w:r>
        <w:rPr>
          <w:rFonts w:hint="eastAsia" w:ascii="仿宋" w:hAnsi="仿宋" w:eastAsia="仿宋" w:cs="仿宋"/>
          <w:b/>
          <w:color w:val="auto"/>
          <w:sz w:val="32"/>
          <w:szCs w:val="32"/>
          <w:lang w:val="en-US" w:eastAsia="zh-CN"/>
        </w:rPr>
        <w:t>11.</w:t>
      </w:r>
      <w:r>
        <w:rPr>
          <w:rFonts w:hint="eastAsia" w:ascii="仿宋" w:hAnsi="仿宋" w:eastAsia="仿宋" w:cs="仿宋"/>
          <w:b/>
          <w:color w:val="auto"/>
          <w:sz w:val="32"/>
          <w:szCs w:val="32"/>
        </w:rPr>
        <w:t>番荔枝丰产栽培技术</w:t>
      </w:r>
    </w:p>
    <w:p>
      <w:pPr>
        <w:keepNext w:val="0"/>
        <w:keepLines w:val="0"/>
        <w:pageBreakBefore w:val="0"/>
        <w:wordWrap/>
        <w:topLinePunct w:val="0"/>
        <w:bidi w:val="0"/>
        <w:adjustRightInd w:val="0"/>
        <w:snapToGrid w:val="0"/>
        <w:spacing w:line="590" w:lineRule="exact"/>
        <w:ind w:firstLine="640" w:firstLineChars="200"/>
        <w:outlineLvl w:val="0"/>
        <w:rPr>
          <w:rFonts w:hint="eastAsia" w:ascii="黑体" w:hAnsi="黑体" w:eastAsia="黑体" w:cs="黑体"/>
          <w:bCs/>
          <w:color w:val="auto"/>
          <w:sz w:val="32"/>
          <w:szCs w:val="32"/>
        </w:rPr>
      </w:pPr>
      <w:r>
        <w:rPr>
          <w:rFonts w:hint="eastAsia" w:ascii="黑体" w:hAnsi="黑体" w:eastAsia="黑体" w:cs="黑体"/>
          <w:bCs/>
          <w:color w:val="auto"/>
          <w:sz w:val="32"/>
          <w:szCs w:val="32"/>
        </w:rPr>
        <w:t>一、技术概述</w:t>
      </w:r>
    </w:p>
    <w:p>
      <w:pPr>
        <w:keepNext w:val="0"/>
        <w:keepLines w:val="0"/>
        <w:pageBreakBefore w:val="0"/>
        <w:wordWrap/>
        <w:topLinePunct w:val="0"/>
        <w:bidi w:val="0"/>
        <w:snapToGrid w:val="0"/>
        <w:spacing w:line="590" w:lineRule="exact"/>
        <w:ind w:firstLine="642" w:firstLineChars="200"/>
        <w:outlineLvl w:val="1"/>
        <w:rPr>
          <w:rFonts w:hint="eastAsia" w:ascii="楷体" w:hAnsi="楷体" w:eastAsia="楷体" w:cs="楷体"/>
          <w:b/>
          <w:bCs/>
          <w:color w:val="auto"/>
          <w:sz w:val="32"/>
          <w:szCs w:val="32"/>
        </w:rPr>
      </w:pPr>
      <w:r>
        <w:rPr>
          <w:rFonts w:hint="eastAsia" w:ascii="楷体" w:hAnsi="楷体" w:eastAsia="楷体" w:cs="楷体"/>
          <w:b/>
          <w:bCs/>
          <w:color w:val="auto"/>
          <w:sz w:val="32"/>
          <w:szCs w:val="32"/>
        </w:rPr>
        <w:t>（一）技术基本情况</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lang w:val="en-US" w:eastAsia="zh-CN"/>
        </w:rPr>
      </w:pPr>
      <w:r>
        <w:rPr>
          <w:rFonts w:hint="eastAsia" w:ascii="仿宋" w:hAnsi="仿宋" w:eastAsia="仿宋" w:cs="仿宋"/>
          <w:color w:val="auto"/>
          <w:sz w:val="32"/>
          <w:szCs w:val="32"/>
        </w:rPr>
        <w:t>番荔枝丰产栽培技术是一种综合性的农业技术，旨在提高番荔枝的产量和品质，减少病害发生。该技术主要包括二次嫁接抗根腐病苗木、修剪促花技术、免授粉坐果技术等。通过这些技术措施，可以有效解决番荔枝在栽培过程中遇到的根腐病严重、授粉困难等问题，从而达到丰产稳产的目的。</w:t>
      </w:r>
      <w:r>
        <w:rPr>
          <w:rFonts w:hint="eastAsia" w:ascii="仿宋" w:hAnsi="仿宋" w:eastAsia="仿宋" w:cs="仿宋"/>
          <w:color w:val="auto"/>
          <w:sz w:val="32"/>
          <w:szCs w:val="32"/>
          <w:lang w:val="en-US" w:eastAsia="zh-CN"/>
        </w:rPr>
        <w:t xml:space="preserve"> </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番荔枝（Annona squamosa L.）属番荔枝科（Annonaceae）</w:t>
      </w:r>
      <w:r>
        <w:rPr>
          <w:rFonts w:hint="eastAsia" w:ascii="仿宋" w:hAnsi="仿宋" w:eastAsia="仿宋" w:cs="仿宋"/>
          <w:color w:val="auto"/>
          <w:sz w:val="32"/>
          <w:szCs w:val="32"/>
          <w:lang w:val="en-US" w:eastAsia="zh-CN"/>
        </w:rPr>
        <w:t xml:space="preserve">  </w:t>
      </w:r>
      <w:r>
        <w:rPr>
          <w:rFonts w:hint="eastAsia" w:ascii="仿宋" w:hAnsi="仿宋" w:eastAsia="仿宋" w:cs="仿宋"/>
          <w:color w:val="auto"/>
          <w:sz w:val="32"/>
          <w:szCs w:val="32"/>
        </w:rPr>
        <w:t>番荔枝属（Annona）植物，其果实甜度极高，风味独特，被誉为“水果界的哈根达斯”。由于其经济效益显著，近年来</w:t>
      </w:r>
      <w:r>
        <w:rPr>
          <w:rFonts w:hint="eastAsia" w:ascii="仿宋" w:hAnsi="仿宋" w:eastAsia="仿宋" w:cs="仿宋"/>
          <w:color w:val="auto"/>
          <w:sz w:val="32"/>
          <w:szCs w:val="32"/>
          <w:lang w:val="en-US" w:eastAsia="zh-CN"/>
        </w:rPr>
        <w:t xml:space="preserve"> </w:t>
      </w:r>
      <w:r>
        <w:rPr>
          <w:rFonts w:hint="eastAsia" w:ascii="仿宋" w:hAnsi="仿宋" w:eastAsia="仿宋" w:cs="仿宋"/>
          <w:color w:val="auto"/>
          <w:sz w:val="32"/>
          <w:szCs w:val="32"/>
        </w:rPr>
        <w:t>在海南等地区得到了大力推广种植。然而，番荔枝根腐病的严重发生以及人工授粉的复杂性，极大地限制了其产量的提升和种植效益的实现。通过番荔枝丰产栽培技术，可以有效解决这些问题，提高番荔枝的产量和品质，增加农民的经济收入。</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p>
    <w:p>
      <w:pPr>
        <w:keepNext w:val="0"/>
        <w:keepLines w:val="0"/>
        <w:pageBreakBefore w:val="0"/>
        <w:wordWrap/>
        <w:topLinePunct w:val="0"/>
        <w:bidi w:val="0"/>
        <w:spacing w:line="590" w:lineRule="exact"/>
        <w:rPr>
          <w:rFonts w:ascii="仿宋" w:hAnsi="仿宋" w:eastAsia="仿宋" w:cs="仿宋"/>
          <w:color w:val="auto"/>
          <w:sz w:val="32"/>
          <w:szCs w:val="32"/>
        </w:rPr>
      </w:pPr>
      <w:r>
        <w:rPr>
          <w:rFonts w:hint="eastAsia" w:ascii="仿宋" w:hAnsi="仿宋" w:eastAsia="仿宋" w:cs="仿宋"/>
          <w:color w:val="auto"/>
          <w:sz w:val="32"/>
          <w:szCs w:val="32"/>
        </w:rPr>
        <w:pict>
          <v:shape id="Picture 2" o:spid="_x0000_s1176" o:spt="75" type="#_x0000_t75" style="position:absolute;left:0pt;margin-left:226.2pt;margin-top:4.75pt;height:155.35pt;width:207.2pt;mso-wrap-distance-bottom:0pt;mso-wrap-distance-top:0pt;z-index:251802624;mso-width-relative:page;mso-height-relative:page;" filled="f" o:preferrelative="t" stroked="f" coordsize="21600,21600">
            <v:path/>
            <v:fill on="f" focussize="0,0"/>
            <v:stroke on="f"/>
            <v:imagedata r:id="rId33" o:title=""/>
            <o:lock v:ext="edit" aspectratio="t"/>
            <w10:wrap type="topAndBottom"/>
          </v:shape>
        </w:pict>
      </w:r>
      <w:r>
        <w:rPr>
          <w:rFonts w:hint="eastAsia" w:ascii="仿宋" w:hAnsi="仿宋" w:eastAsia="仿宋" w:cs="仿宋"/>
          <w:color w:val="auto"/>
          <w:sz w:val="32"/>
          <w:szCs w:val="32"/>
        </w:rPr>
        <w:pict>
          <v:shape id="_x0000_s1175" o:spid="_x0000_s1175" o:spt="75" type="#_x0000_t75" style="position:absolute;left:0pt;margin-left:3.45pt;margin-top:3.65pt;height:156.4pt;width:209.15pt;mso-wrap-distance-bottom:0pt;mso-wrap-distance-top:0pt;z-index:251801600;mso-width-relative:page;mso-height-relative:page;" filled="f" o:preferrelative="t" stroked="f" coordsize="21600,21600">
            <v:path/>
            <v:fill on="f" focussize="0,0"/>
            <v:stroke on="f"/>
            <v:imagedata r:id="rId34" o:title=""/>
            <o:lock v:ext="edit" aspectratio="t"/>
            <w10:wrap type="topAndBottom"/>
          </v:shape>
        </w:pict>
      </w:r>
      <w:r>
        <w:rPr>
          <w:rFonts w:hint="eastAsia" w:ascii="仿宋" w:hAnsi="仿宋" w:eastAsia="仿宋" w:cs="仿宋"/>
          <w:color w:val="auto"/>
          <w:sz w:val="32"/>
          <w:szCs w:val="32"/>
        </w:rPr>
        <w:t>图</w:t>
      </w:r>
      <w:r>
        <w:rPr>
          <w:rFonts w:ascii="仿宋" w:hAnsi="仿宋" w:eastAsia="仿宋" w:cs="仿宋"/>
          <w:color w:val="auto"/>
          <w:sz w:val="32"/>
          <w:szCs w:val="32"/>
        </w:rPr>
        <w:t xml:space="preserve">1 </w:t>
      </w:r>
      <w:r>
        <w:rPr>
          <w:rFonts w:hint="eastAsia" w:ascii="仿宋" w:hAnsi="仿宋" w:eastAsia="仿宋" w:cs="仿宋"/>
          <w:color w:val="auto"/>
          <w:sz w:val="32"/>
          <w:szCs w:val="32"/>
        </w:rPr>
        <w:t>苗木嫁接不亲和生长势若</w:t>
      </w:r>
      <w:r>
        <w:rPr>
          <w:rFonts w:hint="eastAsia" w:ascii="仿宋" w:hAnsi="仿宋" w:eastAsia="仿宋" w:cs="仿宋"/>
          <w:color w:val="auto"/>
          <w:sz w:val="32"/>
          <w:szCs w:val="32"/>
        </w:rPr>
        <w:t xml:space="preserve">          </w:t>
      </w:r>
      <w:r>
        <w:rPr>
          <w:rFonts w:hint="eastAsia" w:ascii="仿宋" w:hAnsi="仿宋" w:eastAsia="仿宋" w:cs="仿宋"/>
          <w:color w:val="auto"/>
          <w:sz w:val="32"/>
          <w:szCs w:val="32"/>
        </w:rPr>
        <w:t>图</w:t>
      </w:r>
      <w:r>
        <w:rPr>
          <w:rFonts w:ascii="仿宋" w:hAnsi="仿宋" w:eastAsia="仿宋" w:cs="仿宋"/>
          <w:color w:val="auto"/>
          <w:sz w:val="32"/>
          <w:szCs w:val="32"/>
        </w:rPr>
        <w:t xml:space="preserve">2 </w:t>
      </w:r>
      <w:r>
        <w:rPr>
          <w:rFonts w:hint="eastAsia" w:ascii="仿宋" w:hAnsi="仿宋" w:eastAsia="仿宋" w:cs="仿宋"/>
          <w:color w:val="auto"/>
          <w:sz w:val="32"/>
          <w:szCs w:val="32"/>
        </w:rPr>
        <w:t>嫁接口不亲和</w:t>
      </w:r>
    </w:p>
    <w:p>
      <w:pPr>
        <w:keepNext w:val="0"/>
        <w:keepLines w:val="0"/>
        <w:pageBreakBefore w:val="0"/>
        <w:wordWrap/>
        <w:topLinePunct w:val="0"/>
        <w:bidi w:val="0"/>
        <w:snapToGrid w:val="0"/>
        <w:spacing w:line="590" w:lineRule="exact"/>
        <w:ind w:firstLine="642" w:firstLineChars="200"/>
        <w:outlineLvl w:val="1"/>
        <w:rPr>
          <w:rFonts w:hint="eastAsia" w:ascii="楷体" w:hAnsi="楷体" w:eastAsia="楷体" w:cs="楷体"/>
          <w:b/>
          <w:bCs/>
          <w:color w:val="auto"/>
          <w:sz w:val="32"/>
          <w:szCs w:val="32"/>
        </w:rPr>
      </w:pPr>
      <w:r>
        <w:rPr>
          <w:rFonts w:hint="eastAsia" w:ascii="楷体" w:hAnsi="楷体" w:eastAsia="楷体" w:cs="楷体"/>
          <w:b/>
          <w:bCs/>
          <w:color w:val="auto"/>
          <w:sz w:val="32"/>
          <w:szCs w:val="32"/>
        </w:rPr>
        <w:t>（二）技术示范推广情况</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lang w:val="en-US" w:eastAsia="zh-CN"/>
        </w:rPr>
        <w:t>本技术已在海南岛主产区及示范园推广，覆盖了东方、昌江、白沙、儋州、临高、文昌、乐东等多个市县，推广面积达到了八千亩以上。具体实施情况如下：</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lang w:val="en-US" w:eastAsia="zh-CN"/>
        </w:rPr>
        <w:t>在东方市推广面积达到了2000亩，在昌江黎族自治县推广面积达到了800多亩，在白沙黎族自治县广面积达到了200亩，再儋州市推广面积达到2000亩，在临高县广面积达到了1000多亩，在文昌市广面积达到了1000亩示范园,在乐东黎族自治县广面积达到了1000亩。</w:t>
      </w:r>
    </w:p>
    <w:p>
      <w:pPr>
        <w:keepNext w:val="0"/>
        <w:keepLines w:val="0"/>
        <w:pageBreakBefore w:val="0"/>
        <w:wordWrap/>
        <w:topLinePunct w:val="0"/>
        <w:bidi w:val="0"/>
        <w:snapToGrid w:val="0"/>
        <w:spacing w:line="590" w:lineRule="exact"/>
        <w:ind w:firstLine="642" w:firstLineChars="200"/>
        <w:rPr>
          <w:rFonts w:hint="eastAsia" w:ascii="楷体" w:hAnsi="楷体" w:eastAsia="楷体" w:cs="楷体"/>
          <w:b/>
          <w:color w:val="auto"/>
          <w:sz w:val="32"/>
          <w:szCs w:val="32"/>
        </w:rPr>
      </w:pPr>
      <w:r>
        <w:rPr>
          <w:rFonts w:hint="eastAsia" w:ascii="楷体" w:hAnsi="楷体" w:eastAsia="楷体" w:cs="楷体"/>
          <w:b/>
          <w:bCs w:val="0"/>
          <w:color w:val="auto"/>
          <w:sz w:val="32"/>
          <w:szCs w:val="32"/>
        </w:rPr>
        <w:t>（三）提质增效情况</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海南现有番荔枝种植面积达2万余亩，并且这一数字以每年至少4000亩的速度持续增长。值得一提的是，海南每年还从本单位的育苗基地向岛内供应3万株以上的高抗病二次嫁接苗木，这为产业的持续发展提供了坚实的保障。随着种植面积的不断扩大和技术的不断创新，海南番荔枝产业前景可谓一片光明。</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番荔枝种植过程中，传统的人工授粉不仅耗时耗力，而且成本高昂。免授粉坐果技术通过喷施专利产品的复配药剂，</w:t>
      </w:r>
      <w:r>
        <w:rPr>
          <w:rFonts w:hint="eastAsia" w:ascii="仿宋" w:hAnsi="仿宋" w:eastAsia="仿宋" w:cs="仿宋"/>
          <w:color w:val="auto"/>
          <w:sz w:val="32"/>
          <w:szCs w:val="32"/>
          <w:lang w:val="en-US" w:eastAsia="zh-CN"/>
        </w:rPr>
        <w:t>使得番荔枝雌蕊授溶性延长，雄蕊花粉早开发，自然坐果率大大增加；并</w:t>
      </w:r>
      <w:r>
        <w:rPr>
          <w:rFonts w:hint="eastAsia" w:ascii="仿宋" w:hAnsi="仿宋" w:eastAsia="仿宋" w:cs="仿宋"/>
          <w:color w:val="auto"/>
          <w:sz w:val="32"/>
          <w:szCs w:val="32"/>
        </w:rPr>
        <w:t>使得番荔枝种子数量显著下降，果肉紧实度提升，显著提高了果实可食率（由原来的66%提高到79.8%）。喷施复配药剂所结的果实与人工授粉的果实单果重相当，亩产提高了近一倍（由300～450kg/亩提高到550～650kg/亩）。坐果人工成本只是人工授粉成本的12.5%左右（由800～1200元/亩降至100～150元/亩）。大大提高了生产效率，降低了果园成本投入。</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番荔枝丰产栽培技术的推广将极大的提高产量，按2万亩番荔枝亩产提高250kg（按原亩产300kg/亩计算）、价格提高5元/kg（2023年番荔枝均价50元/kg），预估可增收超3亿。</w:t>
      </w:r>
    </w:p>
    <w:p>
      <w:pPr>
        <w:keepNext w:val="0"/>
        <w:keepLines w:val="0"/>
        <w:pageBreakBefore w:val="0"/>
        <w:wordWrap/>
        <w:topLinePunct w:val="0"/>
        <w:bidi w:val="0"/>
        <w:adjustRightInd w:val="0"/>
        <w:snapToGrid w:val="0"/>
        <w:spacing w:line="590" w:lineRule="exact"/>
        <w:jc w:val="center"/>
        <w:rPr>
          <w:rFonts w:ascii="仿宋" w:hAnsi="仿宋" w:eastAsia="仿宋" w:cs="仿宋"/>
          <w:color w:val="auto"/>
          <w:sz w:val="32"/>
          <w:szCs w:val="32"/>
        </w:rPr>
      </w:pPr>
      <w:r>
        <w:rPr>
          <w:rFonts w:hint="eastAsia" w:ascii="仿宋" w:hAnsi="仿宋" w:eastAsia="仿宋" w:cs="仿宋"/>
          <w:color w:val="auto"/>
          <w:sz w:val="32"/>
          <w:szCs w:val="32"/>
        </w:rPr>
        <w:pict>
          <v:shape id="_x0000_s1177" o:spid="_x0000_s1177" o:spt="75" type="#_x0000_t75" style="position:absolute;left:0pt;margin-left:82.15pt;margin-top:9.8pt;height:194.45pt;width:266.85pt;mso-wrap-distance-bottom:0pt;mso-wrap-distance-top:0pt;z-index:251803648;mso-width-relative:page;mso-height-relative:page;" filled="f" o:preferrelative="t" stroked="f" coordsize="21600,21600">
            <v:path/>
            <v:fill on="f" focussize="0,0"/>
            <v:stroke on="f"/>
            <v:imagedata r:id="rId35" croptop="23319f" cropbottom="6401f" o:title=""/>
            <o:lock v:ext="edit" aspectratio="t"/>
            <w10:wrap type="topAndBottom"/>
          </v:shape>
        </w:pict>
      </w:r>
      <w:r>
        <w:rPr>
          <w:rFonts w:hint="eastAsia" w:ascii="仿宋" w:hAnsi="仿宋" w:eastAsia="仿宋" w:cs="仿宋"/>
          <w:color w:val="auto"/>
          <w:sz w:val="32"/>
          <w:szCs w:val="32"/>
        </w:rPr>
        <w:t>图3人工授粉</w:t>
      </w:r>
    </w:p>
    <w:p>
      <w:pPr>
        <w:keepNext w:val="0"/>
        <w:keepLines w:val="0"/>
        <w:pageBreakBefore w:val="0"/>
        <w:wordWrap/>
        <w:topLinePunct w:val="0"/>
        <w:bidi w:val="0"/>
        <w:snapToGrid w:val="0"/>
        <w:spacing w:line="590" w:lineRule="exact"/>
        <w:ind w:firstLine="642" w:firstLineChars="200"/>
        <w:outlineLvl w:val="9"/>
        <w:rPr>
          <w:rFonts w:hint="eastAsia" w:ascii="楷体" w:hAnsi="楷体" w:eastAsia="楷体" w:cs="楷体"/>
          <w:b/>
          <w:color w:val="auto"/>
          <w:sz w:val="32"/>
          <w:szCs w:val="32"/>
        </w:rPr>
      </w:pPr>
      <w:r>
        <w:rPr>
          <w:rFonts w:hint="eastAsia" w:ascii="楷体" w:hAnsi="楷体" w:eastAsia="楷体" w:cs="楷体"/>
          <w:b/>
          <w:bCs w:val="0"/>
          <w:color w:val="auto"/>
          <w:sz w:val="32"/>
          <w:szCs w:val="32"/>
        </w:rPr>
        <w:t>（四）技术获奖情况</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《番荔枝生产技术规程》获批2021海南省地方标准（DB46/T 531-2021），一种番荔枝坐果剂（专利号：ZL 202111090271.7）获批2022年国家发明专利。</w:t>
      </w:r>
    </w:p>
    <w:p>
      <w:pPr>
        <w:keepNext w:val="0"/>
        <w:keepLines w:val="0"/>
        <w:pageBreakBefore w:val="0"/>
        <w:wordWrap/>
        <w:topLinePunct w:val="0"/>
        <w:bidi w:val="0"/>
        <w:snapToGrid w:val="0"/>
        <w:spacing w:line="590" w:lineRule="exact"/>
        <w:ind w:firstLine="640" w:firstLineChars="200"/>
        <w:outlineLvl w:val="0"/>
        <w:rPr>
          <w:rFonts w:hint="eastAsia" w:ascii="黑体" w:hAnsi="黑体" w:eastAsia="黑体" w:cs="黑体"/>
          <w:color w:val="auto"/>
          <w:sz w:val="32"/>
          <w:szCs w:val="32"/>
        </w:rPr>
      </w:pPr>
      <w:r>
        <w:rPr>
          <w:rFonts w:hint="eastAsia" w:ascii="黑体" w:hAnsi="黑体" w:eastAsia="黑体" w:cs="黑体"/>
          <w:color w:val="auto"/>
          <w:sz w:val="32"/>
          <w:szCs w:val="32"/>
        </w:rPr>
        <w:t>二、技术要点</w:t>
      </w:r>
    </w:p>
    <w:p>
      <w:pPr>
        <w:keepNext w:val="0"/>
        <w:keepLines w:val="0"/>
        <w:pageBreakBefore w:val="0"/>
        <w:wordWrap/>
        <w:topLinePunct w:val="0"/>
        <w:bidi w:val="0"/>
        <w:snapToGrid w:val="0"/>
        <w:spacing w:line="590" w:lineRule="exact"/>
        <w:ind w:firstLine="642" w:firstLineChars="200"/>
        <w:outlineLvl w:val="9"/>
        <w:rPr>
          <w:rFonts w:hint="eastAsia" w:ascii="楷体" w:hAnsi="楷体" w:eastAsia="楷体" w:cs="楷体"/>
          <w:b/>
          <w:bCs w:val="0"/>
          <w:color w:val="auto"/>
          <w:sz w:val="32"/>
          <w:szCs w:val="32"/>
        </w:rPr>
      </w:pPr>
      <w:r>
        <w:rPr>
          <w:rFonts w:hint="eastAsia" w:ascii="楷体" w:hAnsi="楷体" w:eastAsia="楷体" w:cs="楷体"/>
          <w:b/>
          <w:bCs w:val="0"/>
          <w:color w:val="auto"/>
          <w:sz w:val="32"/>
          <w:szCs w:val="32"/>
        </w:rPr>
        <w:t>（一）二次嫁接抗根腐病苗木</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基砧选用山刺番荔枝，7～8月份采摘成熟的山刺番荔枝果实，取出饱满的种子清洗后置于清水中浸泡8 h～12 h后捞出，用70%甲基硫菌灵可湿性粉剂700倍液浸种消毒30 min，用清水冲洗后催芽。</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在催芽床上一层沙子一层种子再铺一层沙子在，湿度保持在90%。胚芽伸长至0.5cm～1cm时移入营养袋中。营养土采用园土、椰糠、有机肥比例是6:3:1，混合均匀后，喷洒70%噁霉灵可湿性粉剂2000倍液，覆盖薄膜7 d后装袋备用。将催芽的种子放置在营养袋中间位置，每个营养袋播一粒种子，深度1.5cm～2cm，播后覆土淋透水。</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幼苗正常肥水管理，苗龄10个月以上方可嫁接中间砧。中间砧接穗选用牛心番荔枝×AP番荔枝杂交后代优株的健康枝条，采用芽接法，在基砧距离地面10 cm～15 cm处芽接。嫁接后30 d松绑嫁接带，在嫁接口上方1 cm～2 cm剪除基砧，剪砧后及时抹芽。一年后再次嫁接接穗品种，推荐选用AP番荔枝或凤梨释迦番荔枝健康母树的接穗，嫁接方法与中间砧一样。</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二次嫁接后8个月左右，接口上部3 cm～4 cm处直径0.7 cm～1.3cm即达到出圃规格。嫁接部上下发育正常、皮面光滑；砧穗亲和，没有接合部肿大、皮粗糙等现象；砧木无枝芽抽生。</w:t>
      </w:r>
    </w:p>
    <w:p>
      <w:pPr>
        <w:keepNext w:val="0"/>
        <w:keepLines w:val="0"/>
        <w:pageBreakBefore w:val="0"/>
        <w:wordWrap/>
        <w:topLinePunct w:val="0"/>
        <w:bidi w:val="0"/>
        <w:snapToGrid w:val="0"/>
        <w:spacing w:line="590" w:lineRule="exact"/>
        <w:ind w:firstLine="642" w:firstLineChars="200"/>
        <w:outlineLvl w:val="1"/>
        <w:rPr>
          <w:rFonts w:hint="eastAsia" w:ascii="楷体" w:hAnsi="楷体" w:eastAsia="楷体" w:cs="楷体"/>
          <w:b/>
          <w:bCs w:val="0"/>
          <w:color w:val="auto"/>
          <w:sz w:val="32"/>
          <w:szCs w:val="32"/>
        </w:rPr>
      </w:pPr>
      <w:r>
        <w:rPr>
          <w:rFonts w:hint="eastAsia" w:ascii="楷体" w:hAnsi="楷体" w:eastAsia="楷体" w:cs="楷体"/>
          <w:b/>
          <w:bCs w:val="0"/>
          <w:color w:val="auto"/>
          <w:sz w:val="32"/>
          <w:szCs w:val="32"/>
        </w:rPr>
        <w:t>（二）修剪促花技术</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番荔枝有两个开花结果的生产季，即每年3月份和8月份通过短截促进成花。3月份在距末级枝梢基部20 cm左右短截预留的结果枝，摘除顶端2片叶，7月份果实采收；或在8月份短截，在距末级枝梢基部20 cm左右短截，树冠外围2/3枝条进行短截处理，摘除短截枝条顶端2片叶，次年1月份果实采收。推荐8月份短截。</w:t>
      </w:r>
    </w:p>
    <w:p>
      <w:pPr>
        <w:keepNext w:val="0"/>
        <w:keepLines w:val="0"/>
        <w:pageBreakBefore w:val="0"/>
        <w:numPr>
          <w:ilvl w:val="0"/>
          <w:numId w:val="0"/>
        </w:numPr>
        <w:wordWrap/>
        <w:topLinePunct w:val="0"/>
        <w:bidi w:val="0"/>
        <w:snapToGrid w:val="0"/>
        <w:spacing w:line="590" w:lineRule="exact"/>
        <w:ind w:firstLine="642" w:firstLineChars="200"/>
        <w:outlineLvl w:val="1"/>
        <w:rPr>
          <w:rFonts w:hint="eastAsia" w:ascii="楷体" w:hAnsi="楷体" w:eastAsia="楷体" w:cs="楷体"/>
          <w:b/>
          <w:bCs w:val="0"/>
          <w:color w:val="auto"/>
          <w:sz w:val="32"/>
          <w:szCs w:val="32"/>
        </w:rPr>
      </w:pPr>
      <w:r>
        <w:rPr>
          <w:rFonts w:hint="eastAsia" w:ascii="楷体" w:hAnsi="楷体" w:eastAsia="楷体" w:cs="楷体"/>
          <w:b/>
          <w:bCs w:val="0"/>
          <w:color w:val="auto"/>
          <w:sz w:val="32"/>
          <w:szCs w:val="32"/>
        </w:rPr>
        <w:t>（三）免授粉坐果技术</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在番荔枝花蕾期对树冠喷施专利配方复配药剂（专利号：ZL 202111090271.7），坐果率可达76%。喷施复配药剂所结的果实畸形率比人工授粉低5%，可食率高13.8%，单果重与人工授粉所结果实相当，亩产比人工授粉的高250 kg，人工成本下降了700</w:t>
      </w:r>
      <w:r>
        <w:rPr>
          <w:rFonts w:hint="eastAsia" w:ascii="仿宋" w:hAnsi="仿宋" w:eastAsia="仿宋" w:cs="仿宋"/>
          <w:color w:val="auto"/>
          <w:spacing w:val="2"/>
          <w:sz w:val="32"/>
          <w:szCs w:val="32"/>
        </w:rPr>
        <w:t>～</w:t>
      </w:r>
      <w:r>
        <w:rPr>
          <w:rFonts w:hint="eastAsia" w:ascii="仿宋" w:hAnsi="仿宋" w:eastAsia="仿宋" w:cs="仿宋"/>
          <w:color w:val="auto"/>
          <w:sz w:val="32"/>
          <w:szCs w:val="32"/>
        </w:rPr>
        <w:t>1000元/亩。</w:t>
      </w:r>
    </w:p>
    <w:p>
      <w:pPr>
        <w:keepNext w:val="0"/>
        <w:keepLines w:val="0"/>
        <w:pageBreakBefore w:val="0"/>
        <w:wordWrap/>
        <w:topLinePunct w:val="0"/>
        <w:bidi w:val="0"/>
        <w:adjustRightInd/>
        <w:snapToGrid w:val="0"/>
        <w:spacing w:line="590" w:lineRule="exact"/>
        <w:ind w:firstLine="640" w:firstLineChars="200"/>
        <w:outlineLvl w:val="1"/>
        <w:rPr>
          <w:rFonts w:hint="eastAsia" w:ascii="黑体" w:hAnsi="黑体" w:eastAsia="黑体" w:cs="黑体"/>
          <w:b w:val="0"/>
          <w:bCs/>
          <w:color w:val="auto"/>
          <w:sz w:val="32"/>
          <w:szCs w:val="32"/>
        </w:rPr>
      </w:pPr>
      <w:r>
        <w:rPr>
          <w:rFonts w:hint="eastAsia" w:ascii="黑体" w:hAnsi="黑体" w:eastAsia="黑体" w:cs="黑体"/>
          <w:b w:val="0"/>
          <w:bCs/>
          <w:color w:val="auto"/>
          <w:sz w:val="32"/>
          <w:szCs w:val="32"/>
        </w:rPr>
        <w:t>三、适宜区域</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番荔枝种植区均适用该技术，海南、广东、广西、福建、台湾均适应推广应用。</w:t>
      </w:r>
    </w:p>
    <w:p>
      <w:pPr>
        <w:keepNext w:val="0"/>
        <w:keepLines w:val="0"/>
        <w:pageBreakBefore w:val="0"/>
        <w:wordWrap/>
        <w:topLinePunct w:val="0"/>
        <w:bidi w:val="0"/>
        <w:adjustRightInd/>
        <w:snapToGrid w:val="0"/>
        <w:spacing w:line="590" w:lineRule="exact"/>
        <w:ind w:firstLine="640" w:firstLineChars="200"/>
        <w:outlineLvl w:val="1"/>
        <w:rPr>
          <w:rFonts w:hint="eastAsia" w:ascii="黑体" w:hAnsi="黑体" w:eastAsia="黑体" w:cs="黑体"/>
          <w:bCs/>
          <w:color w:val="auto"/>
          <w:sz w:val="32"/>
          <w:szCs w:val="32"/>
        </w:rPr>
      </w:pPr>
      <w:r>
        <w:rPr>
          <w:rFonts w:hint="eastAsia" w:ascii="黑体" w:hAnsi="黑体" w:eastAsia="黑体" w:cs="黑体"/>
          <w:bCs/>
          <w:color w:val="auto"/>
          <w:sz w:val="32"/>
          <w:szCs w:val="32"/>
        </w:rPr>
        <w:t>四、注意事项</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番荔枝二次嫁接苗需注意选用纯正砧木和接穗。修剪促花技术要注意促花的季节以8月份短截为宜。免授粉坐果技术要注意选用专利配方。</w:t>
      </w:r>
    </w:p>
    <w:p>
      <w:pPr>
        <w:keepNext w:val="0"/>
        <w:keepLines w:val="0"/>
        <w:pageBreakBefore w:val="0"/>
        <w:wordWrap/>
        <w:topLinePunct w:val="0"/>
        <w:bidi w:val="0"/>
        <w:snapToGrid w:val="0"/>
        <w:spacing w:line="590" w:lineRule="exact"/>
        <w:ind w:firstLine="640" w:firstLineChars="200"/>
        <w:outlineLvl w:val="1"/>
        <w:rPr>
          <w:rFonts w:hint="eastAsia" w:ascii="黑体" w:hAnsi="黑体" w:eastAsia="黑体" w:cs="黑体"/>
          <w:bCs/>
          <w:color w:val="auto"/>
          <w:sz w:val="32"/>
          <w:szCs w:val="32"/>
        </w:rPr>
      </w:pPr>
      <w:r>
        <w:rPr>
          <w:rFonts w:hint="eastAsia" w:ascii="黑体" w:hAnsi="黑体" w:eastAsia="黑体" w:cs="黑体"/>
          <w:bCs/>
          <w:color w:val="auto"/>
          <w:sz w:val="32"/>
          <w:szCs w:val="32"/>
        </w:rPr>
        <w:t>五、技术依托单位</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lang w:val="en-US" w:eastAsia="zh-CN"/>
        </w:rPr>
        <w:t>单位名称：</w:t>
      </w:r>
      <w:r>
        <w:rPr>
          <w:rFonts w:hint="eastAsia" w:ascii="仿宋" w:hAnsi="仿宋" w:eastAsia="仿宋" w:cs="仿宋"/>
          <w:color w:val="auto"/>
          <w:sz w:val="32"/>
          <w:szCs w:val="32"/>
        </w:rPr>
        <w:t>中国热带农业科学院热带作物品种资源研究所</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联系地址：海南省海口市龙华区学院路4号</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邮政编码：571101</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联 系 人：何书强、杨子琴</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联系电话：18389589888、18789187088</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电子邮箱：</w:t>
      </w:r>
      <w:r>
        <w:rPr>
          <w:rFonts w:hint="eastAsia" w:ascii="仿宋" w:hAnsi="仿宋" w:eastAsia="仿宋" w:cs="仿宋"/>
          <w:color w:val="auto"/>
          <w:sz w:val="32"/>
          <w:szCs w:val="32"/>
        </w:rPr>
        <w:fldChar w:fldCharType="begin"/>
      </w:r>
      <w:r>
        <w:rPr>
          <w:rFonts w:hint="eastAsia" w:ascii="仿宋" w:hAnsi="仿宋" w:eastAsia="仿宋" w:cs="仿宋"/>
          <w:color w:val="auto"/>
          <w:sz w:val="32"/>
          <w:szCs w:val="32"/>
        </w:rPr>
        <w:instrText xml:space="preserve"> HYPERLINK "mailto:2846383211@qq.com" </w:instrText>
      </w:r>
      <w:r>
        <w:rPr>
          <w:rFonts w:hint="eastAsia" w:ascii="仿宋" w:hAnsi="仿宋" w:eastAsia="仿宋" w:cs="仿宋"/>
          <w:color w:val="auto"/>
          <w:sz w:val="32"/>
          <w:szCs w:val="32"/>
        </w:rPr>
        <w:fldChar w:fldCharType="separate"/>
      </w:r>
      <w:r>
        <w:rPr>
          <w:rFonts w:hint="eastAsia" w:ascii="仿宋" w:hAnsi="仿宋" w:eastAsia="仿宋" w:cs="仿宋"/>
          <w:color w:val="auto"/>
          <w:sz w:val="32"/>
          <w:szCs w:val="32"/>
        </w:rPr>
        <w:t>2846383211@qq.com</w:t>
      </w:r>
      <w:r>
        <w:rPr>
          <w:rFonts w:hint="eastAsia" w:ascii="仿宋" w:hAnsi="仿宋" w:eastAsia="仿宋" w:cs="仿宋"/>
          <w:color w:val="auto"/>
          <w:sz w:val="32"/>
          <w:szCs w:val="32"/>
        </w:rPr>
        <w:fldChar w:fldCharType="end"/>
      </w:r>
    </w:p>
    <w:p>
      <w:pPr>
        <w:rPr>
          <w:rFonts w:hint="eastAsia" w:ascii="仿宋" w:hAnsi="仿宋" w:eastAsia="仿宋" w:cs="仿宋"/>
          <w:sz w:val="32"/>
          <w:szCs w:val="32"/>
        </w:rPr>
      </w:pPr>
    </w:p>
    <w:p>
      <w:pPr>
        <w:keepNext w:val="0"/>
        <w:keepLines w:val="0"/>
        <w:pageBreakBefore w:val="0"/>
        <w:numPr>
          <w:ilvl w:val="0"/>
          <w:numId w:val="0"/>
        </w:numPr>
        <w:wordWrap/>
        <w:topLinePunct w:val="0"/>
        <w:bidi w:val="0"/>
        <w:adjustRightInd w:val="0"/>
        <w:snapToGrid w:val="0"/>
        <w:spacing w:line="590" w:lineRule="exact"/>
        <w:jc w:val="center"/>
        <w:rPr>
          <w:rFonts w:hint="eastAsia" w:ascii="仿宋" w:hAnsi="仿宋" w:eastAsia="仿宋" w:cs="仿宋"/>
          <w:b/>
          <w:color w:val="auto"/>
          <w:sz w:val="32"/>
          <w:szCs w:val="32"/>
          <w:lang w:val="en-US"/>
        </w:rPr>
      </w:pPr>
      <w:r>
        <w:rPr>
          <w:rFonts w:hint="eastAsia" w:ascii="仿宋" w:hAnsi="仿宋" w:eastAsia="仿宋" w:cs="仿宋"/>
          <w:b/>
          <w:color w:val="auto"/>
          <w:sz w:val="32"/>
          <w:szCs w:val="32"/>
          <w:lang w:val="en-US" w:eastAsia="zh-CN"/>
        </w:rPr>
        <w:t>12</w:t>
      </w:r>
      <w:r>
        <w:rPr>
          <w:rFonts w:hint="eastAsia" w:ascii="仿宋" w:hAnsi="仿宋" w:eastAsia="仿宋" w:cs="仿宋"/>
          <w:b/>
          <w:color w:val="auto"/>
          <w:sz w:val="32"/>
          <w:szCs w:val="32"/>
          <w:lang w:val="en-US"/>
        </w:rPr>
        <w:t>.红毛丹高效栽培技术</w:t>
      </w:r>
    </w:p>
    <w:p>
      <w:pPr>
        <w:keepNext w:val="0"/>
        <w:keepLines w:val="0"/>
        <w:pageBreakBefore w:val="0"/>
        <w:wordWrap/>
        <w:topLinePunct w:val="0"/>
        <w:bidi w:val="0"/>
        <w:adjustRightInd w:val="0"/>
        <w:snapToGrid w:val="0"/>
        <w:spacing w:line="590" w:lineRule="exact"/>
        <w:ind w:firstLine="640" w:firstLineChars="200"/>
        <w:outlineLvl w:val="0"/>
        <w:rPr>
          <w:rFonts w:hint="eastAsia" w:ascii="黑体" w:hAnsi="黑体" w:eastAsia="黑体" w:cs="黑体"/>
          <w:bCs/>
          <w:color w:val="auto"/>
          <w:sz w:val="32"/>
          <w:szCs w:val="32"/>
        </w:rPr>
      </w:pPr>
      <w:bookmarkStart w:id="33" w:name="_Toc22515"/>
      <w:r>
        <w:rPr>
          <w:rFonts w:hint="eastAsia" w:ascii="黑体" w:hAnsi="黑体" w:eastAsia="黑体" w:cs="黑体"/>
          <w:bCs/>
          <w:color w:val="auto"/>
          <w:sz w:val="32"/>
          <w:szCs w:val="32"/>
        </w:rPr>
        <w:t>一、技术概述</w:t>
      </w:r>
      <w:bookmarkEnd w:id="33"/>
    </w:p>
    <w:p>
      <w:pPr>
        <w:keepNext w:val="0"/>
        <w:keepLines w:val="0"/>
        <w:pageBreakBefore w:val="0"/>
        <w:wordWrap/>
        <w:topLinePunct w:val="0"/>
        <w:bidi w:val="0"/>
        <w:snapToGrid w:val="0"/>
        <w:spacing w:line="590" w:lineRule="exact"/>
        <w:ind w:firstLine="642" w:firstLineChars="200"/>
        <w:outlineLvl w:val="1"/>
        <w:rPr>
          <w:rFonts w:hint="eastAsia" w:ascii="楷体" w:hAnsi="楷体" w:eastAsia="楷体" w:cs="楷体"/>
          <w:color w:val="auto"/>
          <w:sz w:val="32"/>
          <w:szCs w:val="32"/>
        </w:rPr>
      </w:pPr>
      <w:bookmarkStart w:id="34" w:name="_Toc21400"/>
      <w:r>
        <w:rPr>
          <w:rFonts w:hint="eastAsia" w:ascii="楷体" w:hAnsi="楷体" w:eastAsia="楷体" w:cs="楷体"/>
          <w:b/>
          <w:bCs/>
          <w:color w:val="auto"/>
          <w:sz w:val="32"/>
          <w:szCs w:val="32"/>
        </w:rPr>
        <w:t>（一）基本情况</w:t>
      </w:r>
      <w:bookmarkEnd w:id="34"/>
    </w:p>
    <w:p>
      <w:pPr>
        <w:keepNext w:val="0"/>
        <w:keepLines w:val="0"/>
        <w:pageBreakBefore w:val="0"/>
        <w:numPr>
          <w:ilvl w:val="0"/>
          <w:numId w:val="0"/>
        </w:numPr>
        <w:kinsoku/>
        <w:wordWrap/>
        <w:overflowPunct/>
        <w:topLinePunct w:val="0"/>
        <w:autoSpaceDE/>
        <w:autoSpaceDN/>
        <w:bidi w:val="0"/>
        <w:snapToGrid w:val="0"/>
        <w:spacing w:line="590" w:lineRule="exact"/>
        <w:ind w:firstLine="640" w:firstLineChars="200"/>
        <w:textAlignment w:val="auto"/>
        <w:rPr>
          <w:rFonts w:hint="eastAsia" w:ascii="仿宋" w:hAnsi="仿宋" w:eastAsia="仿宋" w:cs="仿宋"/>
          <w:color w:val="auto"/>
          <w:sz w:val="32"/>
          <w:szCs w:val="32"/>
          <w:lang w:val="en-US" w:eastAsia="zh-CN"/>
        </w:rPr>
      </w:pPr>
      <w:r>
        <w:rPr>
          <w:rFonts w:hint="eastAsia" w:ascii="仿宋" w:hAnsi="仿宋" w:eastAsia="仿宋" w:cs="仿宋"/>
          <w:color w:val="auto"/>
          <w:sz w:val="32"/>
          <w:szCs w:val="32"/>
          <w:lang w:val="en-US" w:eastAsia="zh-CN"/>
        </w:rPr>
        <w:t>红毛丹（Nephelium lappaceum L.）是无患子科韶子属多年生常绿乔木植物，原产马来群岛，是著名的热带特色珍稀水果。我国于二十世纪六十年代引种试种，由于红毛丹栽培气候条件要求独特，目前仅在海南、云南等热带边陲地区及少数民族地区有大面积种植。经过20多年的努力，通过示范带动作用，红毛丹产业作为海南特色热带高效农业的重要组成部分，已成为我国热带特色农业经济的高效增长点和重要产业之一。</w:t>
      </w:r>
    </w:p>
    <w:p>
      <w:pPr>
        <w:keepNext w:val="0"/>
        <w:keepLines w:val="0"/>
        <w:pageBreakBefore w:val="0"/>
        <w:numPr>
          <w:ilvl w:val="0"/>
          <w:numId w:val="0"/>
        </w:numPr>
        <w:kinsoku/>
        <w:wordWrap/>
        <w:overflowPunct/>
        <w:topLinePunct w:val="0"/>
        <w:autoSpaceDE/>
        <w:autoSpaceDN/>
        <w:bidi w:val="0"/>
        <w:snapToGrid w:val="0"/>
        <w:spacing w:line="590" w:lineRule="exact"/>
        <w:ind w:firstLine="640" w:firstLineChars="200"/>
        <w:textAlignment w:val="auto"/>
        <w:rPr>
          <w:rFonts w:hint="eastAsia" w:ascii="仿宋" w:hAnsi="仿宋" w:eastAsia="仿宋" w:cs="仿宋"/>
          <w:color w:val="auto"/>
          <w:sz w:val="32"/>
          <w:szCs w:val="32"/>
          <w:lang w:val="en-US" w:eastAsia="zh-CN"/>
        </w:rPr>
      </w:pPr>
      <w:r>
        <w:rPr>
          <w:rFonts w:hint="eastAsia" w:ascii="仿宋" w:hAnsi="仿宋" w:eastAsia="仿宋" w:cs="仿宋"/>
          <w:color w:val="auto"/>
          <w:sz w:val="32"/>
          <w:szCs w:val="32"/>
          <w:lang w:val="en-US" w:eastAsia="zh-CN"/>
        </w:rPr>
        <w:t>目前海南省红毛丹种植面积约4.6万亩，年产值5.4亿元。其优质的种苗和科学的生产管理技术是实现红毛丹产业规范化、可持续化生产的基础和首要条件。我国红毛丹生产中主要以嫁接方法进行繁育，但目前产业上缺少红毛丹育苗的技术标准，农户自繁自育，技术不统一，导致种苗质量参差不齐，质量堪忧，这对红毛丹产业的优质生产和可持续发展带来隐患。基于多年红毛丹优质种苗规范技术研究与生产示范，总结出红毛丹种苗生产技术，从品种选择、砧木苗培育、嫁接苗培育、苗木出圃等各个生产环节的标准生产技术，指导了红毛丹优质种苗的商品化生产。该技术已发布海南省地方标准（DB46/T 605—2023）。</w:t>
      </w:r>
    </w:p>
    <w:p>
      <w:pPr>
        <w:keepNext w:val="0"/>
        <w:keepLines w:val="0"/>
        <w:pageBreakBefore w:val="0"/>
        <w:numPr>
          <w:ilvl w:val="0"/>
          <w:numId w:val="0"/>
        </w:numPr>
        <w:kinsoku/>
        <w:wordWrap/>
        <w:overflowPunct/>
        <w:topLinePunct w:val="0"/>
        <w:autoSpaceDE/>
        <w:autoSpaceDN/>
        <w:bidi w:val="0"/>
        <w:snapToGrid w:val="0"/>
        <w:spacing w:line="590" w:lineRule="exact"/>
        <w:ind w:firstLine="640" w:firstLineChars="200"/>
        <w:textAlignment w:val="auto"/>
        <w:rPr>
          <w:rFonts w:hint="eastAsia" w:ascii="仿宋" w:hAnsi="仿宋" w:eastAsia="仿宋" w:cs="仿宋"/>
          <w:color w:val="auto"/>
          <w:sz w:val="32"/>
          <w:szCs w:val="32"/>
          <w:lang w:val="en-US" w:eastAsia="zh-CN"/>
        </w:rPr>
      </w:pPr>
      <w:r>
        <w:rPr>
          <w:rFonts w:hint="eastAsia" w:ascii="仿宋" w:hAnsi="仿宋" w:eastAsia="仿宋" w:cs="仿宋"/>
          <w:color w:val="auto"/>
          <w:sz w:val="32"/>
          <w:szCs w:val="32"/>
          <w:lang w:val="en-US" w:eastAsia="zh-CN"/>
        </w:rPr>
        <w:t>目前红毛丹栽培管理技术相对滞后，花期不集中，施肥管理技术落后，病虫害防控不科学，增加了管理难度和生产成本，导致土壤质量下降，影响果园产量与品质。本项目研发的催花保果、水肥管理、整形修剪以及病虫害防控等技术，经多年生产实践验证及辐射推广已成熟配套，可有效增加红毛丹产量，明显改善果实品质，该配套技术已出版专著，其中催花技术已获批国家发明专利。</w:t>
      </w:r>
    </w:p>
    <w:p>
      <w:pPr>
        <w:keepNext w:val="0"/>
        <w:keepLines w:val="0"/>
        <w:pageBreakBefore w:val="0"/>
        <w:wordWrap/>
        <w:topLinePunct w:val="0"/>
        <w:bidi w:val="0"/>
        <w:snapToGrid w:val="0"/>
        <w:spacing w:line="590" w:lineRule="exact"/>
        <w:ind w:firstLine="642" w:firstLineChars="200"/>
        <w:outlineLvl w:val="1"/>
        <w:rPr>
          <w:rFonts w:hint="eastAsia" w:ascii="楷体" w:hAnsi="楷体" w:eastAsia="楷体" w:cs="楷体"/>
          <w:b/>
          <w:bCs/>
          <w:color w:val="auto"/>
          <w:sz w:val="32"/>
          <w:szCs w:val="32"/>
        </w:rPr>
      </w:pPr>
      <w:bookmarkStart w:id="35" w:name="_Toc1502"/>
      <w:r>
        <w:rPr>
          <w:rFonts w:hint="eastAsia" w:ascii="楷体" w:hAnsi="楷体" w:eastAsia="楷体" w:cs="楷体"/>
          <w:b/>
          <w:bCs/>
          <w:color w:val="auto"/>
          <w:sz w:val="32"/>
          <w:szCs w:val="32"/>
        </w:rPr>
        <w:t>（二）推广应用情况</w:t>
      </w:r>
      <w:bookmarkEnd w:id="35"/>
    </w:p>
    <w:p>
      <w:pPr>
        <w:keepNext w:val="0"/>
        <w:keepLines w:val="0"/>
        <w:pageBreakBefore w:val="0"/>
        <w:numPr>
          <w:ilvl w:val="0"/>
          <w:numId w:val="0"/>
        </w:numPr>
        <w:kinsoku/>
        <w:wordWrap/>
        <w:overflowPunct/>
        <w:topLinePunct w:val="0"/>
        <w:autoSpaceDE/>
        <w:autoSpaceDN/>
        <w:bidi w:val="0"/>
        <w:snapToGrid w:val="0"/>
        <w:spacing w:line="590" w:lineRule="exact"/>
        <w:ind w:firstLine="640" w:firstLineChars="200"/>
        <w:textAlignment w:val="auto"/>
        <w:rPr>
          <w:rFonts w:hint="eastAsia" w:ascii="仿宋" w:hAnsi="仿宋" w:eastAsia="仿宋" w:cs="仿宋"/>
          <w:color w:val="auto"/>
          <w:sz w:val="32"/>
          <w:szCs w:val="32"/>
          <w:lang w:val="en-US" w:eastAsia="zh-CN"/>
        </w:rPr>
      </w:pPr>
      <w:r>
        <w:rPr>
          <w:rFonts w:hint="eastAsia" w:ascii="仿宋" w:hAnsi="仿宋" w:eastAsia="仿宋" w:cs="仿宋"/>
          <w:color w:val="auto"/>
          <w:sz w:val="32"/>
          <w:szCs w:val="32"/>
          <w:lang w:val="en-US" w:eastAsia="zh-CN"/>
        </w:rPr>
        <w:t>该技术已在海南省主产区保亭、琼中等地区推广应用。</w:t>
      </w:r>
      <w:bookmarkStart w:id="36" w:name="_Hlk179831657"/>
      <w:r>
        <w:rPr>
          <w:rFonts w:hint="eastAsia" w:ascii="仿宋" w:hAnsi="仿宋" w:eastAsia="仿宋" w:cs="仿宋"/>
          <w:color w:val="auto"/>
          <w:sz w:val="32"/>
          <w:szCs w:val="32"/>
          <w:lang w:val="en-US" w:eastAsia="zh-CN"/>
        </w:rPr>
        <w:t>通过科技下乡、集中培训、发放技术资料等多种形式开展培训，近3年累计培训农技人员、种植示范户1500人次以上，累计辐射推广2.6万亩以上。</w:t>
      </w:r>
    </w:p>
    <w:bookmarkEnd w:id="36"/>
    <w:p>
      <w:pPr>
        <w:keepNext w:val="0"/>
        <w:keepLines w:val="0"/>
        <w:pageBreakBefore w:val="0"/>
        <w:wordWrap/>
        <w:topLinePunct w:val="0"/>
        <w:bidi w:val="0"/>
        <w:snapToGrid w:val="0"/>
        <w:spacing w:line="590" w:lineRule="exact"/>
        <w:ind w:firstLine="642" w:firstLineChars="200"/>
        <w:outlineLvl w:val="1"/>
        <w:rPr>
          <w:rFonts w:hint="eastAsia" w:ascii="楷体" w:hAnsi="楷体" w:eastAsia="楷体" w:cs="楷体"/>
          <w:b/>
          <w:bCs/>
          <w:color w:val="auto"/>
          <w:sz w:val="32"/>
          <w:szCs w:val="32"/>
        </w:rPr>
      </w:pPr>
      <w:bookmarkStart w:id="37" w:name="_Toc23008"/>
      <w:r>
        <w:rPr>
          <w:rFonts w:hint="eastAsia" w:ascii="楷体" w:hAnsi="楷体" w:eastAsia="楷体" w:cs="楷体"/>
          <w:b/>
          <w:bCs/>
          <w:color w:val="auto"/>
          <w:sz w:val="32"/>
          <w:szCs w:val="32"/>
        </w:rPr>
        <w:t>（三）提质增效情况</w:t>
      </w:r>
      <w:bookmarkEnd w:id="37"/>
    </w:p>
    <w:p>
      <w:pPr>
        <w:keepNext w:val="0"/>
        <w:keepLines w:val="0"/>
        <w:pageBreakBefore w:val="0"/>
        <w:numPr>
          <w:ilvl w:val="0"/>
          <w:numId w:val="0"/>
        </w:numPr>
        <w:kinsoku/>
        <w:wordWrap/>
        <w:overflowPunct/>
        <w:topLinePunct w:val="0"/>
        <w:autoSpaceDE/>
        <w:autoSpaceDN/>
        <w:bidi w:val="0"/>
        <w:snapToGrid w:val="0"/>
        <w:spacing w:line="590" w:lineRule="exact"/>
        <w:ind w:firstLine="640" w:firstLineChars="200"/>
        <w:textAlignment w:val="auto"/>
        <w:rPr>
          <w:rFonts w:hint="eastAsia" w:ascii="仿宋" w:hAnsi="仿宋" w:eastAsia="仿宋" w:cs="仿宋"/>
          <w:color w:val="auto"/>
          <w:sz w:val="32"/>
          <w:szCs w:val="32"/>
          <w:lang w:val="en-US" w:eastAsia="zh-CN"/>
        </w:rPr>
      </w:pPr>
      <w:r>
        <w:rPr>
          <w:rFonts w:hint="eastAsia" w:ascii="仿宋" w:hAnsi="仿宋" w:eastAsia="仿宋" w:cs="仿宋"/>
          <w:color w:val="auto"/>
          <w:sz w:val="32"/>
          <w:szCs w:val="32"/>
          <w:lang w:val="en-US" w:eastAsia="zh-CN"/>
        </w:rPr>
        <w:t>2021～2023年，海南省累计推广面积2.6万余亩，其中在保亭县累计推广红毛丹嫁接种苗24.3万株，平均单价25～30元/株，种苗价值565万元。保亭县每年红毛丹种植面积增加约3000亩以上，红毛丹种苗需求量约7.5万株，3年累计红毛丹种苗需求量约22.5万株，本技术3年累计繁育种苗推广面积约1万亩。通过水肥一体化、病虫害综合防控、高光效丰产树形培养等红毛丹栽培技术标准化种植等技术推广约1.6万亩，产量年增长超过10%，每亩增加年收益2000元以上，并且红毛丹果实可溶性固形物、Vc、固酸比分别比常规技术分别提高9.60%、25.20%、31.21%，果实内在品质得到明显提高，果品达到绿色食品标准。</w:t>
      </w:r>
    </w:p>
    <w:p>
      <w:pPr>
        <w:keepNext w:val="0"/>
        <w:keepLines w:val="0"/>
        <w:pageBreakBefore w:val="0"/>
        <w:wordWrap/>
        <w:topLinePunct w:val="0"/>
        <w:bidi w:val="0"/>
        <w:snapToGrid w:val="0"/>
        <w:spacing w:line="590" w:lineRule="exact"/>
        <w:ind w:firstLine="642" w:firstLineChars="200"/>
        <w:outlineLvl w:val="1"/>
        <w:rPr>
          <w:rFonts w:hint="eastAsia" w:ascii="楷体" w:hAnsi="楷体" w:eastAsia="楷体" w:cs="楷体"/>
          <w:b/>
          <w:bCs/>
          <w:color w:val="auto"/>
          <w:sz w:val="32"/>
          <w:szCs w:val="32"/>
        </w:rPr>
      </w:pPr>
      <w:bookmarkStart w:id="38" w:name="_Toc19979"/>
      <w:r>
        <w:rPr>
          <w:rFonts w:hint="eastAsia" w:ascii="楷体" w:hAnsi="楷体" w:eastAsia="楷体" w:cs="楷体"/>
          <w:b/>
          <w:bCs/>
          <w:color w:val="auto"/>
          <w:sz w:val="32"/>
          <w:szCs w:val="32"/>
        </w:rPr>
        <w:t>（四）获奖情况</w:t>
      </w:r>
      <w:bookmarkEnd w:id="38"/>
    </w:p>
    <w:p>
      <w:pPr>
        <w:keepNext w:val="0"/>
        <w:keepLines w:val="0"/>
        <w:pageBreakBefore w:val="0"/>
        <w:wordWrap/>
        <w:topLinePunct w:val="0"/>
        <w:bidi w:val="0"/>
        <w:snapToGrid w:val="0"/>
        <w:spacing w:line="590" w:lineRule="exact"/>
        <w:ind w:firstLine="640"/>
        <w:rPr>
          <w:rFonts w:hint="eastAsia" w:ascii="仿宋" w:hAnsi="仿宋" w:eastAsia="仿宋" w:cs="仿宋"/>
          <w:color w:val="auto"/>
          <w:sz w:val="32"/>
          <w:szCs w:val="32"/>
        </w:rPr>
      </w:pPr>
      <w:r>
        <w:rPr>
          <w:rFonts w:hint="eastAsia" w:ascii="仿宋" w:hAnsi="仿宋" w:eastAsia="仿宋" w:cs="仿宋"/>
          <w:b/>
          <w:bCs/>
          <w:color w:val="auto"/>
          <w:sz w:val="32"/>
          <w:szCs w:val="32"/>
        </w:rPr>
        <w:t>1.标准制定：</w:t>
      </w:r>
      <w:r>
        <w:rPr>
          <w:rFonts w:hint="eastAsia" w:ascii="仿宋" w:hAnsi="仿宋" w:eastAsia="仿宋" w:cs="仿宋"/>
          <w:color w:val="auto"/>
          <w:sz w:val="32"/>
          <w:szCs w:val="32"/>
        </w:rPr>
        <w:t>《红毛丹嫁接苗生产技术规程》获批2022年海南省地方标准（DB46/T 605—2023）。</w:t>
      </w:r>
    </w:p>
    <w:p>
      <w:pPr>
        <w:keepNext w:val="0"/>
        <w:keepLines w:val="0"/>
        <w:pageBreakBefore w:val="0"/>
        <w:wordWrap/>
        <w:topLinePunct w:val="0"/>
        <w:bidi w:val="0"/>
        <w:snapToGrid w:val="0"/>
        <w:spacing w:line="590" w:lineRule="exact"/>
        <w:ind w:firstLine="640"/>
        <w:rPr>
          <w:rFonts w:hint="eastAsia" w:ascii="仿宋" w:hAnsi="仿宋" w:eastAsia="仿宋" w:cs="仿宋"/>
          <w:color w:val="auto"/>
          <w:sz w:val="32"/>
          <w:szCs w:val="32"/>
        </w:rPr>
      </w:pPr>
      <w:r>
        <w:rPr>
          <w:rFonts w:hint="eastAsia" w:ascii="仿宋" w:hAnsi="仿宋" w:eastAsia="仿宋" w:cs="仿宋"/>
          <w:b/>
          <w:bCs/>
          <w:color w:val="auto"/>
          <w:sz w:val="32"/>
          <w:szCs w:val="32"/>
        </w:rPr>
        <w:t>2.专著出版：</w:t>
      </w:r>
      <w:r>
        <w:rPr>
          <w:rFonts w:hint="eastAsia" w:ascii="仿宋" w:hAnsi="仿宋" w:eastAsia="仿宋" w:cs="仿宋"/>
          <w:color w:val="auto"/>
          <w:sz w:val="32"/>
          <w:szCs w:val="32"/>
        </w:rPr>
        <w:t>《中国红毛丹栽培技术》，中国农业出版社。</w:t>
      </w:r>
    </w:p>
    <w:p>
      <w:pPr>
        <w:keepNext w:val="0"/>
        <w:keepLines w:val="0"/>
        <w:pageBreakBefore w:val="0"/>
        <w:wordWrap/>
        <w:topLinePunct w:val="0"/>
        <w:bidi w:val="0"/>
        <w:snapToGrid w:val="0"/>
        <w:spacing w:line="590" w:lineRule="exact"/>
        <w:ind w:firstLine="640"/>
        <w:rPr>
          <w:rFonts w:hint="eastAsia" w:ascii="仿宋" w:hAnsi="仿宋" w:eastAsia="仿宋" w:cs="仿宋"/>
          <w:color w:val="auto"/>
          <w:sz w:val="32"/>
          <w:szCs w:val="32"/>
        </w:rPr>
      </w:pPr>
      <w:r>
        <w:rPr>
          <w:rFonts w:hint="eastAsia" w:ascii="仿宋" w:hAnsi="仿宋" w:eastAsia="仿宋" w:cs="仿宋"/>
          <w:b/>
          <w:bCs/>
          <w:color w:val="auto"/>
          <w:sz w:val="32"/>
          <w:szCs w:val="32"/>
        </w:rPr>
        <w:t>3.专利授权：</w:t>
      </w:r>
      <w:r>
        <w:rPr>
          <w:rFonts w:hint="eastAsia" w:ascii="仿宋" w:hAnsi="仿宋" w:eastAsia="仿宋" w:cs="仿宋"/>
          <w:color w:val="auto"/>
          <w:sz w:val="32"/>
          <w:szCs w:val="32"/>
        </w:rPr>
        <w:t>一种红毛丹催花环割器（专利号：ZL202210690937.0）获批2022年国家发明专利。</w:t>
      </w:r>
    </w:p>
    <w:p>
      <w:pPr>
        <w:keepNext w:val="0"/>
        <w:keepLines w:val="0"/>
        <w:pageBreakBefore w:val="0"/>
        <w:wordWrap/>
        <w:topLinePunct w:val="0"/>
        <w:bidi w:val="0"/>
        <w:snapToGrid w:val="0"/>
        <w:spacing w:line="590" w:lineRule="exact"/>
        <w:ind w:firstLine="640"/>
        <w:rPr>
          <w:rFonts w:hint="eastAsia" w:ascii="仿宋" w:hAnsi="仿宋" w:eastAsia="仿宋" w:cs="仿宋"/>
          <w:color w:val="auto"/>
          <w:sz w:val="32"/>
          <w:szCs w:val="32"/>
        </w:rPr>
      </w:pPr>
      <w:r>
        <w:rPr>
          <w:rFonts w:hint="eastAsia" w:ascii="仿宋" w:hAnsi="仿宋" w:eastAsia="仿宋" w:cs="仿宋"/>
          <w:b/>
          <w:bCs/>
          <w:color w:val="auto"/>
          <w:sz w:val="32"/>
          <w:szCs w:val="32"/>
        </w:rPr>
        <w:t>4.软件著作权：</w:t>
      </w:r>
      <w:r>
        <w:rPr>
          <w:rFonts w:hint="eastAsia" w:ascii="仿宋" w:hAnsi="仿宋" w:eastAsia="仿宋" w:cs="仿宋"/>
          <w:color w:val="auto"/>
          <w:sz w:val="32"/>
          <w:szCs w:val="32"/>
        </w:rPr>
        <w:t>红毛丹配方施肥远程控制系统V1.0（登记号：2021SR1543244）。</w:t>
      </w:r>
    </w:p>
    <w:p>
      <w:pPr>
        <w:keepNext w:val="0"/>
        <w:keepLines w:val="0"/>
        <w:pageBreakBefore w:val="0"/>
        <w:wordWrap/>
        <w:topLinePunct w:val="0"/>
        <w:bidi w:val="0"/>
        <w:snapToGrid w:val="0"/>
        <w:spacing w:line="590" w:lineRule="exact"/>
        <w:ind w:firstLine="640" w:firstLineChars="200"/>
        <w:outlineLvl w:val="0"/>
        <w:rPr>
          <w:rFonts w:hint="eastAsia" w:ascii="黑体" w:hAnsi="黑体" w:eastAsia="黑体" w:cs="黑体"/>
          <w:color w:val="auto"/>
          <w:sz w:val="32"/>
          <w:szCs w:val="32"/>
        </w:rPr>
      </w:pPr>
      <w:bookmarkStart w:id="39" w:name="_Toc20194"/>
      <w:r>
        <w:rPr>
          <w:rFonts w:hint="eastAsia" w:ascii="黑体" w:hAnsi="黑体" w:eastAsia="黑体" w:cs="黑体"/>
          <w:color w:val="auto"/>
          <w:sz w:val="32"/>
          <w:szCs w:val="32"/>
        </w:rPr>
        <w:t>二、技术要点</w:t>
      </w:r>
      <w:bookmarkEnd w:id="39"/>
    </w:p>
    <w:p>
      <w:pPr>
        <w:keepNext w:val="0"/>
        <w:keepLines w:val="0"/>
        <w:pageBreakBefore w:val="0"/>
        <w:wordWrap/>
        <w:topLinePunct w:val="0"/>
        <w:bidi w:val="0"/>
        <w:snapToGrid w:val="0"/>
        <w:spacing w:line="590" w:lineRule="exact"/>
        <w:ind w:firstLine="642" w:firstLineChars="200"/>
        <w:outlineLvl w:val="1"/>
        <w:rPr>
          <w:rFonts w:hint="eastAsia" w:ascii="楷体" w:hAnsi="楷体" w:eastAsia="楷体" w:cs="楷体"/>
          <w:b/>
          <w:bCs/>
          <w:color w:val="auto"/>
          <w:sz w:val="32"/>
          <w:szCs w:val="32"/>
        </w:rPr>
      </w:pPr>
      <w:bookmarkStart w:id="40" w:name="_Toc27270"/>
      <w:r>
        <w:rPr>
          <w:rFonts w:hint="eastAsia" w:ascii="楷体" w:hAnsi="楷体" w:eastAsia="楷体" w:cs="楷体"/>
          <w:b/>
          <w:bCs/>
          <w:color w:val="auto"/>
          <w:sz w:val="32"/>
          <w:szCs w:val="32"/>
        </w:rPr>
        <w:t>（一）育苗技术</w:t>
      </w:r>
      <w:bookmarkEnd w:id="40"/>
    </w:p>
    <w:p>
      <w:pPr>
        <w:keepNext w:val="0"/>
        <w:keepLines w:val="0"/>
        <w:pageBreakBefore w:val="0"/>
        <w:wordWrap/>
        <w:topLinePunct w:val="0"/>
        <w:bidi w:val="0"/>
        <w:snapToGrid w:val="0"/>
        <w:spacing w:line="590" w:lineRule="exact"/>
        <w:ind w:firstLine="640"/>
        <w:rPr>
          <w:rFonts w:hint="eastAsia" w:ascii="仿宋" w:hAnsi="仿宋" w:eastAsia="仿宋" w:cs="仿宋"/>
          <w:color w:val="auto"/>
          <w:sz w:val="32"/>
          <w:szCs w:val="32"/>
        </w:rPr>
      </w:pPr>
      <w:r>
        <w:rPr>
          <w:rFonts w:hint="eastAsia" w:ascii="仿宋" w:hAnsi="仿宋" w:eastAsia="仿宋" w:cs="仿宋"/>
          <w:color w:val="auto"/>
          <w:sz w:val="32"/>
          <w:szCs w:val="32"/>
        </w:rPr>
        <w:t>每年12月中旬至翌年4月中旬，嫁接适宜温度18℃～30℃。采用切接法和“T”字型芽接法，芽接法适用于枝条易剥皮的时期。</w:t>
      </w:r>
    </w:p>
    <w:p>
      <w:pPr>
        <w:keepNext w:val="0"/>
        <w:keepLines w:val="0"/>
        <w:pageBreakBefore w:val="0"/>
        <w:wordWrap/>
        <w:topLinePunct w:val="0"/>
        <w:bidi w:val="0"/>
        <w:snapToGrid w:val="0"/>
        <w:spacing w:line="590" w:lineRule="exact"/>
        <w:ind w:firstLine="642" w:firstLineChars="200"/>
        <w:outlineLvl w:val="1"/>
        <w:rPr>
          <w:rFonts w:hint="eastAsia" w:ascii="楷体" w:hAnsi="楷体" w:eastAsia="楷体" w:cs="楷体"/>
          <w:b/>
          <w:bCs/>
          <w:color w:val="auto"/>
          <w:sz w:val="32"/>
          <w:szCs w:val="32"/>
        </w:rPr>
      </w:pPr>
      <w:bookmarkStart w:id="41" w:name="_Toc23184"/>
      <w:r>
        <w:rPr>
          <w:rFonts w:hint="eastAsia" w:ascii="楷体" w:hAnsi="楷体" w:eastAsia="楷体" w:cs="楷体"/>
          <w:b/>
          <w:bCs/>
          <w:color w:val="auto"/>
          <w:sz w:val="32"/>
          <w:szCs w:val="32"/>
        </w:rPr>
        <w:t>（二）整形修剪</w:t>
      </w:r>
      <w:bookmarkEnd w:id="41"/>
    </w:p>
    <w:p>
      <w:pPr>
        <w:keepNext w:val="0"/>
        <w:keepLines w:val="0"/>
        <w:pageBreakBefore w:val="0"/>
        <w:wordWrap/>
        <w:topLinePunct w:val="0"/>
        <w:bidi w:val="0"/>
        <w:snapToGrid w:val="0"/>
        <w:spacing w:line="590" w:lineRule="exact"/>
        <w:ind w:firstLine="640"/>
        <w:rPr>
          <w:rFonts w:hint="eastAsia" w:ascii="仿宋" w:hAnsi="仿宋" w:eastAsia="仿宋" w:cs="仿宋"/>
          <w:color w:val="auto"/>
          <w:sz w:val="32"/>
          <w:szCs w:val="32"/>
        </w:rPr>
      </w:pPr>
      <w:r>
        <w:rPr>
          <w:rFonts w:hint="eastAsia" w:ascii="仿宋" w:hAnsi="仿宋" w:eastAsia="仿宋" w:cs="仿宋"/>
          <w:color w:val="auto"/>
          <w:sz w:val="32"/>
          <w:szCs w:val="32"/>
        </w:rPr>
        <w:t>幼龄树主干生长到高约50cm时摘顶，以促生侧枝，选留3～4条分布均匀、生长健壮的分枝作一级主枝，当一级主枝长到30～50cm时摘顶，并分期逐次培养二、三级分枝，使形成一个枝序分布均匀合理、通风透光良好的矮化半球形树冠或自然圆头形树冠。结果树采收后清园，剪去花序残枝、枯枝、徒长枝、重叠枝、病虫枝及所有不利于生长发育的枝条。</w:t>
      </w:r>
    </w:p>
    <w:p>
      <w:pPr>
        <w:keepNext w:val="0"/>
        <w:keepLines w:val="0"/>
        <w:pageBreakBefore w:val="0"/>
        <w:wordWrap/>
        <w:topLinePunct w:val="0"/>
        <w:bidi w:val="0"/>
        <w:snapToGrid w:val="0"/>
        <w:spacing w:line="590" w:lineRule="exact"/>
        <w:ind w:firstLine="642" w:firstLineChars="200"/>
        <w:outlineLvl w:val="1"/>
        <w:rPr>
          <w:rFonts w:hint="eastAsia" w:ascii="楷体" w:hAnsi="楷体" w:eastAsia="楷体" w:cs="楷体"/>
          <w:b/>
          <w:bCs/>
          <w:color w:val="auto"/>
          <w:sz w:val="32"/>
          <w:szCs w:val="32"/>
        </w:rPr>
      </w:pPr>
      <w:bookmarkStart w:id="42" w:name="_Toc10560"/>
      <w:r>
        <w:rPr>
          <w:rFonts w:hint="eastAsia" w:ascii="楷体" w:hAnsi="楷体" w:eastAsia="楷体" w:cs="楷体"/>
          <w:b/>
          <w:bCs/>
          <w:color w:val="auto"/>
          <w:sz w:val="32"/>
          <w:szCs w:val="32"/>
        </w:rPr>
        <w:t>（三）催花保果</w:t>
      </w:r>
      <w:bookmarkEnd w:id="42"/>
    </w:p>
    <w:p>
      <w:pPr>
        <w:keepNext w:val="0"/>
        <w:keepLines w:val="0"/>
        <w:pageBreakBefore w:val="0"/>
        <w:wordWrap/>
        <w:topLinePunct w:val="0"/>
        <w:bidi w:val="0"/>
        <w:snapToGrid w:val="0"/>
        <w:spacing w:line="590" w:lineRule="exact"/>
        <w:ind w:firstLine="640"/>
        <w:rPr>
          <w:rFonts w:hint="eastAsia" w:ascii="仿宋" w:hAnsi="仿宋" w:eastAsia="仿宋" w:cs="仿宋"/>
          <w:color w:val="auto"/>
          <w:sz w:val="32"/>
          <w:szCs w:val="32"/>
        </w:rPr>
      </w:pPr>
      <w:r>
        <w:rPr>
          <w:rFonts w:hint="eastAsia" w:ascii="仿宋" w:hAnsi="仿宋" w:eastAsia="仿宋" w:cs="仿宋"/>
          <w:color w:val="auto"/>
          <w:sz w:val="32"/>
          <w:szCs w:val="32"/>
        </w:rPr>
        <w:t>促花：叶面喷施40%乙烯利300mg/L或萘乙酸钠液15～20mg/L，促进开花，根据温度条件调整溶液浓度和喷施次数。</w:t>
      </w:r>
    </w:p>
    <w:p>
      <w:pPr>
        <w:keepNext w:val="0"/>
        <w:keepLines w:val="0"/>
        <w:pageBreakBefore w:val="0"/>
        <w:wordWrap/>
        <w:topLinePunct w:val="0"/>
        <w:bidi w:val="0"/>
        <w:snapToGrid w:val="0"/>
        <w:spacing w:line="590" w:lineRule="exact"/>
        <w:ind w:firstLine="640"/>
        <w:rPr>
          <w:rFonts w:hint="eastAsia" w:ascii="仿宋" w:hAnsi="仿宋" w:eastAsia="仿宋" w:cs="仿宋"/>
          <w:color w:val="auto"/>
          <w:sz w:val="32"/>
          <w:szCs w:val="32"/>
        </w:rPr>
      </w:pPr>
      <w:r>
        <w:rPr>
          <w:rFonts w:hint="eastAsia" w:ascii="仿宋" w:hAnsi="仿宋" w:eastAsia="仿宋" w:cs="仿宋"/>
          <w:color w:val="auto"/>
          <w:sz w:val="32"/>
          <w:szCs w:val="32"/>
        </w:rPr>
        <w:t>授粉：适当配植授粉树，盛花期采用放蜂、人工辅助授粉、雨后摇花，高温干燥天气果园喷水、灌水等措施，创造良好授粉条件。</w:t>
      </w:r>
    </w:p>
    <w:p>
      <w:pPr>
        <w:keepNext w:val="0"/>
        <w:keepLines w:val="0"/>
        <w:pageBreakBefore w:val="0"/>
        <w:wordWrap/>
        <w:topLinePunct w:val="0"/>
        <w:bidi w:val="0"/>
        <w:snapToGrid w:val="0"/>
        <w:spacing w:line="590" w:lineRule="exact"/>
        <w:ind w:firstLine="640"/>
        <w:rPr>
          <w:rFonts w:hint="eastAsia" w:ascii="仿宋" w:hAnsi="仿宋" w:eastAsia="仿宋" w:cs="仿宋"/>
          <w:color w:val="auto"/>
          <w:sz w:val="32"/>
          <w:szCs w:val="32"/>
        </w:rPr>
      </w:pPr>
      <w:r>
        <w:rPr>
          <w:rFonts w:hint="eastAsia" w:ascii="仿宋" w:hAnsi="仿宋" w:eastAsia="仿宋" w:cs="仿宋"/>
          <w:color w:val="auto"/>
          <w:sz w:val="32"/>
          <w:szCs w:val="32"/>
        </w:rPr>
        <w:t>保果：推荐施用赤霉素50～70mg/L，叶面和果穗喷施，谢花后喷施第一次，20d后喷施第二次，以保果壮果。</w:t>
      </w:r>
    </w:p>
    <w:p>
      <w:pPr>
        <w:keepNext w:val="0"/>
        <w:keepLines w:val="0"/>
        <w:pageBreakBefore w:val="0"/>
        <w:wordWrap/>
        <w:topLinePunct w:val="0"/>
        <w:bidi w:val="0"/>
        <w:snapToGrid w:val="0"/>
        <w:spacing w:line="590" w:lineRule="exact"/>
        <w:ind w:firstLine="642" w:firstLineChars="200"/>
        <w:outlineLvl w:val="1"/>
        <w:rPr>
          <w:rFonts w:hint="eastAsia" w:ascii="楷体" w:hAnsi="楷体" w:eastAsia="楷体" w:cs="楷体"/>
          <w:b/>
          <w:bCs/>
          <w:color w:val="auto"/>
          <w:sz w:val="32"/>
          <w:szCs w:val="32"/>
        </w:rPr>
      </w:pPr>
      <w:bookmarkStart w:id="43" w:name="_Toc27065"/>
      <w:r>
        <w:rPr>
          <w:rFonts w:hint="eastAsia" w:ascii="楷体" w:hAnsi="楷体" w:eastAsia="楷体" w:cs="楷体"/>
          <w:b/>
          <w:bCs/>
          <w:color w:val="auto"/>
          <w:sz w:val="32"/>
          <w:szCs w:val="32"/>
        </w:rPr>
        <w:t>（四）水肥一体化</w:t>
      </w:r>
      <w:bookmarkEnd w:id="43"/>
    </w:p>
    <w:p>
      <w:pPr>
        <w:keepNext w:val="0"/>
        <w:keepLines w:val="0"/>
        <w:pageBreakBefore w:val="0"/>
        <w:wordWrap/>
        <w:topLinePunct w:val="0"/>
        <w:bidi w:val="0"/>
        <w:snapToGrid w:val="0"/>
        <w:spacing w:line="590" w:lineRule="exact"/>
        <w:ind w:firstLine="642" w:firstLineChars="200"/>
        <w:rPr>
          <w:rFonts w:hint="eastAsia" w:ascii="仿宋" w:hAnsi="仿宋" w:eastAsia="仿宋" w:cs="仿宋"/>
          <w:b/>
          <w:bCs/>
          <w:color w:val="auto"/>
          <w:sz w:val="32"/>
          <w:szCs w:val="32"/>
        </w:rPr>
      </w:pPr>
      <w:r>
        <w:rPr>
          <w:rFonts w:hint="eastAsia" w:ascii="仿宋" w:hAnsi="仿宋" w:eastAsia="仿宋" w:cs="仿宋"/>
          <w:b/>
          <w:bCs/>
          <w:color w:val="auto"/>
          <w:sz w:val="32"/>
          <w:szCs w:val="32"/>
        </w:rPr>
        <w:t>1.重施基肥</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定植时株行距为5～6m×5～6m，每亩种植18～26株，植穴规格为长×宽×深约1m×1m×0.8m，每穴施腐熟有机肥20～30kg，肥和土混匀回填后定植。</w:t>
      </w:r>
    </w:p>
    <w:p>
      <w:pPr>
        <w:keepNext w:val="0"/>
        <w:keepLines w:val="0"/>
        <w:pageBreakBefore w:val="0"/>
        <w:wordWrap/>
        <w:topLinePunct w:val="0"/>
        <w:bidi w:val="0"/>
        <w:snapToGrid w:val="0"/>
        <w:spacing w:line="590" w:lineRule="exact"/>
        <w:ind w:firstLine="642" w:firstLineChars="200"/>
        <w:rPr>
          <w:rFonts w:hint="eastAsia" w:ascii="仿宋" w:hAnsi="仿宋" w:eastAsia="仿宋" w:cs="仿宋"/>
          <w:b/>
          <w:bCs/>
          <w:color w:val="auto"/>
          <w:sz w:val="32"/>
          <w:szCs w:val="32"/>
        </w:rPr>
      </w:pPr>
      <w:r>
        <w:rPr>
          <w:rFonts w:hint="eastAsia" w:ascii="仿宋" w:hAnsi="仿宋" w:eastAsia="仿宋" w:cs="仿宋"/>
          <w:b/>
          <w:bCs/>
          <w:color w:val="auto"/>
          <w:sz w:val="32"/>
          <w:szCs w:val="32"/>
        </w:rPr>
        <w:t>2.幼龄树施肥</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当植株抽生第二次新梢时开始施肥。全年施肥3～5次，以氮肥为主，适当混施磷肥、钾肥。前3年施用氮磷钾三元复合肥（15</w:t>
      </w:r>
      <w:r>
        <w:rPr>
          <w:rFonts w:hint="eastAsia" w:ascii="仿宋" w:hAnsi="仿宋" w:eastAsia="仿宋" w:cs="仿宋"/>
          <w:color w:val="auto"/>
          <w:sz w:val="32"/>
          <w:szCs w:val="32"/>
          <w:lang w:eastAsia="zh-CN"/>
        </w:rPr>
        <w:t>:</w:t>
      </w:r>
      <w:r>
        <w:rPr>
          <w:rFonts w:hint="eastAsia" w:ascii="仿宋" w:hAnsi="仿宋" w:eastAsia="仿宋" w:cs="仿宋"/>
          <w:color w:val="auto"/>
          <w:sz w:val="32"/>
          <w:szCs w:val="32"/>
        </w:rPr>
        <w:t>15</w:t>
      </w:r>
      <w:r>
        <w:rPr>
          <w:rFonts w:hint="eastAsia" w:ascii="仿宋" w:hAnsi="仿宋" w:eastAsia="仿宋" w:cs="仿宋"/>
          <w:color w:val="auto"/>
          <w:sz w:val="32"/>
          <w:szCs w:val="32"/>
          <w:lang w:eastAsia="zh-CN"/>
        </w:rPr>
        <w:t>:</w:t>
      </w:r>
      <w:r>
        <w:rPr>
          <w:rFonts w:hint="eastAsia" w:ascii="仿宋" w:hAnsi="仿宋" w:eastAsia="仿宋" w:cs="仿宋"/>
          <w:color w:val="auto"/>
          <w:sz w:val="32"/>
          <w:szCs w:val="32"/>
        </w:rPr>
        <w:t>15）或相当的复合肥，第四年改施硫酸镁三元复合肥（12</w:t>
      </w:r>
      <w:r>
        <w:rPr>
          <w:rFonts w:hint="eastAsia" w:ascii="仿宋" w:hAnsi="仿宋" w:eastAsia="仿宋" w:cs="仿宋"/>
          <w:color w:val="auto"/>
          <w:sz w:val="32"/>
          <w:szCs w:val="32"/>
          <w:lang w:eastAsia="zh-CN"/>
        </w:rPr>
        <w:t>:</w:t>
      </w:r>
      <w:r>
        <w:rPr>
          <w:rFonts w:hint="eastAsia" w:ascii="仿宋" w:hAnsi="仿宋" w:eastAsia="仿宋" w:cs="仿宋"/>
          <w:color w:val="auto"/>
          <w:sz w:val="32"/>
          <w:szCs w:val="32"/>
        </w:rPr>
        <w:t>12</w:t>
      </w:r>
      <w:r>
        <w:rPr>
          <w:rFonts w:hint="eastAsia" w:ascii="仿宋" w:hAnsi="仿宋" w:eastAsia="仿宋" w:cs="仿宋"/>
          <w:color w:val="auto"/>
          <w:sz w:val="32"/>
          <w:szCs w:val="32"/>
          <w:lang w:val="en-US" w:eastAsia="zh-CN"/>
        </w:rPr>
        <w:t>:</w:t>
      </w:r>
      <w:r>
        <w:rPr>
          <w:rFonts w:hint="eastAsia" w:ascii="仿宋" w:hAnsi="仿宋" w:eastAsia="仿宋" w:cs="仿宋"/>
          <w:color w:val="auto"/>
          <w:sz w:val="32"/>
          <w:szCs w:val="32"/>
        </w:rPr>
        <w:t>17）。一到四龄树推荐复合肥施肥量分别为0.5kg/(年·株)、1.0kg/(年·株)、1.5kg/(年·株)、2.0kg/(年·株) ，每年施有机肥1次以上，二到四龄树推荐有机肥施肥量分别为15kg/(年·株)、20kg/(年·株)、25kg/(年·株)。沿树冠滴水线处施肥。</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采用水肥一体化施肥，推荐三要素养分施肥比例为N:P</w:t>
      </w:r>
      <w:r>
        <w:rPr>
          <w:rFonts w:hint="eastAsia" w:ascii="仿宋" w:hAnsi="仿宋" w:eastAsia="仿宋" w:cs="仿宋"/>
          <w:color w:val="auto"/>
          <w:sz w:val="32"/>
          <w:szCs w:val="32"/>
          <w:vertAlign w:val="subscript"/>
        </w:rPr>
        <w:t>2</w:t>
      </w:r>
      <w:r>
        <w:rPr>
          <w:rFonts w:hint="eastAsia" w:ascii="仿宋" w:hAnsi="仿宋" w:eastAsia="仿宋" w:cs="仿宋"/>
          <w:color w:val="auto"/>
          <w:sz w:val="32"/>
          <w:szCs w:val="32"/>
        </w:rPr>
        <w:t>O</w:t>
      </w:r>
      <w:r>
        <w:rPr>
          <w:rFonts w:hint="eastAsia" w:ascii="仿宋" w:hAnsi="仿宋" w:eastAsia="仿宋" w:cs="仿宋"/>
          <w:color w:val="auto"/>
          <w:sz w:val="32"/>
          <w:szCs w:val="32"/>
          <w:vertAlign w:val="subscript"/>
        </w:rPr>
        <w:t>5</w:t>
      </w:r>
      <w:r>
        <w:rPr>
          <w:rFonts w:hint="eastAsia" w:ascii="仿宋" w:hAnsi="仿宋" w:eastAsia="仿宋" w:cs="仿宋"/>
          <w:color w:val="auto"/>
          <w:sz w:val="32"/>
          <w:szCs w:val="32"/>
        </w:rPr>
        <w:t>:K</w:t>
      </w:r>
      <w:r>
        <w:rPr>
          <w:rFonts w:hint="eastAsia" w:ascii="仿宋" w:hAnsi="仿宋" w:eastAsia="仿宋" w:cs="仿宋"/>
          <w:color w:val="auto"/>
          <w:sz w:val="32"/>
          <w:szCs w:val="32"/>
          <w:vertAlign w:val="subscript"/>
        </w:rPr>
        <w:t>2</w:t>
      </w:r>
      <w:r>
        <w:rPr>
          <w:rFonts w:hint="eastAsia" w:ascii="仿宋" w:hAnsi="仿宋" w:eastAsia="仿宋" w:cs="仿宋"/>
          <w:color w:val="auto"/>
          <w:sz w:val="32"/>
          <w:szCs w:val="32"/>
        </w:rPr>
        <w:t>O=1.0:1.0:0.4，施肥频次以气候和植株长势而定，在干旱季节需要勤施，7～10d施水肥一次，雨季施肥频次可适当调整。</w:t>
      </w:r>
    </w:p>
    <w:p>
      <w:pPr>
        <w:keepNext w:val="0"/>
        <w:keepLines w:val="0"/>
        <w:pageBreakBefore w:val="0"/>
        <w:wordWrap/>
        <w:topLinePunct w:val="0"/>
        <w:bidi w:val="0"/>
        <w:snapToGrid w:val="0"/>
        <w:spacing w:line="590" w:lineRule="exact"/>
        <w:ind w:firstLine="642" w:firstLineChars="200"/>
        <w:rPr>
          <w:rFonts w:hint="eastAsia" w:ascii="仿宋" w:hAnsi="仿宋" w:eastAsia="仿宋" w:cs="仿宋"/>
          <w:b/>
          <w:bCs/>
          <w:color w:val="auto"/>
          <w:sz w:val="32"/>
          <w:szCs w:val="32"/>
        </w:rPr>
      </w:pPr>
      <w:r>
        <w:rPr>
          <w:rFonts w:hint="eastAsia" w:ascii="仿宋" w:hAnsi="仿宋" w:eastAsia="仿宋" w:cs="仿宋"/>
          <w:b/>
          <w:bCs/>
          <w:color w:val="auto"/>
          <w:sz w:val="32"/>
          <w:szCs w:val="32"/>
        </w:rPr>
        <w:t>3.结果树施肥</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促花肥：在11月至次年3月中旬开花前施用，推荐施肥量为沤水肥或人畜粪水15kg+三元复合肥0.2kg/株，溶解拌匀，沿树冠滴水线四周挖沟淋施，随后覆土。</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壮果肥：开花后至第二次生理落果前施用，推荐施肥量为0.3%磷酸二氢钾+0.5%尿素，叶面喷施2～3次，于晴天16:00后至傍晚进行。</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采果肥：早熟品种、长势旺盛或结果少的树在采果后1～2周后施用，反正采果前1个月施用。6～8月结合深沟压青进行，推荐施肥量为农家肥25～40kg+氮磷钾三元复合肥（15:15:15）0.5kg/株。</w:t>
      </w:r>
    </w:p>
    <w:p>
      <w:pPr>
        <w:keepNext w:val="0"/>
        <w:keepLines w:val="0"/>
        <w:pageBreakBefore w:val="0"/>
        <w:wordWrap/>
        <w:topLinePunct w:val="0"/>
        <w:bidi w:val="0"/>
        <w:snapToGrid w:val="0"/>
        <w:spacing w:line="590" w:lineRule="exact"/>
        <w:ind w:firstLine="640" w:firstLineChars="200"/>
        <w:outlineLvl w:val="1"/>
        <w:rPr>
          <w:rFonts w:hint="eastAsia" w:ascii="楷体" w:hAnsi="楷体" w:eastAsia="楷体" w:cs="楷体"/>
          <w:b w:val="0"/>
          <w:bCs w:val="0"/>
          <w:color w:val="auto"/>
          <w:sz w:val="32"/>
          <w:szCs w:val="32"/>
        </w:rPr>
      </w:pPr>
      <w:bookmarkStart w:id="44" w:name="_Toc18407"/>
      <w:r>
        <w:rPr>
          <w:rFonts w:hint="eastAsia" w:ascii="楷体" w:hAnsi="楷体" w:eastAsia="楷体" w:cs="楷体"/>
          <w:b w:val="0"/>
          <w:bCs w:val="0"/>
          <w:color w:val="auto"/>
          <w:sz w:val="32"/>
          <w:szCs w:val="32"/>
        </w:rPr>
        <w:t>（五）病虫害防控</w:t>
      </w:r>
      <w:bookmarkEnd w:id="44"/>
    </w:p>
    <w:p>
      <w:pPr>
        <w:keepNext w:val="0"/>
        <w:keepLines w:val="0"/>
        <w:pageBreakBefore w:val="0"/>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主要病害有炭疽病、叶枯病、煤烟病等，主要害虫有吹绵蚧、椿象、金龟子、蚜虫、天牛、舟蛾等。推荐使用生物防治或阿维菌素、甲维盐、多菌灵、咪鲜胺、土菌消等低毒高效化学药剂，结合果实套袋、树干涂白、灯光诱杀技术进行综合防控措施。</w:t>
      </w:r>
    </w:p>
    <w:p>
      <w:pPr>
        <w:keepNext w:val="0"/>
        <w:keepLines w:val="0"/>
        <w:pageBreakBefore w:val="0"/>
        <w:wordWrap/>
        <w:topLinePunct w:val="0"/>
        <w:bidi w:val="0"/>
        <w:adjustRightInd w:val="0"/>
        <w:snapToGrid w:val="0"/>
        <w:spacing w:line="590" w:lineRule="exact"/>
        <w:ind w:firstLine="640"/>
        <w:outlineLvl w:val="0"/>
        <w:rPr>
          <w:rFonts w:hint="eastAsia" w:ascii="黑体" w:hAnsi="黑体" w:eastAsia="黑体" w:cs="黑体"/>
          <w:color w:val="auto"/>
          <w:sz w:val="32"/>
          <w:szCs w:val="32"/>
        </w:rPr>
      </w:pPr>
      <w:bookmarkStart w:id="45" w:name="_Toc7936"/>
      <w:r>
        <w:rPr>
          <w:rFonts w:hint="eastAsia" w:ascii="黑体" w:hAnsi="黑体" w:eastAsia="黑体" w:cs="黑体"/>
          <w:color w:val="auto"/>
          <w:sz w:val="32"/>
          <w:szCs w:val="32"/>
        </w:rPr>
        <w:t>三、适宜区域</w:t>
      </w:r>
      <w:bookmarkEnd w:id="45"/>
    </w:p>
    <w:p>
      <w:pPr>
        <w:keepNext w:val="0"/>
        <w:keepLines w:val="0"/>
        <w:pageBreakBefore w:val="0"/>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海南省全省均可推广应用。</w:t>
      </w:r>
    </w:p>
    <w:p>
      <w:pPr>
        <w:keepNext w:val="0"/>
        <w:keepLines w:val="0"/>
        <w:pageBreakBefore w:val="0"/>
        <w:wordWrap/>
        <w:topLinePunct w:val="0"/>
        <w:bidi w:val="0"/>
        <w:adjustRightInd w:val="0"/>
        <w:snapToGrid w:val="0"/>
        <w:spacing w:line="590" w:lineRule="exact"/>
        <w:ind w:firstLine="640"/>
        <w:outlineLvl w:val="0"/>
        <w:rPr>
          <w:rFonts w:hint="eastAsia" w:ascii="黑体" w:hAnsi="黑体" w:eastAsia="黑体" w:cs="黑体"/>
          <w:color w:val="auto"/>
          <w:sz w:val="32"/>
          <w:szCs w:val="32"/>
        </w:rPr>
      </w:pPr>
      <w:bookmarkStart w:id="46" w:name="_Toc4986"/>
      <w:r>
        <w:rPr>
          <w:rFonts w:hint="eastAsia" w:ascii="黑体" w:hAnsi="黑体" w:eastAsia="黑体" w:cs="黑体"/>
          <w:color w:val="auto"/>
          <w:sz w:val="32"/>
          <w:szCs w:val="32"/>
        </w:rPr>
        <w:t>四、注意事项</w:t>
      </w:r>
      <w:bookmarkEnd w:id="46"/>
    </w:p>
    <w:p>
      <w:pPr>
        <w:keepNext w:val="0"/>
        <w:keepLines w:val="0"/>
        <w:pageBreakBefore w:val="0"/>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1.红毛丹嫁接苗需选用纯正的砧木和接穗，以保证嫁接的成活率和品种纯度。</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2.海南省处于台风高发区，红毛丹果园的建设，要规划建造防风林或者避开风口。选择的防风林树种不应与红毛丹具有相同的主要病虫害。</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3.为达到可追溯性及安全管理目的，应建立红毛丹生产档案，记录生产概况，保存时间不少于两年。</w:t>
      </w:r>
    </w:p>
    <w:p>
      <w:pPr>
        <w:keepNext w:val="0"/>
        <w:keepLines w:val="0"/>
        <w:pageBreakBefore w:val="0"/>
        <w:wordWrap/>
        <w:topLinePunct w:val="0"/>
        <w:bidi w:val="0"/>
        <w:snapToGrid w:val="0"/>
        <w:spacing w:line="590" w:lineRule="exact"/>
        <w:ind w:firstLine="640" w:firstLineChars="200"/>
        <w:outlineLvl w:val="0"/>
        <w:rPr>
          <w:rFonts w:hint="eastAsia" w:ascii="黑体" w:hAnsi="黑体" w:eastAsia="黑体" w:cs="黑体"/>
          <w:color w:val="auto"/>
          <w:sz w:val="32"/>
          <w:szCs w:val="32"/>
        </w:rPr>
      </w:pPr>
      <w:bookmarkStart w:id="47" w:name="_Toc7343"/>
      <w:r>
        <w:rPr>
          <w:rFonts w:hint="eastAsia" w:ascii="黑体" w:hAnsi="黑体" w:eastAsia="黑体" w:cs="黑体"/>
          <w:color w:val="auto"/>
          <w:sz w:val="32"/>
          <w:szCs w:val="32"/>
        </w:rPr>
        <w:t>五、技术依托单位</w:t>
      </w:r>
      <w:bookmarkEnd w:id="47"/>
    </w:p>
    <w:p>
      <w:pPr>
        <w:keepNext w:val="0"/>
        <w:keepLines w:val="0"/>
        <w:pageBreakBefore w:val="0"/>
        <w:wordWrap/>
        <w:topLinePunct w:val="0"/>
        <w:bidi w:val="0"/>
        <w:snapToGrid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lang w:eastAsia="zh-CN"/>
        </w:rPr>
        <w:t>（</w:t>
      </w:r>
      <w:r>
        <w:rPr>
          <w:rFonts w:hint="eastAsia" w:ascii="楷体" w:hAnsi="楷体" w:eastAsia="楷体" w:cs="楷体"/>
          <w:b/>
          <w:bCs/>
          <w:color w:val="auto"/>
          <w:sz w:val="32"/>
          <w:szCs w:val="32"/>
          <w:lang w:val="en-US" w:eastAsia="zh-CN"/>
        </w:rPr>
        <w:t>一</w:t>
      </w:r>
      <w:r>
        <w:rPr>
          <w:rFonts w:hint="eastAsia" w:ascii="楷体" w:hAnsi="楷体" w:eastAsia="楷体" w:cs="楷体"/>
          <w:b/>
          <w:bCs/>
          <w:color w:val="auto"/>
          <w:sz w:val="32"/>
          <w:szCs w:val="32"/>
          <w:lang w:eastAsia="zh-CN"/>
        </w:rPr>
        <w:t>）</w:t>
      </w:r>
      <w:r>
        <w:rPr>
          <w:rFonts w:hint="eastAsia" w:ascii="楷体" w:hAnsi="楷体" w:eastAsia="楷体" w:cs="楷体"/>
          <w:b/>
          <w:bCs/>
          <w:color w:val="auto"/>
          <w:sz w:val="32"/>
          <w:szCs w:val="32"/>
        </w:rPr>
        <w:t>单位名称：中国热带农业科学院热带作物品种资源研究所</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联系地址：海南省海口市龙华区学院路4号</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邮政编码：571101</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联 系 人：林兴娥，周兆禧</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联系电话：18889161751，13637692750</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电子邮箱：linxinge0410@163.com，zhzx81@163.com</w:t>
      </w:r>
    </w:p>
    <w:p>
      <w:pPr>
        <w:keepNext w:val="0"/>
        <w:keepLines w:val="0"/>
        <w:pageBreakBefore w:val="0"/>
        <w:wordWrap/>
        <w:topLinePunct w:val="0"/>
        <w:bidi w:val="0"/>
        <w:snapToGrid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lang w:eastAsia="zh-CN"/>
        </w:rPr>
        <w:t>（</w:t>
      </w:r>
      <w:r>
        <w:rPr>
          <w:rFonts w:hint="eastAsia" w:ascii="楷体" w:hAnsi="楷体" w:eastAsia="楷体" w:cs="楷体"/>
          <w:b/>
          <w:bCs/>
          <w:color w:val="auto"/>
          <w:sz w:val="32"/>
          <w:szCs w:val="32"/>
          <w:lang w:val="en-US" w:eastAsia="zh-CN"/>
        </w:rPr>
        <w:t>二</w:t>
      </w:r>
      <w:r>
        <w:rPr>
          <w:rFonts w:hint="eastAsia" w:ascii="楷体" w:hAnsi="楷体" w:eastAsia="楷体" w:cs="楷体"/>
          <w:b/>
          <w:bCs/>
          <w:color w:val="auto"/>
          <w:sz w:val="32"/>
          <w:szCs w:val="32"/>
          <w:lang w:eastAsia="zh-CN"/>
        </w:rPr>
        <w:t>）</w:t>
      </w:r>
      <w:r>
        <w:rPr>
          <w:rFonts w:hint="eastAsia" w:ascii="楷体" w:hAnsi="楷体" w:eastAsia="楷体" w:cs="楷体"/>
          <w:b/>
          <w:bCs/>
          <w:color w:val="auto"/>
          <w:sz w:val="32"/>
          <w:szCs w:val="32"/>
        </w:rPr>
        <w:t>单位名称：保亭黎族苗族自治县农业服务中心</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联系地址：保亭黎族苗族自治县保城镇</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邮政编码：572300</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联 系 人：谢军海</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联系电话：13389806382</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电子邮箱：nyfwzx8303@163.com</w:t>
      </w:r>
    </w:p>
    <w:p>
      <w:pPr>
        <w:keepNext w:val="0"/>
        <w:keepLines w:val="0"/>
        <w:pageBreakBefore w:val="0"/>
        <w:wordWrap/>
        <w:topLinePunct w:val="0"/>
        <w:bidi w:val="0"/>
        <w:spacing w:line="590" w:lineRule="exact"/>
        <w:jc w:val="center"/>
        <w:rPr>
          <w:rFonts w:hint="eastAsia" w:ascii="仿宋" w:hAnsi="仿宋" w:eastAsia="仿宋" w:cs="仿宋"/>
          <w:b/>
          <w:bCs/>
          <w:color w:val="auto"/>
          <w:sz w:val="32"/>
          <w:szCs w:val="32"/>
        </w:rPr>
      </w:pPr>
      <w:r>
        <w:rPr>
          <w:rFonts w:hint="eastAsia" w:ascii="仿宋" w:hAnsi="仿宋" w:eastAsia="仿宋" w:cs="仿宋"/>
          <w:b/>
          <w:color w:val="auto"/>
          <w:sz w:val="32"/>
          <w:szCs w:val="32"/>
        </w:rPr>
        <w:t>1</w:t>
      </w:r>
      <w:r>
        <w:rPr>
          <w:rFonts w:hint="eastAsia" w:ascii="仿宋" w:hAnsi="仿宋" w:eastAsia="仿宋" w:cs="仿宋"/>
          <w:b/>
          <w:color w:val="auto"/>
          <w:sz w:val="32"/>
          <w:szCs w:val="32"/>
          <w:lang w:val="en-US" w:eastAsia="zh-CN"/>
        </w:rPr>
        <w:t>3</w:t>
      </w:r>
      <w:r>
        <w:rPr>
          <w:rFonts w:hint="eastAsia" w:ascii="仿宋" w:hAnsi="仿宋" w:eastAsia="仿宋" w:cs="仿宋"/>
          <w:b/>
          <w:color w:val="auto"/>
          <w:sz w:val="32"/>
          <w:szCs w:val="32"/>
        </w:rPr>
        <w:t>.</w:t>
      </w:r>
      <w:r>
        <w:rPr>
          <w:rFonts w:hint="eastAsia" w:ascii="仿宋" w:hAnsi="仿宋" w:eastAsia="仿宋" w:cs="仿宋"/>
          <w:b/>
          <w:color w:val="auto"/>
          <w:sz w:val="32"/>
          <w:szCs w:val="32"/>
          <w:lang w:eastAsia="zh-CN"/>
        </w:rPr>
        <w:t>‘黄晶蜜’</w:t>
      </w:r>
      <w:r>
        <w:rPr>
          <w:rFonts w:hint="eastAsia" w:ascii="仿宋" w:hAnsi="仿宋" w:eastAsia="仿宋" w:cs="仿宋"/>
          <w:b/>
          <w:color w:val="auto"/>
          <w:sz w:val="32"/>
          <w:szCs w:val="32"/>
        </w:rPr>
        <w:t>尖蜜拉标准化栽培技术</w:t>
      </w:r>
    </w:p>
    <w:p>
      <w:pPr>
        <w:keepNext w:val="0"/>
        <w:keepLines w:val="0"/>
        <w:pageBreakBefore w:val="0"/>
        <w:wordWrap/>
        <w:topLinePunct w:val="0"/>
        <w:bidi w:val="0"/>
        <w:adjustRightInd w:val="0"/>
        <w:snapToGrid w:val="0"/>
        <w:spacing w:line="590" w:lineRule="exact"/>
        <w:ind w:firstLine="640" w:firstLineChars="200"/>
        <w:rPr>
          <w:rFonts w:hint="eastAsia" w:ascii="黑体" w:hAnsi="黑体" w:eastAsia="黑体" w:cs="黑体"/>
          <w:bCs/>
          <w:color w:val="auto"/>
          <w:sz w:val="32"/>
          <w:szCs w:val="32"/>
        </w:rPr>
      </w:pPr>
      <w:r>
        <w:rPr>
          <w:rFonts w:hint="eastAsia" w:ascii="黑体" w:hAnsi="黑体" w:eastAsia="黑体" w:cs="黑体"/>
          <w:bCs/>
          <w:color w:val="auto"/>
          <w:sz w:val="32"/>
          <w:szCs w:val="32"/>
        </w:rPr>
        <w:t>一、技术概述</w:t>
      </w:r>
    </w:p>
    <w:p>
      <w:pPr>
        <w:keepNext w:val="0"/>
        <w:keepLines w:val="0"/>
        <w:pageBreakBefore w:val="0"/>
        <w:wordWrap/>
        <w:topLinePunct w:val="0"/>
        <w:bidi w:val="0"/>
        <w:snapToGrid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rPr>
        <w:t>（一）技术基本情况</w:t>
      </w:r>
    </w:p>
    <w:p>
      <w:pPr>
        <w:keepNext w:val="0"/>
        <w:keepLines w:val="0"/>
        <w:pageBreakBefore w:val="0"/>
        <w:numPr>
          <w:ilvl w:val="255"/>
          <w:numId w:val="0"/>
        </w:numPr>
        <w:kinsoku/>
        <w:wordWrap/>
        <w:overflowPunct/>
        <w:topLinePunct w:val="0"/>
        <w:autoSpaceDE/>
        <w:autoSpaceDN/>
        <w:bidi w:val="0"/>
        <w:adjustRightInd w:val="0"/>
        <w:snapToGrid w:val="0"/>
        <w:spacing w:line="590" w:lineRule="exact"/>
        <w:ind w:firstLine="640" w:firstLineChars="200"/>
        <w:textAlignment w:val="auto"/>
        <w:rPr>
          <w:rFonts w:hint="eastAsia" w:ascii="仿宋" w:hAnsi="仿宋" w:eastAsia="仿宋" w:cs="仿宋"/>
          <w:color w:val="auto"/>
          <w:kern w:val="2"/>
          <w:sz w:val="32"/>
          <w:szCs w:val="32"/>
          <w:lang w:val="en-US" w:eastAsia="zh-CN" w:bidi="ar-SA"/>
        </w:rPr>
      </w:pPr>
      <w:r>
        <w:rPr>
          <w:rFonts w:hint="eastAsia" w:ascii="仿宋" w:hAnsi="仿宋" w:eastAsia="仿宋" w:cs="仿宋"/>
          <w:color w:val="auto"/>
          <w:kern w:val="2"/>
          <w:sz w:val="32"/>
          <w:szCs w:val="32"/>
          <w:lang w:val="en-US" w:eastAsia="zh-CN" w:bidi="ar-SA"/>
        </w:rPr>
        <w:t>‘黄晶蜜’尖蜜拉（又称‘黄晶蜜’榴莲蜜）是海南省农业科学院热带果树研究所实生选育出的优良尖蜜拉品种，于2023年9月18日获得海南省非主要农作物品种认定，认定证书：琼认尖蜜拉2023001，‘黄晶蜜’尖蜜拉具有生长快、早结丰产稳产、双季产果、可食率高、易管理、抗寒、抗旱性强等特点，果形长椭圆形、果苞颜色亮黄色、苞肉厚而密、果核小、易剥离、少胶、食用方便、风味香甜而独特、具有浓郁榴莲香味，综合性状表现优良等特点，且市场消费需求量较大，地头销售价格高，具有较好的推广前景。</w:t>
      </w:r>
    </w:p>
    <w:tbl>
      <w:tblPr>
        <w:tblStyle w:val="17"/>
        <w:tblW w:w="85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87"/>
        <w:gridCol w:w="2136"/>
        <w:gridCol w:w="22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6" w:hRule="atLeast"/>
          <w:jc w:val="center"/>
        </w:trPr>
        <w:tc>
          <w:tcPr>
            <w:tcW w:w="4187" w:type="dxa"/>
            <w:tcBorders>
              <w:top w:val="nil"/>
              <w:left w:val="nil"/>
              <w:bottom w:val="nil"/>
              <w:right w:val="nil"/>
            </w:tcBorders>
            <w:vAlign w:val="center"/>
          </w:tcPr>
          <w:p>
            <w:pPr>
              <w:keepNext w:val="0"/>
              <w:keepLines w:val="0"/>
              <w:pageBreakBefore w:val="0"/>
              <w:widowControl/>
              <w:tabs>
                <w:tab w:val="left" w:pos="1072"/>
              </w:tabs>
              <w:wordWrap/>
              <w:topLinePunct w:val="0"/>
              <w:bidi w:val="0"/>
              <w:spacing w:line="590" w:lineRule="exact"/>
              <w:jc w:val="left"/>
              <w:rPr>
                <w:rFonts w:hint="eastAsia" w:ascii="仿宋" w:hAnsi="仿宋" w:eastAsia="仿宋" w:cs="仿宋"/>
                <w:color w:val="auto"/>
                <w:sz w:val="32"/>
                <w:szCs w:val="32"/>
              </w:rPr>
            </w:pPr>
            <w:r>
              <w:rPr>
                <w:rFonts w:hint="eastAsia" w:ascii="仿宋" w:hAnsi="仿宋" w:eastAsia="仿宋" w:cs="仿宋"/>
                <w:b/>
                <w:bCs/>
                <w:color w:val="auto"/>
                <w:sz w:val="32"/>
                <w:szCs w:val="32"/>
              </w:rPr>
              <w:pict>
                <v:shape id="图片 196" o:spid="_x0000_s1144" o:spt="75" alt="74b41449755160dc1625db9da451f8d" type="#_x0000_t75" style="position:absolute;left:0pt;margin-left:0pt;margin-top:-70.65pt;height:155.9pt;width:207.9pt;mso-wrap-distance-bottom:0pt;mso-wrap-distance-top:0pt;z-index:251772928;mso-width-relative:page;mso-height-relative:page;" filled="f" o:preferrelative="t" stroked="f" coordsize="21600,21600">
                  <v:path/>
                  <v:fill on="f" focussize="0,0"/>
                  <v:stroke on="f"/>
                  <v:imagedata r:id="rId36" o:title=""/>
                  <o:lock v:ext="edit" aspectratio="t"/>
                  <w10:wrap type="topAndBottom"/>
                </v:shape>
              </w:pict>
            </w:r>
          </w:p>
        </w:tc>
        <w:tc>
          <w:tcPr>
            <w:tcW w:w="2136" w:type="dxa"/>
            <w:tcBorders>
              <w:top w:val="nil"/>
              <w:left w:val="nil"/>
              <w:bottom w:val="nil"/>
              <w:right w:val="nil"/>
            </w:tcBorders>
            <w:vAlign w:val="center"/>
          </w:tcPr>
          <w:p>
            <w:pPr>
              <w:keepNext w:val="0"/>
              <w:keepLines w:val="0"/>
              <w:pageBreakBefore w:val="0"/>
              <w:widowControl/>
              <w:tabs>
                <w:tab w:val="left" w:pos="1072"/>
              </w:tabs>
              <w:wordWrap/>
              <w:topLinePunct w:val="0"/>
              <w:bidi w:val="0"/>
              <w:spacing w:line="590" w:lineRule="exact"/>
              <w:jc w:val="left"/>
              <w:rPr>
                <w:rFonts w:hint="eastAsia" w:ascii="仿宋" w:hAnsi="仿宋" w:eastAsia="仿宋" w:cs="仿宋"/>
                <w:color w:val="auto"/>
                <w:sz w:val="32"/>
                <w:szCs w:val="32"/>
              </w:rPr>
            </w:pPr>
            <w:r>
              <w:rPr>
                <w:rFonts w:hint="eastAsia" w:ascii="仿宋" w:hAnsi="仿宋" w:eastAsia="仿宋" w:cs="仿宋"/>
                <w:b/>
                <w:bCs/>
                <w:color w:val="auto"/>
                <w:sz w:val="32"/>
                <w:szCs w:val="32"/>
              </w:rPr>
              <w:pict>
                <v:shape id="图片 197" o:spid="_x0000_s1145" o:spt="75" alt="DSC_0186" type="#_x0000_t75" style="position:absolute;left:0pt;margin-left:-28.35pt;margin-top:28.05pt;height:103.45pt;width:155.9pt;mso-wrap-distance-bottom:0pt;mso-wrap-distance-top:0pt;rotation:5898240f;z-index:251773952;mso-width-relative:page;mso-height-relative:page;" filled="f" o:preferrelative="t" stroked="f" coordsize="21600,21600">
                  <v:path/>
                  <v:fill on="f" focussize="0,0"/>
                  <v:stroke on="f"/>
                  <v:imagedata r:id="rId37" o:title=""/>
                  <o:lock v:ext="edit" aspectratio="t"/>
                  <w10:wrap type="topAndBottom"/>
                </v:shape>
              </w:pict>
            </w:r>
          </w:p>
        </w:tc>
        <w:tc>
          <w:tcPr>
            <w:tcW w:w="2256" w:type="dxa"/>
            <w:tcBorders>
              <w:top w:val="nil"/>
              <w:left w:val="nil"/>
              <w:bottom w:val="nil"/>
              <w:right w:val="nil"/>
            </w:tcBorders>
            <w:vAlign w:val="center"/>
          </w:tcPr>
          <w:p>
            <w:pPr>
              <w:keepNext w:val="0"/>
              <w:keepLines w:val="0"/>
              <w:pageBreakBefore w:val="0"/>
              <w:widowControl/>
              <w:tabs>
                <w:tab w:val="left" w:pos="1072"/>
              </w:tabs>
              <w:wordWrap/>
              <w:topLinePunct w:val="0"/>
              <w:bidi w:val="0"/>
              <w:spacing w:line="590" w:lineRule="exact"/>
              <w:jc w:val="left"/>
              <w:rPr>
                <w:rFonts w:hint="eastAsia" w:ascii="仿宋" w:hAnsi="仿宋" w:eastAsia="仿宋" w:cs="仿宋"/>
                <w:b/>
                <w:bCs/>
                <w:color w:val="auto"/>
                <w:sz w:val="32"/>
                <w:szCs w:val="32"/>
              </w:rPr>
            </w:pPr>
            <w:r>
              <w:rPr>
                <w:rFonts w:hint="eastAsia" w:ascii="仿宋" w:hAnsi="仿宋" w:eastAsia="仿宋" w:cs="仿宋"/>
                <w:b/>
                <w:bCs/>
                <w:color w:val="auto"/>
                <w:sz w:val="32"/>
                <w:szCs w:val="32"/>
              </w:rPr>
              <w:pict>
                <v:shape id="图片 198" o:spid="_x0000_s1146" o:spt="75" alt="DSC_0632" type="#_x0000_t75" style="position:absolute;left:0pt;margin-left:-1.75pt;margin-top:2.45pt;height:155.9pt;width:95.55pt;mso-wrap-distance-bottom:0pt;mso-wrap-distance-top:0pt;z-index:251774976;mso-width-relative:page;mso-height-relative:page;" filled="f" o:preferrelative="t" stroked="f" coordsize="21600,21600">
                  <v:path/>
                  <v:fill on="f" focussize="0,0"/>
                  <v:stroke on="f"/>
                  <v:imagedata r:id="rId38" cropleft="20966f" cropright="19165f" cropbottom="3174f" o:title=""/>
                  <o:lock v:ext="edit" aspectratio="t"/>
                  <w10:wrap type="topAndBottom"/>
                </v:shape>
              </w:pict>
            </w:r>
          </w:p>
        </w:tc>
      </w:tr>
    </w:tbl>
    <w:p>
      <w:pPr>
        <w:keepNext w:val="0"/>
        <w:keepLines w:val="0"/>
        <w:pageBreakBefore w:val="0"/>
        <w:widowControl/>
        <w:wordWrap/>
        <w:topLinePunct w:val="0"/>
        <w:bidi w:val="0"/>
        <w:spacing w:line="590" w:lineRule="exact"/>
        <w:jc w:val="center"/>
        <w:rPr>
          <w:rFonts w:ascii="仿宋" w:hAnsi="仿宋" w:eastAsia="仿宋" w:cs="仿宋"/>
          <w:color w:val="auto"/>
          <w:sz w:val="32"/>
          <w:szCs w:val="32"/>
        </w:rPr>
      </w:pPr>
      <w:r>
        <w:rPr>
          <w:rFonts w:hint="eastAsia" w:ascii="仿宋" w:hAnsi="仿宋" w:eastAsia="仿宋" w:cs="仿宋"/>
          <w:color w:val="auto"/>
          <w:sz w:val="32"/>
          <w:szCs w:val="32"/>
        </w:rPr>
        <w:t>图</w:t>
      </w:r>
      <w:r>
        <w:rPr>
          <w:rFonts w:ascii="仿宋" w:hAnsi="仿宋" w:eastAsia="仿宋" w:cs="仿宋"/>
          <w:color w:val="auto"/>
          <w:sz w:val="32"/>
          <w:szCs w:val="32"/>
        </w:rPr>
        <w:t xml:space="preserve">1 </w:t>
      </w:r>
      <w:r>
        <w:rPr>
          <w:rFonts w:hint="eastAsia" w:ascii="仿宋" w:hAnsi="仿宋" w:eastAsia="仿宋" w:cs="仿宋"/>
          <w:color w:val="auto"/>
          <w:sz w:val="32"/>
          <w:szCs w:val="32"/>
          <w:lang w:eastAsia="zh-CN"/>
        </w:rPr>
        <w:t>‘黄晶蜜’</w:t>
      </w:r>
      <w:r>
        <w:rPr>
          <w:rFonts w:hint="eastAsia" w:ascii="仿宋" w:hAnsi="仿宋" w:eastAsia="仿宋" w:cs="仿宋"/>
          <w:color w:val="auto"/>
          <w:sz w:val="32"/>
          <w:szCs w:val="32"/>
        </w:rPr>
        <w:t>尖蜜拉单株挂果状、单果与果实全剥图</w:t>
      </w:r>
    </w:p>
    <w:p>
      <w:pPr>
        <w:keepNext w:val="0"/>
        <w:keepLines w:val="0"/>
        <w:pageBreakBefore w:val="0"/>
        <w:numPr>
          <w:ilvl w:val="255"/>
          <w:numId w:val="0"/>
        </w:numPr>
        <w:kinsoku/>
        <w:wordWrap/>
        <w:overflowPunct/>
        <w:topLinePunct w:val="0"/>
        <w:autoSpaceDE/>
        <w:autoSpaceDN/>
        <w:bidi w:val="0"/>
        <w:adjustRightInd w:val="0"/>
        <w:snapToGrid w:val="0"/>
        <w:spacing w:line="590" w:lineRule="exact"/>
        <w:ind w:firstLine="640" w:firstLineChars="200"/>
        <w:textAlignment w:val="auto"/>
        <w:rPr>
          <w:rFonts w:hint="eastAsia" w:ascii="仿宋" w:hAnsi="仿宋" w:eastAsia="仿宋" w:cs="仿宋"/>
          <w:color w:val="auto"/>
          <w:kern w:val="2"/>
          <w:sz w:val="32"/>
          <w:szCs w:val="32"/>
          <w:lang w:val="en-US" w:eastAsia="zh-CN" w:bidi="ar-SA"/>
        </w:rPr>
      </w:pPr>
      <w:r>
        <w:rPr>
          <w:rFonts w:hint="eastAsia" w:ascii="仿宋" w:hAnsi="仿宋" w:eastAsia="仿宋" w:cs="仿宋"/>
          <w:color w:val="auto"/>
          <w:kern w:val="2"/>
          <w:sz w:val="32"/>
          <w:szCs w:val="32"/>
          <w:lang w:val="en-US" w:eastAsia="zh-CN" w:bidi="ar-SA"/>
        </w:rPr>
        <w:t>尖蜜拉是集水果、木本粮食及珍贵用材于一体的热带树种，种植方式灵活多样、综合开发利用潜力大等特点，已成为我国名特优新稀热带水果之一，也是一种极具发展前景的果树。生产上亟须一种更加高效的‘黄晶蜜’尖蜜拉标准化栽培技术，以达到提高果品产量、质量及商品价值等效果。‘黄晶蜜’尖蜜拉标准化栽培技术能规范种植模式，减少或不施用除草剂，降低病虫害发生为害率，提高果品质量和坐果率，达到高产稳产的目的，为海南‘黄晶蜜’尖蜜拉标准化栽培提供技术支撑。</w:t>
      </w:r>
    </w:p>
    <w:p>
      <w:pPr>
        <w:keepNext w:val="0"/>
        <w:keepLines w:val="0"/>
        <w:pageBreakBefore w:val="0"/>
        <w:wordWrap/>
        <w:topLinePunct w:val="0"/>
        <w:bidi w:val="0"/>
        <w:snapToGrid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rPr>
        <w:t>（二）技术示范推广情况</w:t>
      </w:r>
    </w:p>
    <w:p>
      <w:pPr>
        <w:keepNext w:val="0"/>
        <w:keepLines w:val="0"/>
        <w:pageBreakBefore w:val="0"/>
        <w:numPr>
          <w:ilvl w:val="255"/>
          <w:numId w:val="0"/>
        </w:numPr>
        <w:kinsoku/>
        <w:wordWrap/>
        <w:overflowPunct/>
        <w:topLinePunct w:val="0"/>
        <w:autoSpaceDE/>
        <w:autoSpaceDN/>
        <w:bidi w:val="0"/>
        <w:adjustRightInd w:val="0"/>
        <w:snapToGrid w:val="0"/>
        <w:spacing w:line="590" w:lineRule="exact"/>
        <w:ind w:firstLine="640" w:firstLineChars="200"/>
        <w:textAlignment w:val="auto"/>
        <w:rPr>
          <w:rFonts w:hint="eastAsia" w:ascii="仿宋" w:hAnsi="仿宋" w:eastAsia="仿宋" w:cs="仿宋"/>
          <w:color w:val="auto"/>
          <w:kern w:val="2"/>
          <w:sz w:val="32"/>
          <w:szCs w:val="32"/>
          <w:lang w:val="en-US" w:eastAsia="zh-CN" w:bidi="ar-SA"/>
        </w:rPr>
      </w:pPr>
      <w:r>
        <w:rPr>
          <w:rFonts w:hint="eastAsia" w:ascii="仿宋" w:hAnsi="仿宋" w:eastAsia="仿宋" w:cs="仿宋"/>
          <w:color w:val="auto"/>
          <w:kern w:val="2"/>
          <w:sz w:val="32"/>
          <w:szCs w:val="32"/>
          <w:lang w:val="en-US" w:eastAsia="zh-CN" w:bidi="ar-SA"/>
        </w:rPr>
        <w:t>‘黄晶蜜’尖蜜拉标准化栽培技术先后在我省定安、琼海、万宁等地建立示范点，通过示范点的现场观摩、技术交流方式，以点带面，辐射带动周边果园，通过技术培训、田间技术指导及发放技术手册等方式，开展‘黄晶蜜’尖蜜拉标准化栽培技术示范推广工作，在全省‘黄晶蜜’尖蜜拉主产区域建立固定示范点3个，示范面积1000多亩，累计推广应用面积10000多亩，新增产量6000多吨，新增产值8600万元，经济效益十分显著。本项技术成果自示范推广以来，获得了全省‘黄晶蜜’尖蜜拉果农的一致好评，技术应用推广面积每年增加20%以上，推广前景十分广阔。</w:t>
      </w:r>
    </w:p>
    <w:p>
      <w:pPr>
        <w:keepNext w:val="0"/>
        <w:keepLines w:val="0"/>
        <w:pageBreakBefore w:val="0"/>
        <w:wordWrap/>
        <w:topLinePunct w:val="0"/>
        <w:bidi w:val="0"/>
        <w:snapToGrid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rPr>
        <w:t>（三）提质增效情况</w:t>
      </w:r>
    </w:p>
    <w:p>
      <w:pPr>
        <w:keepNext w:val="0"/>
        <w:keepLines w:val="0"/>
        <w:pageBreakBefore w:val="0"/>
        <w:numPr>
          <w:ilvl w:val="255"/>
          <w:numId w:val="0"/>
        </w:numPr>
        <w:kinsoku/>
        <w:wordWrap/>
        <w:overflowPunct/>
        <w:topLinePunct w:val="0"/>
        <w:autoSpaceDE/>
        <w:autoSpaceDN/>
        <w:bidi w:val="0"/>
        <w:adjustRightInd w:val="0"/>
        <w:snapToGrid w:val="0"/>
        <w:spacing w:line="590" w:lineRule="exact"/>
        <w:ind w:firstLine="640" w:firstLineChars="200"/>
        <w:textAlignment w:val="auto"/>
        <w:rPr>
          <w:rFonts w:hint="eastAsia" w:ascii="仿宋" w:hAnsi="仿宋" w:eastAsia="仿宋" w:cs="仿宋"/>
          <w:color w:val="auto"/>
          <w:kern w:val="2"/>
          <w:sz w:val="32"/>
          <w:szCs w:val="32"/>
          <w:lang w:val="en-US" w:eastAsia="zh-CN" w:bidi="ar-SA"/>
        </w:rPr>
      </w:pPr>
      <w:r>
        <w:rPr>
          <w:rFonts w:hint="eastAsia" w:ascii="仿宋" w:hAnsi="仿宋" w:eastAsia="仿宋" w:cs="仿宋"/>
          <w:color w:val="auto"/>
          <w:kern w:val="2"/>
          <w:sz w:val="32"/>
          <w:szCs w:val="32"/>
          <w:lang w:val="en-US" w:eastAsia="zh-CN" w:bidi="ar-SA"/>
        </w:rPr>
        <w:t>‘黄晶蜜’尖蜜拉标准化栽培技术能够稳定地减少‘黄晶蜜’尖蜜拉病虫害发生、提高果品质量以及坐果率等，比传统栽培技术更加稳定高效，果园产量提高20%以上，病虫害降低35%以上，商品果率提高15%以上，除草、肥水和病虫害防控等用工量减少40%以上，除草剂施用量减少90%以上。</w:t>
      </w:r>
    </w:p>
    <w:p>
      <w:pPr>
        <w:keepNext w:val="0"/>
        <w:keepLines w:val="0"/>
        <w:pageBreakBefore w:val="0"/>
        <w:wordWrap/>
        <w:topLinePunct w:val="0"/>
        <w:bidi w:val="0"/>
        <w:snapToGrid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rPr>
        <w:t>（四）技术获奖情况</w:t>
      </w:r>
    </w:p>
    <w:p>
      <w:pPr>
        <w:keepNext w:val="0"/>
        <w:keepLines w:val="0"/>
        <w:pageBreakBefore w:val="0"/>
        <w:numPr>
          <w:ilvl w:val="255"/>
          <w:numId w:val="0"/>
        </w:numPr>
        <w:kinsoku/>
        <w:wordWrap/>
        <w:overflowPunct/>
        <w:topLinePunct w:val="0"/>
        <w:autoSpaceDE/>
        <w:autoSpaceDN/>
        <w:bidi w:val="0"/>
        <w:adjustRightInd w:val="0"/>
        <w:snapToGrid w:val="0"/>
        <w:spacing w:line="590" w:lineRule="exact"/>
        <w:ind w:firstLine="640" w:firstLineChars="200"/>
        <w:textAlignment w:val="auto"/>
        <w:rPr>
          <w:rFonts w:hint="eastAsia" w:ascii="仿宋" w:hAnsi="仿宋" w:eastAsia="仿宋" w:cs="仿宋"/>
          <w:color w:val="auto"/>
          <w:kern w:val="2"/>
          <w:sz w:val="32"/>
          <w:szCs w:val="32"/>
          <w:lang w:val="en-US" w:eastAsia="zh-CN" w:bidi="ar-SA"/>
        </w:rPr>
      </w:pPr>
      <w:r>
        <w:rPr>
          <w:rFonts w:hint="eastAsia" w:ascii="仿宋" w:hAnsi="仿宋" w:eastAsia="仿宋" w:cs="仿宋"/>
          <w:color w:val="auto"/>
          <w:kern w:val="2"/>
          <w:sz w:val="32"/>
          <w:szCs w:val="32"/>
          <w:lang w:val="en-US" w:eastAsia="zh-CN" w:bidi="ar-SA"/>
        </w:rPr>
        <w:t>授权实用新型专利5项：</w:t>
      </w:r>
    </w:p>
    <w:p>
      <w:pPr>
        <w:keepNext w:val="0"/>
        <w:keepLines w:val="0"/>
        <w:pageBreakBefore w:val="0"/>
        <w:numPr>
          <w:ilvl w:val="255"/>
          <w:numId w:val="0"/>
        </w:numPr>
        <w:kinsoku/>
        <w:wordWrap/>
        <w:overflowPunct/>
        <w:topLinePunct w:val="0"/>
        <w:autoSpaceDE/>
        <w:autoSpaceDN/>
        <w:bidi w:val="0"/>
        <w:adjustRightInd w:val="0"/>
        <w:snapToGrid w:val="0"/>
        <w:spacing w:line="590" w:lineRule="exact"/>
        <w:ind w:firstLine="640" w:firstLineChars="200"/>
        <w:textAlignment w:val="auto"/>
        <w:rPr>
          <w:rFonts w:hint="eastAsia" w:ascii="仿宋" w:hAnsi="仿宋" w:eastAsia="仿宋" w:cs="仿宋"/>
          <w:color w:val="auto"/>
          <w:kern w:val="2"/>
          <w:sz w:val="32"/>
          <w:szCs w:val="32"/>
          <w:lang w:val="en-US" w:eastAsia="zh-CN" w:bidi="ar-SA"/>
        </w:rPr>
      </w:pPr>
      <w:r>
        <w:rPr>
          <w:rFonts w:hint="eastAsia" w:ascii="仿宋" w:hAnsi="仿宋" w:eastAsia="仿宋" w:cs="仿宋"/>
          <w:color w:val="auto"/>
          <w:kern w:val="2"/>
          <w:sz w:val="32"/>
          <w:szCs w:val="32"/>
          <w:lang w:val="en-US" w:eastAsia="zh-CN" w:bidi="ar-SA"/>
        </w:rPr>
        <w:t>（1）范鸿雁，胡福初，谢军海，等.一种菠萝蜜树枝干定型牵拉装置.ZL2022201292666.2022</w:t>
      </w:r>
    </w:p>
    <w:p>
      <w:pPr>
        <w:keepNext w:val="0"/>
        <w:keepLines w:val="0"/>
        <w:pageBreakBefore w:val="0"/>
        <w:numPr>
          <w:ilvl w:val="255"/>
          <w:numId w:val="0"/>
        </w:numPr>
        <w:kinsoku/>
        <w:wordWrap/>
        <w:overflowPunct/>
        <w:topLinePunct w:val="0"/>
        <w:autoSpaceDE/>
        <w:autoSpaceDN/>
        <w:bidi w:val="0"/>
        <w:adjustRightInd w:val="0"/>
        <w:snapToGrid w:val="0"/>
        <w:spacing w:line="590" w:lineRule="exact"/>
        <w:ind w:firstLine="640" w:firstLineChars="200"/>
        <w:textAlignment w:val="auto"/>
        <w:rPr>
          <w:rFonts w:hint="eastAsia" w:ascii="仿宋" w:hAnsi="仿宋" w:eastAsia="仿宋" w:cs="仿宋"/>
          <w:color w:val="auto"/>
          <w:kern w:val="2"/>
          <w:sz w:val="32"/>
          <w:szCs w:val="32"/>
          <w:lang w:val="en-US" w:eastAsia="zh-CN" w:bidi="ar-SA"/>
        </w:rPr>
      </w:pPr>
      <w:r>
        <w:rPr>
          <w:rFonts w:hint="eastAsia" w:ascii="仿宋" w:hAnsi="仿宋" w:eastAsia="仿宋" w:cs="仿宋"/>
          <w:color w:val="auto"/>
          <w:kern w:val="2"/>
          <w:sz w:val="32"/>
          <w:szCs w:val="32"/>
          <w:lang w:val="en-US" w:eastAsia="zh-CN" w:bidi="ar-SA"/>
        </w:rPr>
        <w:t>（2）范鸿雁，胡福初，谢军海，等.一种果树幼苗田间保护装置.ZL202220977112.2022</w:t>
      </w:r>
    </w:p>
    <w:p>
      <w:pPr>
        <w:keepNext w:val="0"/>
        <w:keepLines w:val="0"/>
        <w:pageBreakBefore w:val="0"/>
        <w:numPr>
          <w:ilvl w:val="255"/>
          <w:numId w:val="0"/>
        </w:numPr>
        <w:kinsoku/>
        <w:wordWrap/>
        <w:overflowPunct/>
        <w:topLinePunct w:val="0"/>
        <w:autoSpaceDE/>
        <w:autoSpaceDN/>
        <w:bidi w:val="0"/>
        <w:adjustRightInd w:val="0"/>
        <w:snapToGrid w:val="0"/>
        <w:spacing w:line="590" w:lineRule="exact"/>
        <w:ind w:firstLine="640" w:firstLineChars="200"/>
        <w:textAlignment w:val="auto"/>
        <w:rPr>
          <w:rFonts w:hint="eastAsia" w:ascii="仿宋" w:hAnsi="仿宋" w:eastAsia="仿宋" w:cs="仿宋"/>
          <w:color w:val="auto"/>
          <w:kern w:val="2"/>
          <w:sz w:val="32"/>
          <w:szCs w:val="32"/>
          <w:lang w:val="en-US" w:eastAsia="zh-CN" w:bidi="ar-SA"/>
        </w:rPr>
      </w:pPr>
      <w:r>
        <w:rPr>
          <w:rFonts w:hint="eastAsia" w:ascii="仿宋" w:hAnsi="仿宋" w:eastAsia="仿宋" w:cs="仿宋"/>
          <w:color w:val="auto"/>
          <w:kern w:val="2"/>
          <w:sz w:val="32"/>
          <w:szCs w:val="32"/>
          <w:lang w:val="en-US" w:eastAsia="zh-CN" w:bidi="ar-SA"/>
        </w:rPr>
        <w:t>（3）范鸿雁，胡福初，黄慧文，等.一种树杆涂白器.ZL2022 20977 1086.2022</w:t>
      </w:r>
    </w:p>
    <w:p>
      <w:pPr>
        <w:keepNext w:val="0"/>
        <w:keepLines w:val="0"/>
        <w:pageBreakBefore w:val="0"/>
        <w:numPr>
          <w:ilvl w:val="255"/>
          <w:numId w:val="0"/>
        </w:numPr>
        <w:kinsoku/>
        <w:wordWrap/>
        <w:overflowPunct/>
        <w:topLinePunct w:val="0"/>
        <w:autoSpaceDE/>
        <w:autoSpaceDN/>
        <w:bidi w:val="0"/>
        <w:adjustRightInd w:val="0"/>
        <w:snapToGrid w:val="0"/>
        <w:spacing w:line="590" w:lineRule="exact"/>
        <w:ind w:firstLine="640" w:firstLineChars="200"/>
        <w:textAlignment w:val="auto"/>
        <w:rPr>
          <w:rFonts w:hint="eastAsia" w:ascii="仿宋" w:hAnsi="仿宋" w:eastAsia="仿宋" w:cs="仿宋"/>
          <w:color w:val="auto"/>
          <w:kern w:val="2"/>
          <w:sz w:val="32"/>
          <w:szCs w:val="32"/>
          <w:lang w:val="en-US" w:eastAsia="zh-CN" w:bidi="ar-SA"/>
        </w:rPr>
      </w:pPr>
      <w:r>
        <w:rPr>
          <w:rFonts w:hint="eastAsia" w:ascii="仿宋" w:hAnsi="仿宋" w:eastAsia="仿宋" w:cs="仿宋"/>
          <w:color w:val="auto"/>
          <w:kern w:val="2"/>
          <w:sz w:val="32"/>
          <w:szCs w:val="32"/>
          <w:lang w:val="en-US" w:eastAsia="zh-CN" w:bidi="ar-SA"/>
        </w:rPr>
        <w:t>（4）范鸿雁，胡福初，黄慧文，等.一种菠萝蜜树拉枝抗风装置.ZL2022217896079.2022</w:t>
      </w:r>
    </w:p>
    <w:p>
      <w:pPr>
        <w:keepNext w:val="0"/>
        <w:keepLines w:val="0"/>
        <w:pageBreakBefore w:val="0"/>
        <w:numPr>
          <w:ilvl w:val="255"/>
          <w:numId w:val="0"/>
        </w:numPr>
        <w:kinsoku/>
        <w:wordWrap/>
        <w:overflowPunct/>
        <w:topLinePunct w:val="0"/>
        <w:autoSpaceDE/>
        <w:autoSpaceDN/>
        <w:bidi w:val="0"/>
        <w:adjustRightInd w:val="0"/>
        <w:snapToGrid w:val="0"/>
        <w:spacing w:line="590" w:lineRule="exact"/>
        <w:ind w:firstLine="640" w:firstLineChars="200"/>
        <w:textAlignment w:val="auto"/>
        <w:rPr>
          <w:rFonts w:hint="eastAsia" w:ascii="仿宋" w:hAnsi="仿宋" w:eastAsia="仿宋" w:cs="仿宋"/>
          <w:color w:val="auto"/>
          <w:kern w:val="2"/>
          <w:sz w:val="32"/>
          <w:szCs w:val="32"/>
          <w:lang w:val="en-US" w:eastAsia="zh-CN" w:bidi="ar-SA"/>
        </w:rPr>
      </w:pPr>
      <w:r>
        <w:rPr>
          <w:rFonts w:hint="eastAsia" w:ascii="仿宋" w:hAnsi="仿宋" w:eastAsia="仿宋" w:cs="仿宋"/>
          <w:color w:val="auto"/>
          <w:kern w:val="2"/>
          <w:sz w:val="32"/>
          <w:szCs w:val="32"/>
          <w:lang w:val="en-US" w:eastAsia="zh-CN" w:bidi="ar-SA"/>
        </w:rPr>
        <w:t>（5）范鸿雁，胡福初，谢军海，等.一种菠萝蜜幼苗繁育箱.ZL2022226121163.2022</w:t>
      </w:r>
    </w:p>
    <w:p>
      <w:pPr>
        <w:keepNext w:val="0"/>
        <w:keepLines w:val="0"/>
        <w:pageBreakBefore w:val="0"/>
        <w:wordWrap/>
        <w:topLinePunct w:val="0"/>
        <w:bidi w:val="0"/>
        <w:snapToGrid w:val="0"/>
        <w:spacing w:line="590" w:lineRule="exact"/>
        <w:ind w:firstLine="640" w:firstLineChars="200"/>
        <w:rPr>
          <w:rFonts w:hint="eastAsia" w:ascii="黑体" w:hAnsi="黑体" w:eastAsia="黑体" w:cs="黑体"/>
          <w:color w:val="auto"/>
          <w:sz w:val="32"/>
          <w:szCs w:val="32"/>
        </w:rPr>
      </w:pPr>
      <w:r>
        <w:rPr>
          <w:rFonts w:hint="eastAsia" w:ascii="黑体" w:hAnsi="黑体" w:eastAsia="黑体" w:cs="黑体"/>
          <w:color w:val="auto"/>
          <w:sz w:val="32"/>
          <w:szCs w:val="32"/>
        </w:rPr>
        <w:t>二、技术要点</w:t>
      </w:r>
    </w:p>
    <w:p>
      <w:pPr>
        <w:keepNext w:val="0"/>
        <w:keepLines w:val="0"/>
        <w:pageBreakBefore w:val="0"/>
        <w:wordWrap/>
        <w:topLinePunct w:val="0"/>
        <w:bidi w:val="0"/>
        <w:snapToGrid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rPr>
        <w:t>（一）核心技术</w:t>
      </w:r>
    </w:p>
    <w:p>
      <w:pPr>
        <w:keepNext w:val="0"/>
        <w:keepLines w:val="0"/>
        <w:pageBreakBefore w:val="0"/>
        <w:numPr>
          <w:ilvl w:val="255"/>
          <w:numId w:val="0"/>
        </w:numPr>
        <w:kinsoku/>
        <w:wordWrap/>
        <w:overflowPunct/>
        <w:topLinePunct w:val="0"/>
        <w:autoSpaceDE/>
        <w:autoSpaceDN/>
        <w:bidi w:val="0"/>
        <w:adjustRightInd w:val="0"/>
        <w:snapToGrid w:val="0"/>
        <w:spacing w:line="590" w:lineRule="exact"/>
        <w:ind w:firstLine="640" w:firstLineChars="200"/>
        <w:textAlignment w:val="auto"/>
        <w:rPr>
          <w:rFonts w:hint="eastAsia" w:ascii="仿宋" w:hAnsi="仿宋" w:eastAsia="仿宋" w:cs="仿宋"/>
          <w:color w:val="auto"/>
          <w:kern w:val="2"/>
          <w:sz w:val="32"/>
          <w:szCs w:val="32"/>
          <w:lang w:val="en-US" w:eastAsia="zh-CN" w:bidi="ar-SA"/>
        </w:rPr>
      </w:pPr>
      <w:r>
        <w:rPr>
          <w:rFonts w:hint="eastAsia" w:ascii="仿宋" w:hAnsi="仿宋" w:eastAsia="仿宋" w:cs="仿宋"/>
          <w:color w:val="auto"/>
          <w:kern w:val="2"/>
          <w:sz w:val="32"/>
          <w:szCs w:val="32"/>
          <w:lang w:val="en-US" w:eastAsia="zh-CN" w:bidi="ar-SA"/>
        </w:rPr>
        <w:t>‘黄晶蜜’尖蜜拉整形修剪、花果管理技术决定了产量品质、丰产性和稳定性，是‘黄晶蜜’尖蜜拉的核心技术。</w:t>
      </w:r>
    </w:p>
    <w:p>
      <w:pPr>
        <w:keepNext w:val="0"/>
        <w:keepLines w:val="0"/>
        <w:pageBreakBefore w:val="0"/>
        <w:numPr>
          <w:ilvl w:val="255"/>
          <w:numId w:val="0"/>
        </w:numPr>
        <w:kinsoku/>
        <w:wordWrap/>
        <w:overflowPunct/>
        <w:topLinePunct w:val="0"/>
        <w:autoSpaceDE/>
        <w:autoSpaceDN/>
        <w:bidi w:val="0"/>
        <w:adjustRightInd w:val="0"/>
        <w:snapToGrid w:val="0"/>
        <w:spacing w:line="590" w:lineRule="exact"/>
        <w:ind w:firstLine="640" w:firstLineChars="200"/>
        <w:textAlignment w:val="auto"/>
        <w:rPr>
          <w:rFonts w:hint="eastAsia" w:ascii="仿宋" w:hAnsi="仿宋" w:eastAsia="仿宋" w:cs="仿宋"/>
          <w:color w:val="auto"/>
          <w:kern w:val="2"/>
          <w:sz w:val="32"/>
          <w:szCs w:val="32"/>
          <w:lang w:val="en-US" w:eastAsia="zh-CN" w:bidi="ar-SA"/>
        </w:rPr>
      </w:pPr>
      <w:r>
        <w:rPr>
          <w:rFonts w:hint="eastAsia" w:ascii="仿宋" w:hAnsi="仿宋" w:eastAsia="仿宋" w:cs="仿宋"/>
          <w:color w:val="auto"/>
          <w:kern w:val="2"/>
          <w:sz w:val="32"/>
          <w:szCs w:val="32"/>
          <w:lang w:val="en-US" w:eastAsia="zh-CN" w:bidi="ar-SA"/>
        </w:rPr>
        <w:t>整形修剪技术是树形培养的关键，幼龄树以拉枝、疏枝、摘心、短截为主，保留适宜数量和着生位置的主枝，去除低位主枝，适当抬高树冠高度，形成圆锥形树冠，并随着树龄增加，逐步培养成圆头形树冠，分2个时期进行，一是在果实采收前后（1-2月、5-6月）进行，剪除强旺的徒长枝、穿膛枝、瘦弱枝和病虫枯枝等，尤其要疏除顶部过密枝条，确保内膛树干通风透光，并逐步回缩短截长势衰弱的主枝及副主枝：二是在花芽萌动期间（1-2月、8-10月）进行，主要疏除内膛新梢，促进花芽萌发。</w:t>
      </w:r>
    </w:p>
    <w:p>
      <w:pPr>
        <w:keepNext w:val="0"/>
        <w:keepLines w:val="0"/>
        <w:pageBreakBefore w:val="0"/>
        <w:numPr>
          <w:ilvl w:val="255"/>
          <w:numId w:val="0"/>
        </w:numPr>
        <w:kinsoku/>
        <w:wordWrap/>
        <w:overflowPunct/>
        <w:topLinePunct w:val="0"/>
        <w:autoSpaceDE/>
        <w:autoSpaceDN/>
        <w:bidi w:val="0"/>
        <w:adjustRightInd w:val="0"/>
        <w:snapToGrid w:val="0"/>
        <w:spacing w:line="590" w:lineRule="exact"/>
        <w:ind w:firstLine="640" w:firstLineChars="200"/>
        <w:textAlignment w:val="auto"/>
        <w:rPr>
          <w:rFonts w:hint="eastAsia" w:ascii="仿宋" w:hAnsi="仿宋" w:eastAsia="仿宋" w:cs="仿宋"/>
          <w:color w:val="auto"/>
          <w:kern w:val="2"/>
          <w:sz w:val="32"/>
          <w:szCs w:val="32"/>
          <w:lang w:val="en-US" w:eastAsia="zh-CN" w:bidi="ar-SA"/>
        </w:rPr>
      </w:pPr>
      <w:r>
        <w:rPr>
          <w:rFonts w:hint="eastAsia" w:ascii="仿宋" w:hAnsi="仿宋" w:eastAsia="仿宋" w:cs="仿宋"/>
          <w:color w:val="auto"/>
          <w:kern w:val="2"/>
          <w:sz w:val="32"/>
          <w:szCs w:val="32"/>
          <w:lang w:val="en-US" w:eastAsia="zh-CN" w:bidi="ar-SA"/>
        </w:rPr>
        <w:t>花果管理技术是产量品质提升的关键，‘黄晶蜜’尖蜜拉开花坐果量较多，为减少营养消耗，提高果实品质，必须进行合理的疏花疏果。首先摘除长势弱、质量差、着生密度大的花序，雄花序过多的情况下还需抹除过多的雄花，原则上以雌雄花序比例为1:3为宜。在果实快速膨大前期进行适当疏果，优先疏除授粉受精不良的畸形果、病虫果，保留着生位置合理、发育正常的健壮果。进入盛产期的成年树，两季留果量60～80个。</w:t>
      </w:r>
    </w:p>
    <w:p>
      <w:pPr>
        <w:keepNext w:val="0"/>
        <w:keepLines w:val="0"/>
        <w:pageBreakBefore w:val="0"/>
        <w:wordWrap/>
        <w:topLinePunct w:val="0"/>
        <w:bidi w:val="0"/>
        <w:snapToGrid w:val="0"/>
        <w:spacing w:line="590" w:lineRule="exact"/>
        <w:ind w:firstLine="640" w:firstLineChars="200"/>
        <w:rPr>
          <w:rFonts w:hint="eastAsia" w:ascii="楷体" w:hAnsi="楷体" w:eastAsia="楷体" w:cs="楷体"/>
          <w:b w:val="0"/>
          <w:bCs w:val="0"/>
          <w:color w:val="auto"/>
          <w:sz w:val="32"/>
          <w:szCs w:val="32"/>
        </w:rPr>
      </w:pPr>
      <w:r>
        <w:rPr>
          <w:rFonts w:hint="eastAsia" w:ascii="楷体" w:hAnsi="楷体" w:eastAsia="楷体" w:cs="楷体"/>
          <w:b w:val="0"/>
          <w:bCs w:val="0"/>
          <w:color w:val="auto"/>
          <w:sz w:val="32"/>
          <w:szCs w:val="32"/>
        </w:rPr>
        <w:t>（二）配套技术</w:t>
      </w:r>
    </w:p>
    <w:p>
      <w:pPr>
        <w:keepNext w:val="0"/>
        <w:keepLines w:val="0"/>
        <w:pageBreakBefore w:val="0"/>
        <w:numPr>
          <w:ilvl w:val="255"/>
          <w:numId w:val="0"/>
        </w:numPr>
        <w:kinsoku/>
        <w:wordWrap/>
        <w:overflowPunct/>
        <w:topLinePunct w:val="0"/>
        <w:autoSpaceDE/>
        <w:autoSpaceDN/>
        <w:bidi w:val="0"/>
        <w:adjustRightInd w:val="0"/>
        <w:snapToGrid w:val="0"/>
        <w:spacing w:line="590" w:lineRule="exact"/>
        <w:ind w:firstLine="640" w:firstLineChars="200"/>
        <w:textAlignment w:val="auto"/>
        <w:rPr>
          <w:rFonts w:hint="eastAsia" w:ascii="仿宋" w:hAnsi="仿宋" w:eastAsia="仿宋" w:cs="仿宋"/>
          <w:color w:val="auto"/>
          <w:kern w:val="2"/>
          <w:sz w:val="32"/>
          <w:szCs w:val="32"/>
          <w:lang w:val="en-US" w:eastAsia="zh-CN" w:bidi="ar-SA"/>
        </w:rPr>
      </w:pPr>
      <w:r>
        <w:rPr>
          <w:rFonts w:hint="eastAsia" w:ascii="仿宋" w:hAnsi="仿宋" w:eastAsia="仿宋" w:cs="仿宋"/>
          <w:color w:val="auto"/>
          <w:kern w:val="2"/>
          <w:sz w:val="32"/>
          <w:szCs w:val="32"/>
          <w:lang w:val="en-US" w:eastAsia="zh-CN" w:bidi="ar-SA"/>
        </w:rPr>
        <w:t>1.育苗。选择饱满、圆润的本地尖蜜拉种子洗净后用湿细沙层积进行催芽，再将经过催芽的种子种植于育苗袋，待长成直径0.8～1.0cm，高100～115cm的苗株进行嫁接，一般采用补片芽接法。接穗宜选择充分老熟、长势旺盛、无病虫害和2～4个芽眼饱满的枝条。4-10月均可嫁接，选择天气晴好时嫁接。注意喷水使土壤湿润，当苗高20～30cm时，可适当施用化肥和叶面肥，并注意防治虫害。</w:t>
      </w:r>
    </w:p>
    <w:tbl>
      <w:tblPr>
        <w:tblStyle w:val="17"/>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1"/>
        <w:gridCol w:w="426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1" w:type="dxa"/>
          </w:tcPr>
          <w:p>
            <w:pPr>
              <w:keepNext w:val="0"/>
              <w:keepLines w:val="0"/>
              <w:pageBreakBefore w:val="0"/>
              <w:wordWrap/>
              <w:topLinePunct w:val="0"/>
              <w:bidi w:val="0"/>
              <w:snapToGrid w:val="0"/>
              <w:spacing w:line="590" w:lineRule="exact"/>
              <w:rPr>
                <w:rFonts w:hint="eastAsia" w:ascii="仿宋" w:hAnsi="仿宋" w:eastAsia="仿宋" w:cs="仿宋"/>
                <w:color w:val="auto"/>
                <w:sz w:val="32"/>
                <w:szCs w:val="32"/>
              </w:rPr>
            </w:pPr>
            <w:r>
              <w:rPr>
                <w:rFonts w:hint="eastAsia" w:ascii="仿宋" w:hAnsi="仿宋" w:eastAsia="仿宋" w:cs="仿宋"/>
                <w:color w:val="auto"/>
                <w:sz w:val="32"/>
                <w:szCs w:val="32"/>
              </w:rPr>
              <w:pict>
                <v:shape id="内容占位符 3" o:spid="_x0000_s1147" o:spt="75" type="#_x0000_t75" style="position:absolute;left:0pt;margin-left:0pt;margin-top:-122.8pt;height:145.65pt;width:200.1pt;mso-wrap-distance-bottom:0pt;mso-wrap-distance-top:0pt;z-index:251776000;mso-width-relative:page;mso-height-relative:page;" filled="f" o:preferrelative="t" stroked="f" coordsize="21600,21600">
                  <v:path/>
                  <v:fill on="f" focussize="0,0"/>
                  <v:stroke on="f"/>
                  <v:imagedata r:id="rId39" o:title=""/>
                  <o:lock v:ext="edit" grouping="t" aspectratio="t"/>
                  <w10:wrap type="topAndBottom"/>
                </v:shape>
              </w:pict>
            </w:r>
          </w:p>
        </w:tc>
        <w:tc>
          <w:tcPr>
            <w:tcW w:w="4261" w:type="dxa"/>
          </w:tcPr>
          <w:p>
            <w:pPr>
              <w:keepNext w:val="0"/>
              <w:keepLines w:val="0"/>
              <w:pageBreakBefore w:val="0"/>
              <w:wordWrap/>
              <w:topLinePunct w:val="0"/>
              <w:bidi w:val="0"/>
              <w:snapToGrid w:val="0"/>
              <w:spacing w:line="590" w:lineRule="exact"/>
              <w:rPr>
                <w:rFonts w:hint="eastAsia" w:ascii="仿宋" w:hAnsi="仿宋" w:eastAsia="仿宋" w:cs="仿宋"/>
                <w:color w:val="auto"/>
                <w:sz w:val="32"/>
                <w:szCs w:val="32"/>
              </w:rPr>
            </w:pPr>
            <w:r>
              <w:rPr>
                <w:rFonts w:hint="eastAsia" w:ascii="仿宋" w:hAnsi="仿宋" w:eastAsia="仿宋" w:cs="仿宋"/>
                <w:color w:val="auto"/>
                <w:sz w:val="32"/>
                <w:szCs w:val="32"/>
              </w:rPr>
              <w:pict>
                <v:shape id="图片 18435" o:spid="_x0000_s1148" o:spt="75" alt="芽" type="#_x0000_t75" style="position:absolute;left:0pt;margin-left:-0.55pt;margin-top:-122.8pt;height:146pt;width:202.5pt;mso-wrap-distance-bottom:0pt;mso-wrap-distance-top:0pt;z-index:251777024;mso-width-relative:page;mso-height-relative:page;" filled="f" o:preferrelative="t" stroked="f" coordsize="21600,21600">
                  <v:path/>
                  <v:fill on="f" focussize="0,0"/>
                  <v:stroke on="f"/>
                  <v:imagedata r:id="rId40" cropright="6411f" cropbottom="7598f" o:title=""/>
                  <o:lock v:ext="edit" aspectratio="t"/>
                  <w10:wrap type="topAndBottom"/>
                </v:shape>
              </w:pict>
            </w:r>
          </w:p>
        </w:tc>
      </w:tr>
    </w:tbl>
    <w:p>
      <w:pPr>
        <w:keepNext w:val="0"/>
        <w:keepLines w:val="0"/>
        <w:pageBreakBefore w:val="0"/>
        <w:widowControl/>
        <w:wordWrap/>
        <w:topLinePunct w:val="0"/>
        <w:bidi w:val="0"/>
        <w:spacing w:line="590" w:lineRule="exact"/>
        <w:jc w:val="center"/>
        <w:rPr>
          <w:rFonts w:ascii="仿宋" w:hAnsi="仿宋" w:eastAsia="仿宋" w:cs="仿宋"/>
          <w:color w:val="auto"/>
          <w:sz w:val="32"/>
          <w:szCs w:val="32"/>
        </w:rPr>
      </w:pPr>
      <w:r>
        <w:rPr>
          <w:rFonts w:hint="eastAsia" w:ascii="仿宋" w:hAnsi="仿宋" w:eastAsia="仿宋" w:cs="仿宋"/>
          <w:color w:val="auto"/>
          <w:sz w:val="32"/>
          <w:szCs w:val="32"/>
        </w:rPr>
        <w:t>图</w:t>
      </w:r>
      <w:r>
        <w:rPr>
          <w:rFonts w:ascii="仿宋" w:hAnsi="仿宋" w:eastAsia="仿宋" w:cs="仿宋"/>
          <w:color w:val="auto"/>
          <w:sz w:val="32"/>
          <w:szCs w:val="32"/>
        </w:rPr>
        <w:t xml:space="preserve">2 </w:t>
      </w:r>
      <w:r>
        <w:rPr>
          <w:rFonts w:hint="eastAsia" w:ascii="仿宋" w:hAnsi="仿宋" w:eastAsia="仿宋" w:cs="仿宋"/>
          <w:color w:val="auto"/>
          <w:sz w:val="32"/>
          <w:szCs w:val="32"/>
          <w:lang w:eastAsia="zh-CN"/>
        </w:rPr>
        <w:t>‘黄晶蜜’</w:t>
      </w:r>
      <w:r>
        <w:rPr>
          <w:rFonts w:hint="eastAsia" w:ascii="仿宋" w:hAnsi="仿宋" w:eastAsia="仿宋" w:cs="仿宋"/>
          <w:color w:val="auto"/>
          <w:sz w:val="32"/>
          <w:szCs w:val="32"/>
        </w:rPr>
        <w:t>尖蜜拉育苗技术</w:t>
      </w:r>
    </w:p>
    <w:p>
      <w:pPr>
        <w:keepNext w:val="0"/>
        <w:keepLines w:val="0"/>
        <w:pageBreakBefore w:val="0"/>
        <w:numPr>
          <w:ilvl w:val="255"/>
          <w:numId w:val="0"/>
        </w:numPr>
        <w:kinsoku/>
        <w:wordWrap/>
        <w:overflowPunct/>
        <w:topLinePunct w:val="0"/>
        <w:autoSpaceDE/>
        <w:autoSpaceDN/>
        <w:bidi w:val="0"/>
        <w:adjustRightInd w:val="0"/>
        <w:snapToGrid w:val="0"/>
        <w:spacing w:line="590" w:lineRule="exact"/>
        <w:ind w:firstLine="640" w:firstLineChars="200"/>
        <w:textAlignment w:val="auto"/>
        <w:rPr>
          <w:rFonts w:hint="eastAsia" w:ascii="仿宋" w:hAnsi="仿宋" w:eastAsia="仿宋" w:cs="仿宋"/>
          <w:color w:val="auto"/>
          <w:kern w:val="2"/>
          <w:sz w:val="32"/>
          <w:szCs w:val="32"/>
          <w:lang w:val="en-US" w:eastAsia="zh-CN" w:bidi="ar-SA"/>
        </w:rPr>
      </w:pPr>
      <w:r>
        <w:rPr>
          <w:rFonts w:hint="eastAsia" w:ascii="仿宋" w:hAnsi="仿宋" w:eastAsia="仿宋" w:cs="仿宋"/>
          <w:color w:val="auto"/>
          <w:kern w:val="2"/>
          <w:sz w:val="32"/>
          <w:szCs w:val="32"/>
          <w:lang w:val="en-US" w:eastAsia="zh-CN" w:bidi="ar-SA"/>
        </w:rPr>
        <w:t>2.园地选择。选择灌溉方便、交通便利的平地或坡度小于20°的坡地，土层深厚、有机质丰富、pH值约5.0，且透气性良好的壤土或砂壤土。</w:t>
      </w:r>
    </w:p>
    <w:p>
      <w:pPr>
        <w:keepNext w:val="0"/>
        <w:keepLines w:val="0"/>
        <w:pageBreakBefore w:val="0"/>
        <w:numPr>
          <w:ilvl w:val="255"/>
          <w:numId w:val="0"/>
        </w:numPr>
        <w:kinsoku/>
        <w:wordWrap/>
        <w:overflowPunct/>
        <w:topLinePunct w:val="0"/>
        <w:autoSpaceDE/>
        <w:autoSpaceDN/>
        <w:bidi w:val="0"/>
        <w:adjustRightInd w:val="0"/>
        <w:snapToGrid w:val="0"/>
        <w:spacing w:line="590" w:lineRule="exact"/>
        <w:ind w:firstLine="640" w:firstLineChars="200"/>
        <w:textAlignment w:val="auto"/>
        <w:rPr>
          <w:rFonts w:hint="eastAsia" w:ascii="仿宋" w:hAnsi="仿宋" w:eastAsia="仿宋" w:cs="仿宋"/>
          <w:color w:val="auto"/>
          <w:kern w:val="2"/>
          <w:sz w:val="32"/>
          <w:szCs w:val="32"/>
          <w:lang w:val="en-US" w:eastAsia="zh-CN" w:bidi="ar-SA"/>
        </w:rPr>
      </w:pPr>
      <w:r>
        <w:rPr>
          <w:rFonts w:hint="eastAsia" w:ascii="仿宋" w:hAnsi="仿宋" w:eastAsia="仿宋" w:cs="仿宋"/>
          <w:color w:val="auto"/>
          <w:kern w:val="2"/>
          <w:sz w:val="32"/>
          <w:szCs w:val="32"/>
          <w:lang w:val="en-US" w:eastAsia="zh-CN" w:bidi="ar-SA"/>
        </w:rPr>
        <w:t>3.植穴准备。苗木定植前1个月挖定植穴，长×宽×深为80～100cm×60～80cm×60cm，每穴施入腐熟有机肥20～30kg、复合肥0.5～1.0kg和过磷酸钙0.8～1.0kg。</w:t>
      </w:r>
    </w:p>
    <w:tbl>
      <w:tblPr>
        <w:tblStyle w:val="17"/>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1"/>
        <w:gridCol w:w="426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1" w:type="dxa"/>
          </w:tcPr>
          <w:p>
            <w:pPr>
              <w:keepNext w:val="0"/>
              <w:keepLines w:val="0"/>
              <w:pageBreakBefore w:val="0"/>
              <w:wordWrap/>
              <w:topLinePunct w:val="0"/>
              <w:bidi w:val="0"/>
              <w:snapToGrid w:val="0"/>
              <w:spacing w:line="590" w:lineRule="exact"/>
              <w:rPr>
                <w:rFonts w:hint="eastAsia" w:ascii="仿宋" w:hAnsi="仿宋" w:eastAsia="仿宋" w:cs="仿宋"/>
                <w:color w:val="auto"/>
                <w:sz w:val="32"/>
                <w:szCs w:val="32"/>
              </w:rPr>
            </w:pPr>
            <w:r>
              <w:rPr>
                <w:rFonts w:hint="eastAsia" w:ascii="仿宋" w:hAnsi="仿宋" w:eastAsia="仿宋" w:cs="仿宋"/>
                <w:color w:val="auto"/>
                <w:sz w:val="32"/>
                <w:szCs w:val="32"/>
              </w:rPr>
              <w:pict>
                <v:shape id="图片 201" o:spid="_x0000_s1149" o:spt="75" alt="微信图片_202305300852194" type="#_x0000_t75" style="position:absolute;left:0pt;margin-left:0pt;margin-top:-134.8pt;height:158.1pt;width:207.2pt;mso-wrap-distance-bottom:0pt;mso-wrap-distance-top:0pt;z-index:251778048;mso-width-relative:page;mso-height-relative:page;" filled="f" o:preferrelative="t" stroked="f" coordsize="21600,21600">
                  <v:path/>
                  <v:fill on="f" focussize="0,0"/>
                  <v:stroke on="f"/>
                  <v:imagedata r:id="rId41" croptop="17781f" o:title=""/>
                  <o:lock v:ext="edit" aspectratio="t"/>
                  <w10:wrap type="topAndBottom"/>
                </v:shape>
              </w:pict>
            </w:r>
          </w:p>
        </w:tc>
        <w:tc>
          <w:tcPr>
            <w:tcW w:w="4261" w:type="dxa"/>
          </w:tcPr>
          <w:p>
            <w:pPr>
              <w:keepNext w:val="0"/>
              <w:keepLines w:val="0"/>
              <w:pageBreakBefore w:val="0"/>
              <w:wordWrap/>
              <w:topLinePunct w:val="0"/>
              <w:bidi w:val="0"/>
              <w:snapToGrid w:val="0"/>
              <w:spacing w:line="590" w:lineRule="exact"/>
              <w:rPr>
                <w:rFonts w:hint="eastAsia" w:ascii="仿宋" w:hAnsi="仿宋" w:eastAsia="仿宋" w:cs="仿宋"/>
                <w:color w:val="auto"/>
                <w:sz w:val="32"/>
                <w:szCs w:val="32"/>
              </w:rPr>
            </w:pPr>
            <w:r>
              <w:rPr>
                <w:rFonts w:hint="eastAsia" w:ascii="仿宋" w:hAnsi="仿宋" w:eastAsia="仿宋" w:cs="仿宋"/>
                <w:color w:val="auto"/>
                <w:sz w:val="32"/>
                <w:szCs w:val="32"/>
              </w:rPr>
              <w:pict>
                <v:shape id="图片 202" o:spid="_x0000_s1150" o:spt="75" alt="微信图片_202305300852232" type="#_x0000_t75" style="position:absolute;left:0pt;margin-left:0pt;margin-top:-137.2pt;height:160.45pt;width:199.95pt;mso-wrap-distance-bottom:0pt;mso-wrap-distance-top:0pt;z-index:251779072;mso-width-relative:page;mso-height-relative:page;" filled="f" o:preferrelative="t" stroked="f" coordsize="21600,21600">
                  <v:path/>
                  <v:fill on="f" focussize="0,0"/>
                  <v:stroke on="f"/>
                  <v:imagedata r:id="rId42" o:title=""/>
                  <o:lock v:ext="edit" aspectratio="t"/>
                  <w10:wrap type="topAndBottom"/>
                </v:shape>
              </w:pict>
            </w:r>
          </w:p>
        </w:tc>
      </w:tr>
    </w:tbl>
    <w:p>
      <w:pPr>
        <w:keepNext w:val="0"/>
        <w:keepLines w:val="0"/>
        <w:pageBreakBefore w:val="0"/>
        <w:widowControl/>
        <w:wordWrap/>
        <w:topLinePunct w:val="0"/>
        <w:bidi w:val="0"/>
        <w:spacing w:line="590" w:lineRule="exact"/>
        <w:jc w:val="center"/>
        <w:rPr>
          <w:rFonts w:ascii="仿宋" w:hAnsi="仿宋" w:eastAsia="仿宋" w:cs="仿宋"/>
          <w:color w:val="auto"/>
          <w:sz w:val="32"/>
          <w:szCs w:val="32"/>
        </w:rPr>
      </w:pPr>
      <w:r>
        <w:rPr>
          <w:rFonts w:hint="eastAsia" w:ascii="仿宋" w:hAnsi="仿宋" w:eastAsia="仿宋" w:cs="仿宋"/>
          <w:color w:val="auto"/>
          <w:sz w:val="32"/>
          <w:szCs w:val="32"/>
        </w:rPr>
        <w:t>图</w:t>
      </w:r>
      <w:r>
        <w:rPr>
          <w:rFonts w:ascii="仿宋" w:hAnsi="仿宋" w:eastAsia="仿宋" w:cs="仿宋"/>
          <w:color w:val="auto"/>
          <w:sz w:val="32"/>
          <w:szCs w:val="32"/>
        </w:rPr>
        <w:t xml:space="preserve">3 </w:t>
      </w:r>
      <w:r>
        <w:rPr>
          <w:rFonts w:hint="eastAsia" w:ascii="仿宋" w:hAnsi="仿宋" w:eastAsia="仿宋" w:cs="仿宋"/>
          <w:color w:val="auto"/>
          <w:sz w:val="32"/>
          <w:szCs w:val="32"/>
        </w:rPr>
        <w:t>‘黄晶蜜’尖蜜拉植穴准备</w:t>
      </w:r>
    </w:p>
    <w:p>
      <w:pPr>
        <w:keepNext w:val="0"/>
        <w:keepLines w:val="0"/>
        <w:pageBreakBefore w:val="0"/>
        <w:numPr>
          <w:ilvl w:val="255"/>
          <w:numId w:val="0"/>
        </w:numPr>
        <w:kinsoku/>
        <w:wordWrap/>
        <w:overflowPunct/>
        <w:topLinePunct w:val="0"/>
        <w:autoSpaceDE/>
        <w:autoSpaceDN/>
        <w:bidi w:val="0"/>
        <w:adjustRightInd w:val="0"/>
        <w:snapToGrid w:val="0"/>
        <w:spacing w:line="590" w:lineRule="exact"/>
        <w:ind w:firstLine="640" w:firstLineChars="200"/>
        <w:textAlignment w:val="auto"/>
        <w:rPr>
          <w:rFonts w:hint="eastAsia" w:ascii="仿宋" w:hAnsi="仿宋" w:eastAsia="仿宋" w:cs="仿宋"/>
          <w:color w:val="auto"/>
          <w:kern w:val="2"/>
          <w:sz w:val="32"/>
          <w:szCs w:val="32"/>
          <w:lang w:val="en-US" w:eastAsia="zh-CN" w:bidi="ar-SA"/>
        </w:rPr>
      </w:pPr>
      <w:r>
        <w:rPr>
          <w:rFonts w:hint="eastAsia" w:ascii="仿宋" w:hAnsi="仿宋" w:eastAsia="仿宋" w:cs="仿宋"/>
          <w:color w:val="auto"/>
          <w:kern w:val="2"/>
          <w:sz w:val="32"/>
          <w:szCs w:val="32"/>
          <w:lang w:val="en-US" w:eastAsia="zh-CN" w:bidi="ar-SA"/>
        </w:rPr>
        <w:t>4.定植。黄晶蜜嫁接苗高至60～100cm，且嫩梢老熟后定植，宜春秋季进行。定植株行距6～8m×5～6m，每666.7m2宜栽植14～19株。定植过程轻剥育苗袋，使尖蜜拉苗根部营养土团完整不散，定植后淋足定根水，并盖草或覆地膜保湿。定植后淋足定根水，并盖草或覆地膜保湿。</w:t>
      </w:r>
    </w:p>
    <w:p>
      <w:pPr>
        <w:keepNext w:val="0"/>
        <w:keepLines w:val="0"/>
        <w:pageBreakBefore w:val="0"/>
        <w:numPr>
          <w:ilvl w:val="255"/>
          <w:numId w:val="0"/>
        </w:numPr>
        <w:kinsoku/>
        <w:wordWrap/>
        <w:overflowPunct/>
        <w:topLinePunct w:val="0"/>
        <w:autoSpaceDE/>
        <w:autoSpaceDN/>
        <w:bidi w:val="0"/>
        <w:adjustRightInd w:val="0"/>
        <w:snapToGrid w:val="0"/>
        <w:spacing w:line="590" w:lineRule="exact"/>
        <w:ind w:firstLine="640" w:firstLineChars="200"/>
        <w:textAlignment w:val="auto"/>
        <w:rPr>
          <w:rFonts w:hint="eastAsia" w:ascii="仿宋" w:hAnsi="仿宋" w:eastAsia="仿宋" w:cs="仿宋"/>
          <w:color w:val="auto"/>
          <w:kern w:val="2"/>
          <w:sz w:val="32"/>
          <w:szCs w:val="32"/>
          <w:lang w:val="en-US" w:eastAsia="zh-CN" w:bidi="ar-SA"/>
        </w:rPr>
      </w:pPr>
      <w:r>
        <w:rPr>
          <w:rFonts w:hint="eastAsia" w:ascii="仿宋" w:hAnsi="仿宋" w:eastAsia="仿宋" w:cs="仿宋"/>
          <w:color w:val="auto"/>
          <w:kern w:val="2"/>
          <w:sz w:val="32"/>
          <w:szCs w:val="32"/>
          <w:lang w:val="en-US" w:eastAsia="zh-CN" w:bidi="ar-SA"/>
        </w:rPr>
        <w:t>5.土肥水管理</w:t>
      </w:r>
    </w:p>
    <w:p>
      <w:pPr>
        <w:keepNext w:val="0"/>
        <w:keepLines w:val="0"/>
        <w:pageBreakBefore w:val="0"/>
        <w:numPr>
          <w:ilvl w:val="255"/>
          <w:numId w:val="0"/>
        </w:numPr>
        <w:kinsoku/>
        <w:wordWrap/>
        <w:overflowPunct/>
        <w:topLinePunct w:val="0"/>
        <w:autoSpaceDE/>
        <w:autoSpaceDN/>
        <w:bidi w:val="0"/>
        <w:adjustRightInd w:val="0"/>
        <w:snapToGrid w:val="0"/>
        <w:spacing w:line="590" w:lineRule="exact"/>
        <w:ind w:firstLine="640" w:firstLineChars="200"/>
        <w:textAlignment w:val="auto"/>
        <w:rPr>
          <w:rFonts w:hint="eastAsia" w:ascii="仿宋" w:hAnsi="仿宋" w:eastAsia="仿宋" w:cs="仿宋"/>
          <w:color w:val="auto"/>
          <w:kern w:val="2"/>
          <w:sz w:val="32"/>
          <w:szCs w:val="32"/>
          <w:lang w:val="en-US" w:eastAsia="zh-CN" w:bidi="ar-SA"/>
        </w:rPr>
      </w:pPr>
      <w:r>
        <w:rPr>
          <w:rFonts w:hint="eastAsia" w:ascii="仿宋" w:hAnsi="仿宋" w:eastAsia="仿宋" w:cs="仿宋"/>
          <w:color w:val="auto"/>
          <w:kern w:val="2"/>
          <w:sz w:val="32"/>
          <w:szCs w:val="32"/>
          <w:lang w:val="en-US" w:eastAsia="zh-CN" w:bidi="ar-SA"/>
        </w:rPr>
        <w:t>5.1土壤改良。采用酸碱调节、土壤培肥、田间排水、土壤消毒和套作绿肥等间种蔬菜、瓜果、硬皮豆和花生等短期作物来进行土壤改良。</w:t>
      </w:r>
    </w:p>
    <w:p>
      <w:pPr>
        <w:keepNext w:val="0"/>
        <w:keepLines w:val="0"/>
        <w:pageBreakBefore w:val="0"/>
        <w:numPr>
          <w:ilvl w:val="255"/>
          <w:numId w:val="0"/>
        </w:numPr>
        <w:kinsoku/>
        <w:wordWrap/>
        <w:overflowPunct/>
        <w:topLinePunct w:val="0"/>
        <w:autoSpaceDE/>
        <w:autoSpaceDN/>
        <w:bidi w:val="0"/>
        <w:adjustRightInd w:val="0"/>
        <w:snapToGrid w:val="0"/>
        <w:spacing w:line="590" w:lineRule="exact"/>
        <w:ind w:firstLine="640" w:firstLineChars="200"/>
        <w:textAlignment w:val="auto"/>
        <w:rPr>
          <w:rFonts w:hint="eastAsia" w:ascii="仿宋" w:hAnsi="仿宋" w:eastAsia="仿宋" w:cs="仿宋"/>
          <w:color w:val="auto"/>
          <w:kern w:val="2"/>
          <w:sz w:val="32"/>
          <w:szCs w:val="32"/>
          <w:lang w:val="en-US" w:eastAsia="zh-CN" w:bidi="ar-SA"/>
        </w:rPr>
      </w:pPr>
      <w:r>
        <w:rPr>
          <w:rFonts w:hint="eastAsia" w:ascii="仿宋" w:hAnsi="仿宋" w:eastAsia="仿宋" w:cs="仿宋"/>
          <w:color w:val="auto"/>
          <w:kern w:val="2"/>
          <w:sz w:val="32"/>
          <w:szCs w:val="32"/>
          <w:lang w:val="en-US" w:eastAsia="zh-CN" w:bidi="ar-SA"/>
        </w:rPr>
        <w:t>5.2肥水管理。幼龄树在每批梢萌发期间施1次促梢肥和壮梢肥，勤施薄施。成年结果树每年施1次促花肥、壮果肥和采后肥。在幼龄期、花期和果实发育期及时浇水，在雨季还应及时排水。</w:t>
      </w:r>
    </w:p>
    <w:p>
      <w:pPr>
        <w:keepNext w:val="0"/>
        <w:keepLines w:val="0"/>
        <w:pageBreakBefore w:val="0"/>
        <w:numPr>
          <w:ilvl w:val="255"/>
          <w:numId w:val="0"/>
        </w:numPr>
        <w:kinsoku/>
        <w:wordWrap/>
        <w:overflowPunct/>
        <w:topLinePunct w:val="0"/>
        <w:autoSpaceDE/>
        <w:autoSpaceDN/>
        <w:bidi w:val="0"/>
        <w:adjustRightInd w:val="0"/>
        <w:snapToGrid w:val="0"/>
        <w:spacing w:line="590" w:lineRule="exact"/>
        <w:ind w:firstLine="640" w:firstLineChars="200"/>
        <w:textAlignment w:val="auto"/>
        <w:rPr>
          <w:rFonts w:hint="eastAsia" w:ascii="仿宋" w:hAnsi="仿宋" w:eastAsia="仿宋" w:cs="仿宋"/>
          <w:color w:val="auto"/>
          <w:kern w:val="2"/>
          <w:sz w:val="32"/>
          <w:szCs w:val="32"/>
          <w:lang w:val="en-US" w:eastAsia="zh-CN" w:bidi="ar-SA"/>
        </w:rPr>
      </w:pPr>
      <w:r>
        <w:rPr>
          <w:rFonts w:hint="eastAsia" w:ascii="仿宋" w:hAnsi="仿宋" w:eastAsia="仿宋" w:cs="仿宋"/>
          <w:color w:val="auto"/>
          <w:kern w:val="2"/>
          <w:sz w:val="32"/>
          <w:szCs w:val="32"/>
          <w:lang w:val="en-US" w:eastAsia="zh-CN" w:bidi="ar-SA"/>
        </w:rPr>
        <w:t>6.整形修剪。中心干及主枝作为挂果的主要位置，应当培养主干疏层型或圆锥形树形。一般错向选留2～3层的上下层主枝，培养主干不超过1.2m，树体高一般低于5m。幼龄树整形修剪以拉枝、疏枝、摘心、短截为主，保留适宜数量和着生位置的主枝，去除低位主枝，适当抬高树冠高度，形成圆锥形树冠，并随着树龄增加，逐步培养成圆头形树冠。成年结果树的整形修剪是尖蜜拉生产管理的关键技术之一，修剪时间、修剪方式及修剪量都要严格控制。成年结果树修剪主要分2个时期进行，一是在果实采收前后（1-2月、5-6月）进行，剪除强旺的徒长枝、穿膛枝、瘦弱枝和病虫枯枝等，尤其要疏除顶部过密枝条，确保内膛树干通风透光，并逐步回缩短截长势衰弱的主枝及副主枝：二是在花芽萌动期间（1-2月、8-10月）进行，主要疏除内膛新梢，促进花芽萌发。</w:t>
      </w:r>
    </w:p>
    <w:tbl>
      <w:tblPr>
        <w:tblStyle w:val="17"/>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1"/>
        <w:gridCol w:w="426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1" w:type="dxa"/>
          </w:tcPr>
          <w:p>
            <w:pPr>
              <w:keepNext w:val="0"/>
              <w:keepLines w:val="0"/>
              <w:pageBreakBefore w:val="0"/>
              <w:wordWrap/>
              <w:topLinePunct w:val="0"/>
              <w:bidi w:val="0"/>
              <w:snapToGrid w:val="0"/>
              <w:spacing w:line="590" w:lineRule="exact"/>
              <w:rPr>
                <w:rFonts w:hint="eastAsia" w:ascii="仿宋" w:hAnsi="仿宋" w:eastAsia="仿宋" w:cs="仿宋"/>
                <w:color w:val="auto"/>
                <w:sz w:val="32"/>
                <w:szCs w:val="32"/>
              </w:rPr>
            </w:pPr>
            <w:r>
              <w:rPr>
                <w:rFonts w:hint="eastAsia" w:ascii="仿宋" w:hAnsi="仿宋" w:eastAsia="仿宋" w:cs="仿宋"/>
                <w:color w:val="auto"/>
                <w:sz w:val="32"/>
                <w:szCs w:val="32"/>
              </w:rPr>
              <w:pict>
                <v:shape id="图片 203" o:spid="_x0000_s1151" o:spt="75" alt="IMG_20210329_160407" type="#_x0000_t75" style="position:absolute;left:0pt;margin-left:0pt;margin-top:-130pt;height:153.45pt;width:202.75pt;mso-wrap-distance-bottom:0pt;mso-wrap-distance-top:0pt;z-index:251780096;mso-width-relative:page;mso-height-relative:page;" filled="f" o:preferrelative="t" stroked="f" coordsize="21600,21600">
                  <v:path/>
                  <v:fill on="f" focussize="0,0"/>
                  <v:stroke on="f"/>
                  <v:imagedata r:id="rId43" o:title=""/>
                  <o:lock v:ext="edit" aspectratio="t"/>
                  <w10:wrap type="topAndBottom"/>
                </v:shape>
              </w:pict>
            </w:r>
          </w:p>
        </w:tc>
        <w:tc>
          <w:tcPr>
            <w:tcW w:w="4261" w:type="dxa"/>
          </w:tcPr>
          <w:p>
            <w:pPr>
              <w:keepNext w:val="0"/>
              <w:keepLines w:val="0"/>
              <w:pageBreakBefore w:val="0"/>
              <w:wordWrap/>
              <w:topLinePunct w:val="0"/>
              <w:bidi w:val="0"/>
              <w:snapToGrid w:val="0"/>
              <w:spacing w:line="590" w:lineRule="exact"/>
              <w:rPr>
                <w:rFonts w:hint="eastAsia" w:ascii="仿宋" w:hAnsi="仿宋" w:eastAsia="仿宋" w:cs="仿宋"/>
                <w:color w:val="auto"/>
                <w:sz w:val="32"/>
                <w:szCs w:val="32"/>
              </w:rPr>
            </w:pPr>
            <w:r>
              <w:rPr>
                <w:rFonts w:hint="eastAsia" w:ascii="仿宋" w:hAnsi="仿宋" w:eastAsia="仿宋" w:cs="仿宋"/>
                <w:color w:val="auto"/>
                <w:sz w:val="32"/>
                <w:szCs w:val="32"/>
              </w:rPr>
              <w:pict>
                <v:shape id="图片 204" o:spid="_x0000_s1152" o:spt="75" alt="IMG_20210329_160039" type="#_x0000_t75" style="position:absolute;left:0pt;margin-left:0pt;margin-top:-130pt;height:153.05pt;width:200.05pt;mso-wrap-distance-bottom:0pt;mso-wrap-distance-top:0pt;z-index:251781120;mso-width-relative:page;mso-height-relative:page;" filled="f" o:preferrelative="t" stroked="f" coordsize="21600,21600">
                  <v:path/>
                  <v:fill on="f" focussize="0,0"/>
                  <v:stroke on="f"/>
                  <v:imagedata r:id="rId44" croptop="22833f" cropbottom="3935f" o:title=""/>
                  <o:lock v:ext="edit" aspectratio="t"/>
                  <w10:wrap type="topAndBottom"/>
                </v:shape>
              </w:pict>
            </w:r>
          </w:p>
        </w:tc>
      </w:tr>
    </w:tbl>
    <w:p>
      <w:pPr>
        <w:keepNext w:val="0"/>
        <w:keepLines w:val="0"/>
        <w:pageBreakBefore w:val="0"/>
        <w:widowControl/>
        <w:wordWrap/>
        <w:topLinePunct w:val="0"/>
        <w:bidi w:val="0"/>
        <w:spacing w:line="590" w:lineRule="exact"/>
        <w:jc w:val="center"/>
        <w:rPr>
          <w:rFonts w:ascii="仿宋" w:hAnsi="仿宋" w:eastAsia="仿宋" w:cs="仿宋"/>
          <w:color w:val="auto"/>
          <w:sz w:val="32"/>
          <w:szCs w:val="32"/>
        </w:rPr>
      </w:pPr>
      <w:r>
        <w:rPr>
          <w:rFonts w:hint="eastAsia" w:ascii="仿宋" w:hAnsi="仿宋" w:eastAsia="仿宋" w:cs="仿宋"/>
          <w:color w:val="auto"/>
          <w:sz w:val="32"/>
          <w:szCs w:val="32"/>
        </w:rPr>
        <w:t>图</w:t>
      </w:r>
      <w:r>
        <w:rPr>
          <w:rFonts w:ascii="仿宋" w:hAnsi="仿宋" w:eastAsia="仿宋" w:cs="仿宋"/>
          <w:color w:val="auto"/>
          <w:sz w:val="32"/>
          <w:szCs w:val="32"/>
        </w:rPr>
        <w:t xml:space="preserve">4 </w:t>
      </w:r>
      <w:r>
        <w:rPr>
          <w:rFonts w:hint="eastAsia" w:ascii="仿宋" w:hAnsi="仿宋" w:eastAsia="仿宋" w:cs="仿宋"/>
          <w:color w:val="auto"/>
          <w:sz w:val="32"/>
          <w:szCs w:val="32"/>
          <w:lang w:eastAsia="zh-CN"/>
        </w:rPr>
        <w:t>‘黄晶蜜’</w:t>
      </w:r>
      <w:r>
        <w:rPr>
          <w:rFonts w:hint="eastAsia" w:ascii="仿宋" w:hAnsi="仿宋" w:eastAsia="仿宋" w:cs="仿宋"/>
          <w:color w:val="auto"/>
          <w:sz w:val="32"/>
          <w:szCs w:val="32"/>
        </w:rPr>
        <w:t>尖蜜拉标准树形</w:t>
      </w:r>
    </w:p>
    <w:p>
      <w:pPr>
        <w:keepNext w:val="0"/>
        <w:keepLines w:val="0"/>
        <w:pageBreakBefore w:val="0"/>
        <w:numPr>
          <w:ilvl w:val="255"/>
          <w:numId w:val="0"/>
        </w:numPr>
        <w:kinsoku/>
        <w:wordWrap/>
        <w:overflowPunct/>
        <w:topLinePunct w:val="0"/>
        <w:autoSpaceDE/>
        <w:autoSpaceDN/>
        <w:bidi w:val="0"/>
        <w:adjustRightInd w:val="0"/>
        <w:snapToGrid w:val="0"/>
        <w:spacing w:line="590" w:lineRule="exact"/>
        <w:ind w:firstLine="640" w:firstLineChars="200"/>
        <w:textAlignment w:val="auto"/>
        <w:rPr>
          <w:rFonts w:hint="eastAsia" w:ascii="仿宋" w:hAnsi="仿宋" w:eastAsia="仿宋" w:cs="仿宋"/>
          <w:color w:val="auto"/>
          <w:kern w:val="2"/>
          <w:sz w:val="32"/>
          <w:szCs w:val="32"/>
          <w:lang w:val="en-US" w:eastAsia="zh-CN" w:bidi="ar-SA"/>
        </w:rPr>
      </w:pPr>
      <w:r>
        <w:rPr>
          <w:rFonts w:hint="eastAsia" w:ascii="仿宋" w:hAnsi="仿宋" w:eastAsia="仿宋" w:cs="仿宋"/>
          <w:color w:val="auto"/>
          <w:kern w:val="2"/>
          <w:sz w:val="32"/>
          <w:szCs w:val="32"/>
          <w:lang w:val="en-US" w:eastAsia="zh-CN" w:bidi="ar-SA"/>
        </w:rPr>
        <w:t>7.花果管理。一般情况下，尖蜜拉开花坐果量较多，为减少营养消耗，提高果实品质，必须进行合理的疏花疏果。首先摘除长势弱、质量差、着生密度大的花序，雄花序过多的情况下还需抹除过多的雄花，原则上以雌雄花序比例为1:3为宜。在果实快速膨大前期进行适当疏果，优先疏除授粉受精不良的畸形果、病虫果，保留着生位置合理、发育正常的健壮果。进入盛产期的成年树，两季留果量60～80个。</w:t>
      </w:r>
    </w:p>
    <w:tbl>
      <w:tblPr>
        <w:tblStyle w:val="17"/>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1"/>
        <w:gridCol w:w="426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1" w:type="dxa"/>
          </w:tcPr>
          <w:p>
            <w:pPr>
              <w:keepNext w:val="0"/>
              <w:keepLines w:val="0"/>
              <w:pageBreakBefore w:val="0"/>
              <w:wordWrap/>
              <w:topLinePunct w:val="0"/>
              <w:bidi w:val="0"/>
              <w:snapToGrid w:val="0"/>
              <w:spacing w:line="590" w:lineRule="exact"/>
              <w:rPr>
                <w:rFonts w:hint="eastAsia" w:ascii="仿宋" w:hAnsi="仿宋" w:eastAsia="仿宋" w:cs="仿宋"/>
                <w:color w:val="auto"/>
                <w:sz w:val="32"/>
                <w:szCs w:val="32"/>
              </w:rPr>
            </w:pPr>
            <w:r>
              <w:rPr>
                <w:rFonts w:hint="eastAsia" w:ascii="仿宋" w:hAnsi="仿宋" w:eastAsia="仿宋" w:cs="仿宋"/>
                <w:color w:val="auto"/>
                <w:sz w:val="32"/>
                <w:szCs w:val="32"/>
              </w:rPr>
              <w:pict>
                <v:shape id="图片 205" o:spid="_x0000_s1153" o:spt="75" alt="微信图片_20240115183248" type="#_x0000_t75" style="position:absolute;left:0pt;margin-left:0pt;margin-top:-127.6pt;height:150.7pt;width:201pt;mso-wrap-distance-bottom:0pt;mso-wrap-distance-top:0pt;z-index:251782144;mso-width-relative:page;mso-height-relative:page;" filled="f" o:preferrelative="t" stroked="f" coordsize="21600,21600">
                  <v:path/>
                  <v:fill on="f" focussize="0,0"/>
                  <v:stroke on="f"/>
                  <v:imagedata r:id="rId45" o:title=""/>
                  <o:lock v:ext="edit" aspectratio="t"/>
                  <w10:wrap type="topAndBottom"/>
                </v:shape>
              </w:pict>
            </w:r>
          </w:p>
        </w:tc>
        <w:tc>
          <w:tcPr>
            <w:tcW w:w="4261" w:type="dxa"/>
          </w:tcPr>
          <w:p>
            <w:pPr>
              <w:keepNext w:val="0"/>
              <w:keepLines w:val="0"/>
              <w:pageBreakBefore w:val="0"/>
              <w:wordWrap/>
              <w:topLinePunct w:val="0"/>
              <w:bidi w:val="0"/>
              <w:snapToGrid w:val="0"/>
              <w:spacing w:line="590" w:lineRule="exact"/>
              <w:rPr>
                <w:rFonts w:hint="eastAsia" w:ascii="仿宋" w:hAnsi="仿宋" w:eastAsia="仿宋" w:cs="仿宋"/>
                <w:color w:val="auto"/>
                <w:sz w:val="32"/>
                <w:szCs w:val="32"/>
              </w:rPr>
            </w:pPr>
            <w:r>
              <w:rPr>
                <w:rFonts w:hint="eastAsia" w:ascii="仿宋" w:hAnsi="仿宋" w:eastAsia="仿宋" w:cs="仿宋"/>
                <w:color w:val="auto"/>
                <w:sz w:val="32"/>
                <w:szCs w:val="32"/>
              </w:rPr>
              <w:pict>
                <v:shape id="图片 206" o:spid="_x0000_s1154" o:spt="75" alt="IMG_0862" type="#_x0000_t75" style="position:absolute;left:0pt;margin-left:-0.55pt;margin-top:-128.8pt;height:151.45pt;width:201.95pt;mso-wrap-distance-bottom:0pt;mso-wrap-distance-top:0pt;z-index:251783168;mso-width-relative:page;mso-height-relative:page;" filled="f" o:preferrelative="t" stroked="f" coordsize="21600,21600">
                  <v:path/>
                  <v:fill on="f" focussize="0,0"/>
                  <v:stroke on="f"/>
                  <v:imagedata r:id="rId46" o:title=""/>
                  <o:lock v:ext="edit" aspectratio="t"/>
                  <w10:wrap type="topAndBottom"/>
                </v:shape>
              </w:pict>
            </w:r>
          </w:p>
        </w:tc>
      </w:tr>
    </w:tbl>
    <w:p>
      <w:pPr>
        <w:keepNext w:val="0"/>
        <w:keepLines w:val="0"/>
        <w:pageBreakBefore w:val="0"/>
        <w:widowControl/>
        <w:wordWrap/>
        <w:topLinePunct w:val="0"/>
        <w:bidi w:val="0"/>
        <w:spacing w:line="590" w:lineRule="exact"/>
        <w:jc w:val="center"/>
        <w:rPr>
          <w:rFonts w:ascii="仿宋" w:hAnsi="仿宋" w:eastAsia="仿宋" w:cs="仿宋"/>
          <w:color w:val="auto"/>
          <w:sz w:val="32"/>
          <w:szCs w:val="32"/>
        </w:rPr>
      </w:pPr>
      <w:r>
        <w:rPr>
          <w:rFonts w:hint="eastAsia" w:ascii="仿宋" w:hAnsi="仿宋" w:eastAsia="仿宋" w:cs="仿宋"/>
          <w:color w:val="auto"/>
          <w:sz w:val="32"/>
          <w:szCs w:val="32"/>
        </w:rPr>
        <w:t>图</w:t>
      </w:r>
      <w:r>
        <w:rPr>
          <w:rFonts w:ascii="仿宋" w:hAnsi="仿宋" w:eastAsia="仿宋" w:cs="仿宋"/>
          <w:color w:val="auto"/>
          <w:sz w:val="32"/>
          <w:szCs w:val="32"/>
        </w:rPr>
        <w:t xml:space="preserve">5 </w:t>
      </w:r>
      <w:r>
        <w:rPr>
          <w:rFonts w:hint="eastAsia" w:ascii="仿宋" w:hAnsi="仿宋" w:eastAsia="仿宋" w:cs="仿宋"/>
          <w:color w:val="auto"/>
          <w:sz w:val="32"/>
          <w:szCs w:val="32"/>
          <w:lang w:eastAsia="zh-CN"/>
        </w:rPr>
        <w:t>‘黄晶蜜’</w:t>
      </w:r>
      <w:r>
        <w:rPr>
          <w:rFonts w:hint="eastAsia" w:ascii="仿宋" w:hAnsi="仿宋" w:eastAsia="仿宋" w:cs="仿宋"/>
          <w:color w:val="auto"/>
          <w:sz w:val="32"/>
          <w:szCs w:val="32"/>
        </w:rPr>
        <w:t>尖蜜拉花果管理</w:t>
      </w:r>
    </w:p>
    <w:p>
      <w:pPr>
        <w:keepNext w:val="0"/>
        <w:keepLines w:val="0"/>
        <w:pageBreakBefore w:val="0"/>
        <w:numPr>
          <w:ilvl w:val="255"/>
          <w:numId w:val="0"/>
        </w:numPr>
        <w:kinsoku/>
        <w:wordWrap/>
        <w:overflowPunct/>
        <w:topLinePunct w:val="0"/>
        <w:autoSpaceDE/>
        <w:autoSpaceDN/>
        <w:bidi w:val="0"/>
        <w:adjustRightInd w:val="0"/>
        <w:snapToGrid w:val="0"/>
        <w:spacing w:line="590" w:lineRule="exact"/>
        <w:ind w:firstLine="640" w:firstLineChars="200"/>
        <w:textAlignment w:val="auto"/>
        <w:rPr>
          <w:rFonts w:hint="eastAsia" w:ascii="仿宋" w:hAnsi="仿宋" w:eastAsia="仿宋" w:cs="仿宋"/>
          <w:color w:val="auto"/>
          <w:kern w:val="2"/>
          <w:sz w:val="32"/>
          <w:szCs w:val="32"/>
          <w:lang w:val="en-US" w:eastAsia="zh-CN" w:bidi="ar-SA"/>
        </w:rPr>
      </w:pPr>
      <w:r>
        <w:rPr>
          <w:rFonts w:hint="eastAsia" w:ascii="仿宋" w:hAnsi="仿宋" w:eastAsia="仿宋" w:cs="仿宋"/>
          <w:color w:val="auto"/>
          <w:kern w:val="2"/>
          <w:sz w:val="32"/>
          <w:szCs w:val="32"/>
          <w:lang w:val="en-US" w:eastAsia="zh-CN" w:bidi="ar-SA"/>
        </w:rPr>
        <w:t>8.病虫害防治</w:t>
      </w:r>
    </w:p>
    <w:p>
      <w:pPr>
        <w:keepNext w:val="0"/>
        <w:keepLines w:val="0"/>
        <w:pageBreakBefore w:val="0"/>
        <w:numPr>
          <w:ilvl w:val="255"/>
          <w:numId w:val="0"/>
        </w:numPr>
        <w:kinsoku/>
        <w:wordWrap/>
        <w:overflowPunct/>
        <w:topLinePunct w:val="0"/>
        <w:autoSpaceDE/>
        <w:autoSpaceDN/>
        <w:bidi w:val="0"/>
        <w:adjustRightInd w:val="0"/>
        <w:snapToGrid w:val="0"/>
        <w:spacing w:line="590" w:lineRule="exact"/>
        <w:ind w:firstLine="640" w:firstLineChars="200"/>
        <w:textAlignment w:val="auto"/>
        <w:rPr>
          <w:rFonts w:hint="eastAsia" w:ascii="仿宋" w:hAnsi="仿宋" w:eastAsia="仿宋" w:cs="仿宋"/>
          <w:color w:val="auto"/>
          <w:kern w:val="2"/>
          <w:sz w:val="32"/>
          <w:szCs w:val="32"/>
          <w:lang w:val="en-US" w:eastAsia="zh-CN" w:bidi="ar-SA"/>
        </w:rPr>
      </w:pPr>
      <w:r>
        <w:rPr>
          <w:rFonts w:hint="eastAsia" w:ascii="仿宋" w:hAnsi="仿宋" w:eastAsia="仿宋" w:cs="仿宋"/>
          <w:color w:val="auto"/>
          <w:kern w:val="2"/>
          <w:sz w:val="32"/>
          <w:szCs w:val="32"/>
          <w:lang w:val="en-US" w:eastAsia="zh-CN" w:bidi="ar-SA"/>
        </w:rPr>
        <w:t>贯彻“预防为主、综合防治”的植保方针，科学采取病虫害预测预报技术，合理运用农业、物理、生物防治，辅以必要的化学防治，科学、经济、安全、有效地控制病虫害。果实成熟或接近成熟时鼠害较为严重，可采用除杂清园、器具捕鼠、利用天敌捕鼠、毒饵诱杀等多种方法，将果园的鼠害控制在经济阈值以下，确保果园优质丰产稳产。</w:t>
      </w:r>
    </w:p>
    <w:p>
      <w:pPr>
        <w:keepNext w:val="0"/>
        <w:keepLines w:val="0"/>
        <w:pageBreakBefore w:val="0"/>
        <w:numPr>
          <w:ilvl w:val="255"/>
          <w:numId w:val="0"/>
        </w:numPr>
        <w:kinsoku/>
        <w:wordWrap/>
        <w:overflowPunct/>
        <w:topLinePunct w:val="0"/>
        <w:autoSpaceDE/>
        <w:autoSpaceDN/>
        <w:bidi w:val="0"/>
        <w:adjustRightInd w:val="0"/>
        <w:snapToGrid w:val="0"/>
        <w:spacing w:line="590" w:lineRule="exact"/>
        <w:ind w:firstLine="640" w:firstLineChars="200"/>
        <w:textAlignment w:val="auto"/>
        <w:rPr>
          <w:rFonts w:hint="eastAsia" w:ascii="仿宋" w:hAnsi="仿宋" w:eastAsia="仿宋" w:cs="仿宋"/>
          <w:color w:val="auto"/>
          <w:kern w:val="2"/>
          <w:sz w:val="32"/>
          <w:szCs w:val="32"/>
          <w:lang w:val="en-US" w:eastAsia="zh-CN" w:bidi="ar-SA"/>
        </w:rPr>
      </w:pPr>
      <w:r>
        <w:rPr>
          <w:rFonts w:hint="eastAsia" w:ascii="仿宋" w:hAnsi="仿宋" w:eastAsia="仿宋" w:cs="仿宋"/>
          <w:color w:val="auto"/>
          <w:kern w:val="2"/>
          <w:sz w:val="32"/>
          <w:szCs w:val="32"/>
          <w:lang w:val="en-US" w:eastAsia="zh-CN" w:bidi="ar-SA"/>
        </w:rPr>
        <w:t>8.1 农业防治。应加强栽培管理，增强树体抗病、抗虫能力；增施有机肥，控制氮肥施用量；合理修剪，使树体通风透光；及时排灌，防止园内旱涝；加强冬季清园工作，清除病虫枝、枯枝、落叶和落果，减少越冬病虫基数。</w:t>
      </w:r>
    </w:p>
    <w:p>
      <w:pPr>
        <w:keepNext w:val="0"/>
        <w:keepLines w:val="0"/>
        <w:pageBreakBefore w:val="0"/>
        <w:numPr>
          <w:ilvl w:val="255"/>
          <w:numId w:val="0"/>
        </w:numPr>
        <w:kinsoku/>
        <w:wordWrap/>
        <w:overflowPunct/>
        <w:topLinePunct w:val="0"/>
        <w:autoSpaceDE/>
        <w:autoSpaceDN/>
        <w:bidi w:val="0"/>
        <w:adjustRightInd w:val="0"/>
        <w:snapToGrid w:val="0"/>
        <w:spacing w:line="590" w:lineRule="exact"/>
        <w:ind w:firstLine="640" w:firstLineChars="200"/>
        <w:textAlignment w:val="auto"/>
        <w:rPr>
          <w:rFonts w:hint="eastAsia" w:ascii="仿宋" w:hAnsi="仿宋" w:eastAsia="仿宋" w:cs="仿宋"/>
          <w:color w:val="auto"/>
          <w:kern w:val="2"/>
          <w:sz w:val="32"/>
          <w:szCs w:val="32"/>
          <w:lang w:val="en-US" w:eastAsia="zh-CN" w:bidi="ar-SA"/>
        </w:rPr>
      </w:pPr>
      <w:r>
        <w:rPr>
          <w:rFonts w:hint="eastAsia" w:ascii="仿宋" w:hAnsi="仿宋" w:eastAsia="仿宋" w:cs="仿宋"/>
          <w:color w:val="auto"/>
          <w:kern w:val="2"/>
          <w:sz w:val="32"/>
          <w:szCs w:val="32"/>
          <w:lang w:val="en-US" w:eastAsia="zh-CN" w:bidi="ar-SA"/>
        </w:rPr>
        <w:t>8.2 物理防治。园内用黑光灯、频振式诱杀灯、糖醋液、性信息素等诱杀黄翅绢野螟、天牛、金龟子、夜蛾类害虫等；黄色板诱杀蚜虫；设置阻隔带、环或毒环捕杀害虫。</w:t>
      </w:r>
    </w:p>
    <w:p>
      <w:pPr>
        <w:keepNext w:val="0"/>
        <w:keepLines w:val="0"/>
        <w:pageBreakBefore w:val="0"/>
        <w:numPr>
          <w:ilvl w:val="255"/>
          <w:numId w:val="0"/>
        </w:numPr>
        <w:kinsoku/>
        <w:wordWrap/>
        <w:overflowPunct/>
        <w:topLinePunct w:val="0"/>
        <w:autoSpaceDE/>
        <w:autoSpaceDN/>
        <w:bidi w:val="0"/>
        <w:adjustRightInd w:val="0"/>
        <w:snapToGrid w:val="0"/>
        <w:spacing w:line="590" w:lineRule="exact"/>
        <w:ind w:firstLine="640" w:firstLineChars="200"/>
        <w:textAlignment w:val="auto"/>
        <w:rPr>
          <w:rFonts w:hint="eastAsia" w:ascii="仿宋" w:hAnsi="仿宋" w:eastAsia="仿宋" w:cs="仿宋"/>
          <w:color w:val="auto"/>
          <w:kern w:val="2"/>
          <w:sz w:val="32"/>
          <w:szCs w:val="32"/>
          <w:lang w:val="en-US" w:eastAsia="zh-CN" w:bidi="ar-SA"/>
        </w:rPr>
      </w:pPr>
      <w:r>
        <w:rPr>
          <w:rFonts w:hint="eastAsia" w:ascii="仿宋" w:hAnsi="仿宋" w:eastAsia="仿宋" w:cs="仿宋"/>
          <w:color w:val="auto"/>
          <w:kern w:val="2"/>
          <w:sz w:val="32"/>
          <w:szCs w:val="32"/>
          <w:lang w:val="en-US" w:eastAsia="zh-CN" w:bidi="ar-SA"/>
        </w:rPr>
        <w:t>8.3 生物防治。保护天敌，在果园周围种植蜜源植物，为天敌生存繁衍提供有利环境。</w:t>
      </w:r>
    </w:p>
    <w:p>
      <w:pPr>
        <w:keepNext w:val="0"/>
        <w:keepLines w:val="0"/>
        <w:pageBreakBefore w:val="0"/>
        <w:numPr>
          <w:ilvl w:val="255"/>
          <w:numId w:val="0"/>
        </w:numPr>
        <w:kinsoku/>
        <w:wordWrap/>
        <w:overflowPunct/>
        <w:topLinePunct w:val="0"/>
        <w:autoSpaceDE/>
        <w:autoSpaceDN/>
        <w:bidi w:val="0"/>
        <w:adjustRightInd w:val="0"/>
        <w:snapToGrid w:val="0"/>
        <w:spacing w:line="590" w:lineRule="exact"/>
        <w:ind w:firstLine="640" w:firstLineChars="200"/>
        <w:textAlignment w:val="auto"/>
        <w:rPr>
          <w:rFonts w:hint="eastAsia" w:ascii="仿宋" w:hAnsi="仿宋" w:eastAsia="仿宋" w:cs="仿宋"/>
          <w:color w:val="auto"/>
          <w:kern w:val="2"/>
          <w:sz w:val="32"/>
          <w:szCs w:val="32"/>
          <w:lang w:val="en-US" w:eastAsia="zh-CN" w:bidi="ar-SA"/>
        </w:rPr>
      </w:pPr>
      <w:r>
        <w:rPr>
          <w:rFonts w:hint="eastAsia" w:ascii="仿宋" w:hAnsi="仿宋" w:eastAsia="仿宋" w:cs="仿宋"/>
          <w:color w:val="auto"/>
          <w:kern w:val="2"/>
          <w:sz w:val="32"/>
          <w:szCs w:val="32"/>
          <w:lang w:val="en-US" w:eastAsia="zh-CN" w:bidi="ar-SA"/>
        </w:rPr>
        <w:t>8.4 化学防治。根据尖蜜拉园有害生物发生实际情况对症下药，选用高效、低毒、低残留的农药。</w:t>
      </w:r>
    </w:p>
    <w:p>
      <w:pPr>
        <w:keepNext w:val="0"/>
        <w:keepLines w:val="0"/>
        <w:pageBreakBefore w:val="0"/>
        <w:numPr>
          <w:ilvl w:val="255"/>
          <w:numId w:val="0"/>
        </w:numPr>
        <w:kinsoku/>
        <w:wordWrap/>
        <w:overflowPunct/>
        <w:topLinePunct w:val="0"/>
        <w:autoSpaceDE/>
        <w:autoSpaceDN/>
        <w:bidi w:val="0"/>
        <w:adjustRightInd w:val="0"/>
        <w:snapToGrid w:val="0"/>
        <w:spacing w:line="590" w:lineRule="exact"/>
        <w:ind w:firstLine="640" w:firstLineChars="200"/>
        <w:textAlignment w:val="auto"/>
        <w:rPr>
          <w:rFonts w:hint="eastAsia" w:ascii="仿宋" w:hAnsi="仿宋" w:eastAsia="仿宋" w:cs="仿宋"/>
          <w:color w:val="auto"/>
          <w:kern w:val="2"/>
          <w:sz w:val="32"/>
          <w:szCs w:val="32"/>
          <w:lang w:val="en-US" w:eastAsia="zh-CN" w:bidi="ar-SA"/>
        </w:rPr>
      </w:pPr>
      <w:r>
        <w:rPr>
          <w:rFonts w:hint="eastAsia" w:ascii="仿宋" w:hAnsi="仿宋" w:eastAsia="仿宋" w:cs="仿宋"/>
          <w:color w:val="auto"/>
          <w:kern w:val="2"/>
          <w:sz w:val="32"/>
          <w:szCs w:val="32"/>
          <w:lang w:val="en-US" w:eastAsia="zh-CN" w:bidi="ar-SA"/>
        </w:rPr>
        <w:t>（1）虫害</w:t>
      </w:r>
    </w:p>
    <w:p>
      <w:pPr>
        <w:keepNext w:val="0"/>
        <w:keepLines w:val="0"/>
        <w:pageBreakBefore w:val="0"/>
        <w:numPr>
          <w:ilvl w:val="255"/>
          <w:numId w:val="0"/>
        </w:numPr>
        <w:kinsoku/>
        <w:wordWrap/>
        <w:overflowPunct/>
        <w:topLinePunct w:val="0"/>
        <w:autoSpaceDE/>
        <w:autoSpaceDN/>
        <w:bidi w:val="0"/>
        <w:adjustRightInd w:val="0"/>
        <w:snapToGrid w:val="0"/>
        <w:spacing w:line="590" w:lineRule="exact"/>
        <w:ind w:firstLine="640" w:firstLineChars="200"/>
        <w:textAlignment w:val="auto"/>
        <w:rPr>
          <w:rFonts w:hint="eastAsia" w:ascii="仿宋" w:hAnsi="仿宋" w:eastAsia="仿宋" w:cs="仿宋"/>
          <w:color w:val="auto"/>
          <w:kern w:val="2"/>
          <w:sz w:val="32"/>
          <w:szCs w:val="32"/>
          <w:lang w:val="en-US" w:eastAsia="zh-CN" w:bidi="ar-SA"/>
        </w:rPr>
      </w:pPr>
      <w:r>
        <w:rPr>
          <w:rFonts w:hint="eastAsia" w:ascii="仿宋" w:hAnsi="仿宋" w:eastAsia="仿宋" w:cs="仿宋"/>
          <w:color w:val="auto"/>
          <w:kern w:val="2"/>
          <w:sz w:val="32"/>
          <w:szCs w:val="32"/>
          <w:lang w:val="en-US" w:eastAsia="zh-CN" w:bidi="ar-SA"/>
        </w:rPr>
        <w:t>①黄翅绢野螟：发病严重时，使用5.7%甲氨基阿维菌素苯甲酸盐水分散粒剂2000倍液，5%氯虫苯甲酰胺悬浮剂1000倍液，或2.5%溴氰菊酯乳油1500倍液进行全园喷药，每隔7～10d喷施1次，连续喷施2～3次。</w:t>
      </w:r>
    </w:p>
    <w:p>
      <w:pPr>
        <w:keepNext w:val="0"/>
        <w:keepLines w:val="0"/>
        <w:pageBreakBefore w:val="0"/>
        <w:numPr>
          <w:ilvl w:val="255"/>
          <w:numId w:val="0"/>
        </w:numPr>
        <w:kinsoku/>
        <w:wordWrap/>
        <w:overflowPunct/>
        <w:topLinePunct w:val="0"/>
        <w:autoSpaceDE/>
        <w:autoSpaceDN/>
        <w:bidi w:val="0"/>
        <w:adjustRightInd w:val="0"/>
        <w:snapToGrid w:val="0"/>
        <w:spacing w:line="590" w:lineRule="exact"/>
        <w:ind w:firstLine="640" w:firstLineChars="200"/>
        <w:textAlignment w:val="auto"/>
        <w:rPr>
          <w:rFonts w:hint="eastAsia" w:ascii="仿宋" w:hAnsi="仿宋" w:eastAsia="仿宋" w:cs="仿宋"/>
          <w:color w:val="auto"/>
          <w:kern w:val="2"/>
          <w:sz w:val="32"/>
          <w:szCs w:val="32"/>
          <w:lang w:val="en-US" w:eastAsia="zh-CN" w:bidi="ar-SA"/>
        </w:rPr>
      </w:pPr>
      <w:r>
        <w:rPr>
          <w:rFonts w:hint="eastAsia" w:ascii="仿宋" w:hAnsi="仿宋" w:eastAsia="仿宋" w:cs="仿宋"/>
          <w:color w:val="auto"/>
          <w:kern w:val="2"/>
          <w:sz w:val="32"/>
          <w:szCs w:val="32"/>
          <w:lang w:val="en-US" w:eastAsia="zh-CN" w:bidi="ar-SA"/>
        </w:rPr>
        <w:t>②天牛：低龄幼虫在韧皮下为害而尚未进入木质部时，选用10%吡虫啉可湿性粉剂100～300倍液喷涂树干；在主干发现新排粪孔时，每个排粪孔用注射器注入80%敌敌畏乳油100～200倍液10～20mL。</w:t>
      </w:r>
    </w:p>
    <w:p>
      <w:pPr>
        <w:keepNext w:val="0"/>
        <w:keepLines w:val="0"/>
        <w:pageBreakBefore w:val="0"/>
        <w:numPr>
          <w:ilvl w:val="255"/>
          <w:numId w:val="0"/>
        </w:numPr>
        <w:kinsoku/>
        <w:wordWrap/>
        <w:overflowPunct/>
        <w:topLinePunct w:val="0"/>
        <w:autoSpaceDE/>
        <w:autoSpaceDN/>
        <w:bidi w:val="0"/>
        <w:adjustRightInd w:val="0"/>
        <w:snapToGrid w:val="0"/>
        <w:spacing w:line="590" w:lineRule="exact"/>
        <w:ind w:firstLine="640" w:firstLineChars="200"/>
        <w:textAlignment w:val="auto"/>
        <w:rPr>
          <w:rFonts w:hint="eastAsia" w:ascii="仿宋" w:hAnsi="仿宋" w:eastAsia="仿宋" w:cs="仿宋"/>
          <w:color w:val="auto"/>
          <w:kern w:val="2"/>
          <w:sz w:val="32"/>
          <w:szCs w:val="32"/>
          <w:lang w:val="en-US" w:eastAsia="zh-CN" w:bidi="ar-SA"/>
        </w:rPr>
      </w:pPr>
      <w:r>
        <w:rPr>
          <w:rFonts w:hint="eastAsia" w:ascii="仿宋" w:hAnsi="仿宋" w:eastAsia="仿宋" w:cs="仿宋"/>
          <w:color w:val="auto"/>
          <w:kern w:val="2"/>
          <w:sz w:val="32"/>
          <w:szCs w:val="32"/>
          <w:lang w:val="en-US" w:eastAsia="zh-CN" w:bidi="ar-SA"/>
        </w:rPr>
        <w:t>③丽绿刺蛾：在6月中上旬第一代幼虫孵化高峰后和7月中旬～9月中旬第二代幼虫孵化高峰后，选用20%除虫脲悬浮剂1000倍液，或5%氯虫苯甲酰胺悬浮剂1000倍液，或2.5%的高效氯氟氰菊酯乳油1000倍液进行全园喷施，每隔7～10d喷施1次，连续喷施2～3次。</w:t>
      </w:r>
    </w:p>
    <w:p>
      <w:pPr>
        <w:keepNext w:val="0"/>
        <w:keepLines w:val="0"/>
        <w:pageBreakBefore w:val="0"/>
        <w:numPr>
          <w:ilvl w:val="255"/>
          <w:numId w:val="0"/>
        </w:numPr>
        <w:kinsoku/>
        <w:wordWrap/>
        <w:overflowPunct/>
        <w:topLinePunct w:val="0"/>
        <w:autoSpaceDE/>
        <w:autoSpaceDN/>
        <w:bidi w:val="0"/>
        <w:adjustRightInd w:val="0"/>
        <w:snapToGrid w:val="0"/>
        <w:spacing w:line="590" w:lineRule="exact"/>
        <w:ind w:firstLine="640" w:firstLineChars="200"/>
        <w:textAlignment w:val="auto"/>
        <w:rPr>
          <w:rFonts w:hint="eastAsia" w:ascii="仿宋" w:hAnsi="仿宋" w:eastAsia="仿宋" w:cs="仿宋"/>
          <w:color w:val="auto"/>
          <w:kern w:val="2"/>
          <w:sz w:val="32"/>
          <w:szCs w:val="32"/>
          <w:lang w:val="en-US" w:eastAsia="zh-CN" w:bidi="ar-SA"/>
        </w:rPr>
      </w:pPr>
      <w:r>
        <w:rPr>
          <w:rFonts w:hint="eastAsia" w:ascii="仿宋" w:hAnsi="仿宋" w:eastAsia="仿宋" w:cs="仿宋"/>
          <w:color w:val="auto"/>
          <w:kern w:val="2"/>
          <w:sz w:val="32"/>
          <w:szCs w:val="32"/>
          <w:lang w:val="en-US" w:eastAsia="zh-CN" w:bidi="ar-SA"/>
        </w:rPr>
        <w:t>④金龟子：4月中旬于金龟子出土高峰期，用0.5%联苯菊酯+0.5%噻虫嗪颗粒剂15g浅沟埋施，或80%敌敌畏乳油1000倍喷洒树盘土壤，或选用1%联苯·噻虫胺颗粒剂兑沙撒施于土壤表面。成虫发生盛期，下午4点以后，用10%吡虫啉可湿性粉剂1500倍液、或20%联苯·噻虫胺悬浮剂1000倍液于花前、花后树上喷药防治。</w:t>
      </w:r>
    </w:p>
    <w:p>
      <w:pPr>
        <w:keepNext w:val="0"/>
        <w:keepLines w:val="0"/>
        <w:pageBreakBefore w:val="0"/>
        <w:numPr>
          <w:ilvl w:val="255"/>
          <w:numId w:val="0"/>
        </w:numPr>
        <w:kinsoku/>
        <w:wordWrap/>
        <w:overflowPunct/>
        <w:topLinePunct w:val="0"/>
        <w:autoSpaceDE/>
        <w:autoSpaceDN/>
        <w:bidi w:val="0"/>
        <w:adjustRightInd w:val="0"/>
        <w:snapToGrid w:val="0"/>
        <w:spacing w:line="590" w:lineRule="exact"/>
        <w:ind w:firstLine="640" w:firstLineChars="200"/>
        <w:textAlignment w:val="auto"/>
        <w:rPr>
          <w:rFonts w:hint="eastAsia" w:ascii="仿宋" w:hAnsi="仿宋" w:eastAsia="仿宋" w:cs="仿宋"/>
          <w:color w:val="auto"/>
          <w:kern w:val="2"/>
          <w:sz w:val="32"/>
          <w:szCs w:val="32"/>
          <w:lang w:val="en-US" w:eastAsia="zh-CN" w:bidi="ar-SA"/>
        </w:rPr>
      </w:pPr>
      <w:r>
        <w:rPr>
          <w:rFonts w:hint="eastAsia" w:ascii="仿宋" w:hAnsi="仿宋" w:eastAsia="仿宋" w:cs="仿宋"/>
          <w:color w:val="auto"/>
          <w:kern w:val="2"/>
          <w:sz w:val="32"/>
          <w:szCs w:val="32"/>
          <w:lang w:val="en-US" w:eastAsia="zh-CN" w:bidi="ar-SA"/>
        </w:rPr>
        <w:t>⑤绿鳞象甲：防治药剂选择同金龟子。</w:t>
      </w:r>
    </w:p>
    <w:p>
      <w:pPr>
        <w:keepNext w:val="0"/>
        <w:keepLines w:val="0"/>
        <w:pageBreakBefore w:val="0"/>
        <w:numPr>
          <w:ilvl w:val="255"/>
          <w:numId w:val="0"/>
        </w:numPr>
        <w:kinsoku/>
        <w:wordWrap/>
        <w:overflowPunct/>
        <w:topLinePunct w:val="0"/>
        <w:autoSpaceDE/>
        <w:autoSpaceDN/>
        <w:bidi w:val="0"/>
        <w:adjustRightInd w:val="0"/>
        <w:snapToGrid w:val="0"/>
        <w:spacing w:line="590" w:lineRule="exact"/>
        <w:ind w:firstLine="640" w:firstLineChars="200"/>
        <w:textAlignment w:val="auto"/>
        <w:rPr>
          <w:rFonts w:hint="eastAsia" w:ascii="仿宋" w:hAnsi="仿宋" w:eastAsia="仿宋" w:cs="仿宋"/>
          <w:color w:val="auto"/>
          <w:kern w:val="2"/>
          <w:sz w:val="32"/>
          <w:szCs w:val="32"/>
          <w:lang w:val="en-US" w:eastAsia="zh-CN" w:bidi="ar-SA"/>
        </w:rPr>
      </w:pPr>
      <w:r>
        <w:rPr>
          <w:rFonts w:hint="eastAsia" w:ascii="仿宋" w:hAnsi="仿宋" w:eastAsia="仿宋" w:cs="仿宋"/>
          <w:color w:val="auto"/>
          <w:kern w:val="2"/>
          <w:sz w:val="32"/>
          <w:szCs w:val="32"/>
          <w:lang w:val="en-US" w:eastAsia="zh-CN" w:bidi="ar-SA"/>
        </w:rPr>
        <w:t>⑥吹绵蚧：在初孵若虫散转移期，可喷施10%吡丙醚乳油1000倍，22%氟啶虫胺腈悬浮剂1500倍液，或矿物油100～200倍喷雾防治，每隔2周左右喷1次，连续喷3～4次。</w:t>
      </w:r>
    </w:p>
    <w:tbl>
      <w:tblPr>
        <w:tblStyle w:val="17"/>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1"/>
        <w:gridCol w:w="426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21" w:hRule="atLeast"/>
        </w:trPr>
        <w:tc>
          <w:tcPr>
            <w:tcW w:w="4261" w:type="dxa"/>
          </w:tcPr>
          <w:p>
            <w:pPr>
              <w:keepNext w:val="0"/>
              <w:keepLines w:val="0"/>
              <w:pageBreakBefore w:val="0"/>
              <w:wordWrap/>
              <w:topLinePunct w:val="0"/>
              <w:bidi w:val="0"/>
              <w:snapToGrid w:val="0"/>
              <w:spacing w:line="590" w:lineRule="exact"/>
              <w:rPr>
                <w:rFonts w:hint="eastAsia" w:ascii="仿宋" w:hAnsi="仿宋" w:eastAsia="仿宋" w:cs="仿宋"/>
                <w:color w:val="auto"/>
                <w:sz w:val="32"/>
                <w:szCs w:val="32"/>
              </w:rPr>
            </w:pPr>
            <w:r>
              <w:rPr>
                <w:rFonts w:hint="eastAsia" w:ascii="仿宋" w:hAnsi="仿宋" w:eastAsia="仿宋" w:cs="仿宋"/>
                <w:color w:val="auto"/>
                <w:sz w:val="32"/>
                <w:szCs w:val="32"/>
              </w:rPr>
              <w:pict>
                <v:shape id="图片 51203" o:spid="_x0000_s1155" o:spt="75" alt="DSC09348" type="#_x0000_t75" style="position:absolute;left:0pt;margin-left:21.2pt;margin-top:-158.4pt;height:202.2pt;width:159.8pt;mso-wrap-distance-bottom:0pt;mso-wrap-distance-top:0pt;rotation:5898240f;z-index:251784192;mso-width-relative:page;mso-height-relative:page;" filled="f" o:preferrelative="t" stroked="f" coordsize="21600,21600">
                  <v:path/>
                  <v:fill on="f" focussize="0,0"/>
                  <v:stroke on="f"/>
                  <v:imagedata r:id="rId47" cropleft="7686f" cropright="14994f" o:title=""/>
                  <o:lock v:ext="edit" aspectratio="t"/>
                  <w10:wrap type="topAndBottom"/>
                </v:shape>
              </w:pict>
            </w:r>
          </w:p>
        </w:tc>
        <w:tc>
          <w:tcPr>
            <w:tcW w:w="4261" w:type="dxa"/>
          </w:tcPr>
          <w:p>
            <w:pPr>
              <w:keepNext w:val="0"/>
              <w:keepLines w:val="0"/>
              <w:pageBreakBefore w:val="0"/>
              <w:wordWrap/>
              <w:topLinePunct w:val="0"/>
              <w:bidi w:val="0"/>
              <w:snapToGrid w:val="0"/>
              <w:spacing w:line="590" w:lineRule="exact"/>
              <w:rPr>
                <w:rFonts w:hint="eastAsia" w:ascii="仿宋" w:hAnsi="仿宋" w:eastAsia="仿宋" w:cs="仿宋"/>
                <w:color w:val="auto"/>
                <w:sz w:val="32"/>
                <w:szCs w:val="32"/>
              </w:rPr>
            </w:pPr>
            <w:r>
              <w:rPr>
                <w:rFonts w:hint="eastAsia" w:ascii="仿宋" w:hAnsi="仿宋" w:eastAsia="仿宋" w:cs="仿宋"/>
                <w:color w:val="auto"/>
                <w:sz w:val="32"/>
                <w:szCs w:val="32"/>
              </w:rPr>
              <w:pict>
                <v:shape id="_x0000_s1156" o:spid="_x0000_s1156" o:spt="75" type="#_x0000_t75" style="position:absolute;left:0pt;margin-left:14.95pt;margin-top:-163.55pt;height:211pt;width:163.15pt;mso-wrap-distance-bottom:0pt;mso-wrap-distance-top:0pt;rotation:5898240f;z-index:251785216;mso-width-relative:page;mso-height-relative:page;" filled="f" o:preferrelative="t" stroked="f" coordsize="21600,21600">
                  <v:path/>
                  <v:fill on="f" focussize="0,0"/>
                  <v:stroke on="f"/>
                  <v:imagedata r:id="rId48" cropleft="7383f" cropright="11924f" o:title=""/>
                  <o:lock v:ext="edit" aspectratio="t"/>
                  <w10:wrap type="topAndBottom"/>
                </v:shape>
              </w:pict>
            </w:r>
          </w:p>
        </w:tc>
      </w:tr>
    </w:tbl>
    <w:p>
      <w:pPr>
        <w:keepNext w:val="0"/>
        <w:keepLines w:val="0"/>
        <w:pageBreakBefore w:val="0"/>
        <w:widowControl/>
        <w:wordWrap/>
        <w:topLinePunct w:val="0"/>
        <w:bidi w:val="0"/>
        <w:spacing w:line="590" w:lineRule="exact"/>
        <w:jc w:val="center"/>
        <w:rPr>
          <w:rFonts w:ascii="仿宋" w:hAnsi="仿宋" w:eastAsia="仿宋" w:cs="仿宋"/>
          <w:color w:val="auto"/>
          <w:sz w:val="32"/>
          <w:szCs w:val="32"/>
        </w:rPr>
      </w:pPr>
      <w:r>
        <w:rPr>
          <w:rFonts w:hint="eastAsia" w:ascii="仿宋" w:hAnsi="仿宋" w:eastAsia="仿宋" w:cs="仿宋"/>
          <w:color w:val="auto"/>
          <w:sz w:val="32"/>
          <w:szCs w:val="32"/>
        </w:rPr>
        <w:t>图</w:t>
      </w:r>
      <w:r>
        <w:rPr>
          <w:rFonts w:ascii="仿宋" w:hAnsi="仿宋" w:eastAsia="仿宋" w:cs="仿宋"/>
          <w:color w:val="auto"/>
          <w:sz w:val="32"/>
          <w:szCs w:val="32"/>
        </w:rPr>
        <w:t xml:space="preserve">6 </w:t>
      </w:r>
      <w:r>
        <w:rPr>
          <w:rFonts w:hint="eastAsia" w:ascii="仿宋" w:hAnsi="仿宋" w:eastAsia="仿宋" w:cs="仿宋"/>
          <w:color w:val="auto"/>
          <w:sz w:val="32"/>
          <w:szCs w:val="32"/>
          <w:lang w:eastAsia="zh-CN"/>
        </w:rPr>
        <w:t>‘黄晶蜜’</w:t>
      </w:r>
      <w:r>
        <w:rPr>
          <w:rFonts w:hint="eastAsia" w:ascii="仿宋" w:hAnsi="仿宋" w:eastAsia="仿宋" w:cs="仿宋"/>
          <w:color w:val="auto"/>
          <w:sz w:val="32"/>
          <w:szCs w:val="32"/>
        </w:rPr>
        <w:t>尖蜜拉黄翅绢野螟、天牛为害</w:t>
      </w:r>
    </w:p>
    <w:p>
      <w:pPr>
        <w:keepNext w:val="0"/>
        <w:keepLines w:val="0"/>
        <w:pageBreakBefore w:val="0"/>
        <w:numPr>
          <w:ilvl w:val="255"/>
          <w:numId w:val="0"/>
        </w:numPr>
        <w:kinsoku/>
        <w:wordWrap/>
        <w:overflowPunct/>
        <w:topLinePunct w:val="0"/>
        <w:autoSpaceDE/>
        <w:autoSpaceDN/>
        <w:bidi w:val="0"/>
        <w:adjustRightInd w:val="0"/>
        <w:snapToGrid w:val="0"/>
        <w:spacing w:line="590" w:lineRule="exact"/>
        <w:ind w:firstLine="640" w:firstLineChars="200"/>
        <w:textAlignment w:val="auto"/>
        <w:rPr>
          <w:rFonts w:hint="eastAsia" w:ascii="仿宋" w:hAnsi="仿宋" w:eastAsia="仿宋" w:cs="仿宋"/>
          <w:color w:val="auto"/>
          <w:kern w:val="2"/>
          <w:sz w:val="32"/>
          <w:szCs w:val="32"/>
          <w:lang w:val="en-US" w:eastAsia="zh-CN" w:bidi="ar-SA"/>
        </w:rPr>
      </w:pPr>
      <w:r>
        <w:rPr>
          <w:rFonts w:hint="eastAsia" w:ascii="仿宋" w:hAnsi="仿宋" w:eastAsia="仿宋" w:cs="仿宋"/>
          <w:color w:val="auto"/>
          <w:kern w:val="2"/>
          <w:sz w:val="32"/>
          <w:szCs w:val="32"/>
          <w:lang w:val="en-US" w:eastAsia="zh-CN" w:bidi="ar-SA"/>
        </w:rPr>
        <w:t>（2）病害</w:t>
      </w:r>
    </w:p>
    <w:p>
      <w:pPr>
        <w:keepNext w:val="0"/>
        <w:keepLines w:val="0"/>
        <w:pageBreakBefore w:val="0"/>
        <w:numPr>
          <w:ilvl w:val="255"/>
          <w:numId w:val="0"/>
        </w:numPr>
        <w:kinsoku/>
        <w:wordWrap/>
        <w:overflowPunct/>
        <w:topLinePunct w:val="0"/>
        <w:autoSpaceDE/>
        <w:autoSpaceDN/>
        <w:bidi w:val="0"/>
        <w:adjustRightInd w:val="0"/>
        <w:snapToGrid w:val="0"/>
        <w:spacing w:line="590" w:lineRule="exact"/>
        <w:ind w:firstLine="640" w:firstLineChars="200"/>
        <w:textAlignment w:val="auto"/>
        <w:rPr>
          <w:rFonts w:hint="eastAsia" w:ascii="仿宋" w:hAnsi="仿宋" w:eastAsia="仿宋" w:cs="仿宋"/>
          <w:color w:val="auto"/>
          <w:kern w:val="2"/>
          <w:sz w:val="32"/>
          <w:szCs w:val="32"/>
          <w:lang w:val="en-US" w:eastAsia="zh-CN" w:bidi="ar-SA"/>
        </w:rPr>
      </w:pPr>
      <w:r>
        <w:rPr>
          <w:rFonts w:hint="eastAsia" w:ascii="仿宋" w:hAnsi="仿宋" w:eastAsia="仿宋" w:cs="仿宋"/>
          <w:color w:val="auto"/>
          <w:kern w:val="2"/>
          <w:sz w:val="32"/>
          <w:szCs w:val="32"/>
          <w:lang w:val="en-US" w:eastAsia="zh-CN" w:bidi="ar-SA"/>
        </w:rPr>
        <w:t>①花果软腐病：在开花期、幼果期喷药护花护果，选用10%多抗霉素可湿性粉剂或80%戊唑醇水分散粒剂500～800倍液，或90%多菌灵水分散粒剂800～1000倍液。每隔5～7d喷施1次，连续喷施2～3次。</w:t>
      </w:r>
    </w:p>
    <w:p>
      <w:pPr>
        <w:keepNext w:val="0"/>
        <w:keepLines w:val="0"/>
        <w:pageBreakBefore w:val="0"/>
        <w:numPr>
          <w:ilvl w:val="255"/>
          <w:numId w:val="0"/>
        </w:numPr>
        <w:kinsoku/>
        <w:wordWrap/>
        <w:overflowPunct/>
        <w:topLinePunct w:val="0"/>
        <w:autoSpaceDE/>
        <w:autoSpaceDN/>
        <w:bidi w:val="0"/>
        <w:adjustRightInd w:val="0"/>
        <w:snapToGrid w:val="0"/>
        <w:spacing w:line="590" w:lineRule="exact"/>
        <w:ind w:firstLine="640" w:firstLineChars="200"/>
        <w:textAlignment w:val="auto"/>
        <w:rPr>
          <w:rFonts w:hint="eastAsia" w:ascii="仿宋" w:hAnsi="仿宋" w:eastAsia="仿宋" w:cs="仿宋"/>
          <w:color w:val="auto"/>
          <w:kern w:val="2"/>
          <w:sz w:val="32"/>
          <w:szCs w:val="32"/>
          <w:lang w:val="en-US" w:eastAsia="zh-CN" w:bidi="ar-SA"/>
        </w:rPr>
      </w:pPr>
      <w:r>
        <w:rPr>
          <w:rFonts w:hint="eastAsia" w:ascii="仿宋" w:hAnsi="仿宋" w:eastAsia="仿宋" w:cs="仿宋"/>
          <w:color w:val="auto"/>
          <w:kern w:val="2"/>
          <w:sz w:val="32"/>
          <w:szCs w:val="32"/>
          <w:lang w:val="en-US" w:eastAsia="zh-CN" w:bidi="ar-SA"/>
        </w:rPr>
        <w:t>②炭疽病：发病前选用70%甲基硫菌灵可湿性粉剂500倍液，或80%代森锰锌可湿性粉剂进行预防，发病后选用18.7%丙环·嘧菌酯水剂2000倍液，或45%咪鲜胺水乳剂1000倍液，75%肟菌·戊唑醇水分散粒剂3000倍液，每隔7d喷施1次，连续喷施2～3次。</w:t>
      </w:r>
    </w:p>
    <w:p>
      <w:pPr>
        <w:keepNext w:val="0"/>
        <w:keepLines w:val="0"/>
        <w:pageBreakBefore w:val="0"/>
        <w:numPr>
          <w:ilvl w:val="255"/>
          <w:numId w:val="0"/>
        </w:numPr>
        <w:kinsoku/>
        <w:wordWrap/>
        <w:overflowPunct/>
        <w:topLinePunct w:val="0"/>
        <w:autoSpaceDE/>
        <w:autoSpaceDN/>
        <w:bidi w:val="0"/>
        <w:adjustRightInd w:val="0"/>
        <w:snapToGrid w:val="0"/>
        <w:spacing w:line="590" w:lineRule="exact"/>
        <w:ind w:firstLine="640" w:firstLineChars="200"/>
        <w:textAlignment w:val="auto"/>
        <w:rPr>
          <w:rFonts w:hint="eastAsia" w:ascii="仿宋" w:hAnsi="仿宋" w:eastAsia="仿宋" w:cs="仿宋"/>
          <w:color w:val="auto"/>
          <w:kern w:val="2"/>
          <w:sz w:val="32"/>
          <w:szCs w:val="32"/>
          <w:lang w:val="en-US" w:eastAsia="zh-CN" w:bidi="ar-SA"/>
        </w:rPr>
      </w:pPr>
      <w:r>
        <w:rPr>
          <w:rFonts w:hint="eastAsia" w:ascii="仿宋" w:hAnsi="仿宋" w:eastAsia="仿宋" w:cs="仿宋"/>
          <w:color w:val="auto"/>
          <w:kern w:val="2"/>
          <w:sz w:val="32"/>
          <w:szCs w:val="32"/>
          <w:lang w:val="en-US" w:eastAsia="zh-CN" w:bidi="ar-SA"/>
        </w:rPr>
        <w:t xml:space="preserve">③根病：在发病植株与健康植株之间应挖一条宽30cm、深40cm的隔离沟，用十三吗啉20ml+甲基托布津对20ml对水2000ml，先用l000ml药液均匀地淋灌在环形沟内，覆土后将剩下的l000ml药液均匀地淋灌在环形沟内。靠近病株的健康植株及其周围，50%多菌灵可湿性粉剂500倍液喷雾至健康株布满液雾及地表湿透，每7～10d喷药1次，连续2～3次。  </w:t>
      </w:r>
    </w:p>
    <w:p>
      <w:pPr>
        <w:keepNext w:val="0"/>
        <w:keepLines w:val="0"/>
        <w:pageBreakBefore w:val="0"/>
        <w:numPr>
          <w:ilvl w:val="255"/>
          <w:numId w:val="0"/>
        </w:numPr>
        <w:kinsoku/>
        <w:wordWrap/>
        <w:overflowPunct/>
        <w:topLinePunct w:val="0"/>
        <w:autoSpaceDE/>
        <w:autoSpaceDN/>
        <w:bidi w:val="0"/>
        <w:adjustRightInd w:val="0"/>
        <w:snapToGrid w:val="0"/>
        <w:spacing w:line="590" w:lineRule="exact"/>
        <w:ind w:firstLine="640" w:firstLineChars="200"/>
        <w:textAlignment w:val="auto"/>
        <w:rPr>
          <w:rFonts w:hint="eastAsia" w:ascii="仿宋" w:hAnsi="仿宋" w:eastAsia="仿宋" w:cs="仿宋"/>
          <w:color w:val="auto"/>
          <w:kern w:val="2"/>
          <w:sz w:val="32"/>
          <w:szCs w:val="32"/>
          <w:lang w:val="en-US" w:eastAsia="zh-CN" w:bidi="ar-SA"/>
        </w:rPr>
      </w:pPr>
      <w:r>
        <w:rPr>
          <w:rFonts w:hint="eastAsia" w:ascii="仿宋" w:hAnsi="仿宋" w:eastAsia="仿宋" w:cs="仿宋"/>
          <w:color w:val="auto"/>
          <w:kern w:val="2"/>
          <w:sz w:val="32"/>
          <w:szCs w:val="32"/>
          <w:lang w:val="en-US" w:eastAsia="zh-CN" w:bidi="ar-SA"/>
        </w:rPr>
        <w:t>④煤烟病：选用27.12%碱式硫酸铜悬浮剂1000倍液+10%吡丙醚乳油1000倍液，或47%春雷·王铜可湿性粉剂600倍+22%氟啶虫胺腈悬浮剂1500倍，减少煤病侵染源及蚧类蚜虫等越冬害虫。</w:t>
      </w:r>
    </w:p>
    <w:p>
      <w:pPr>
        <w:keepNext w:val="0"/>
        <w:keepLines w:val="0"/>
        <w:pageBreakBefore w:val="0"/>
        <w:numPr>
          <w:ilvl w:val="255"/>
          <w:numId w:val="0"/>
        </w:numPr>
        <w:kinsoku/>
        <w:wordWrap/>
        <w:overflowPunct/>
        <w:topLinePunct w:val="0"/>
        <w:autoSpaceDE/>
        <w:autoSpaceDN/>
        <w:bidi w:val="0"/>
        <w:adjustRightInd w:val="0"/>
        <w:snapToGrid w:val="0"/>
        <w:spacing w:line="590" w:lineRule="exact"/>
        <w:ind w:firstLine="640" w:firstLineChars="200"/>
        <w:textAlignment w:val="auto"/>
        <w:rPr>
          <w:rFonts w:hint="eastAsia" w:ascii="仿宋" w:hAnsi="仿宋" w:eastAsia="仿宋" w:cs="仿宋"/>
          <w:color w:val="auto"/>
          <w:kern w:val="2"/>
          <w:sz w:val="32"/>
          <w:szCs w:val="32"/>
          <w:lang w:val="en-US" w:eastAsia="zh-CN" w:bidi="ar-SA"/>
        </w:rPr>
      </w:pPr>
      <w:r>
        <w:rPr>
          <w:rFonts w:hint="eastAsia" w:ascii="仿宋" w:hAnsi="仿宋" w:eastAsia="仿宋" w:cs="仿宋"/>
          <w:color w:val="auto"/>
          <w:kern w:val="2"/>
          <w:sz w:val="32"/>
          <w:szCs w:val="32"/>
          <w:lang w:val="en-US" w:eastAsia="zh-CN" w:bidi="ar-SA"/>
        </w:rPr>
        <w:t>⑤裂皮病：树体涂抹或喷施325g/L苯甲·嘧菌酯水剂600～800倍液＋47%春雷·王铜粉剂400～800倍液，或2%春雷霉素水剂400～800倍液＋18.7%丙环·嘧菌酯水剂600～1000倍液。一般涂抹2～3次，间隔3～5d。</w:t>
      </w:r>
    </w:p>
    <w:tbl>
      <w:tblPr>
        <w:tblStyle w:val="17"/>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1"/>
        <w:gridCol w:w="426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1" w:type="dxa"/>
          </w:tcPr>
          <w:p>
            <w:pPr>
              <w:keepNext w:val="0"/>
              <w:keepLines w:val="0"/>
              <w:pageBreakBefore w:val="0"/>
              <w:wordWrap/>
              <w:topLinePunct w:val="0"/>
              <w:bidi w:val="0"/>
              <w:snapToGrid w:val="0"/>
              <w:spacing w:line="590" w:lineRule="exact"/>
              <w:rPr>
                <w:rFonts w:hint="eastAsia" w:ascii="仿宋" w:hAnsi="仿宋" w:eastAsia="仿宋" w:cs="仿宋"/>
                <w:color w:val="auto"/>
                <w:sz w:val="32"/>
                <w:szCs w:val="32"/>
              </w:rPr>
            </w:pPr>
            <w:r>
              <w:rPr>
                <w:rFonts w:hint="eastAsia" w:ascii="仿宋" w:hAnsi="仿宋" w:eastAsia="仿宋" w:cs="仿宋"/>
                <w:color w:val="auto"/>
                <w:sz w:val="32"/>
                <w:szCs w:val="32"/>
              </w:rPr>
              <w:pict>
                <v:shape id="_x0000_s1157" o:spid="_x0000_s1157" o:spt="75" type="#_x0000_t75" style="position:absolute;left:0pt;margin-left:0pt;margin-top:-122.8pt;height:146.2pt;width:211.1pt;mso-wrap-distance-bottom:0pt;mso-wrap-distance-top:0pt;z-index:251786240;mso-width-relative:page;mso-height-relative:page;" filled="f" o:preferrelative="t" stroked="f" coordsize="21600,21600">
                  <v:path/>
                  <v:fill on="f" focussize="0,0"/>
                  <v:stroke on="f"/>
                  <v:imagedata r:id="rId49" o:title=""/>
                  <o:lock v:ext="edit" aspectratio="t"/>
                  <w10:wrap type="topAndBottom"/>
                </v:shape>
              </w:pict>
            </w:r>
          </w:p>
        </w:tc>
        <w:tc>
          <w:tcPr>
            <w:tcW w:w="4261" w:type="dxa"/>
          </w:tcPr>
          <w:p>
            <w:pPr>
              <w:keepNext w:val="0"/>
              <w:keepLines w:val="0"/>
              <w:pageBreakBefore w:val="0"/>
              <w:wordWrap/>
              <w:topLinePunct w:val="0"/>
              <w:bidi w:val="0"/>
              <w:snapToGrid w:val="0"/>
              <w:spacing w:line="590" w:lineRule="exact"/>
              <w:rPr>
                <w:rFonts w:hint="eastAsia" w:ascii="仿宋" w:hAnsi="仿宋" w:eastAsia="仿宋" w:cs="仿宋"/>
                <w:color w:val="auto"/>
                <w:sz w:val="32"/>
                <w:szCs w:val="32"/>
              </w:rPr>
            </w:pPr>
            <w:r>
              <w:rPr>
                <w:rFonts w:hint="eastAsia" w:ascii="仿宋" w:hAnsi="仿宋" w:eastAsia="仿宋" w:cs="仿宋"/>
                <w:color w:val="auto"/>
                <w:sz w:val="32"/>
                <w:szCs w:val="32"/>
              </w:rPr>
              <w:pict>
                <v:shape id="图片 210" o:spid="_x0000_s1158" o:spt="75" alt="IMG_8576" type="#_x0000_t75" style="position:absolute;left:0pt;margin-left:26.85pt;margin-top:-152.6pt;height:202.55pt;width:147.75pt;mso-wrap-distance-bottom:0pt;mso-wrap-distance-top:0pt;rotation:-5898240f;z-index:251787264;mso-width-relative:page;mso-height-relative:page;" filled="f" o:preferrelative="t" stroked="f" coordsize="21600,21600">
                  <v:path/>
                  <v:fill on="f" focussize="0,0"/>
                  <v:stroke on="f"/>
                  <v:imagedata r:id="rId50" o:title=""/>
                  <o:lock v:ext="edit" aspectratio="t"/>
                  <w10:wrap type="topAndBottom"/>
                </v:shape>
              </w:pict>
            </w:r>
          </w:p>
        </w:tc>
      </w:tr>
    </w:tbl>
    <w:p>
      <w:pPr>
        <w:keepNext w:val="0"/>
        <w:keepLines w:val="0"/>
        <w:pageBreakBefore w:val="0"/>
        <w:widowControl/>
        <w:wordWrap/>
        <w:topLinePunct w:val="0"/>
        <w:bidi w:val="0"/>
        <w:spacing w:line="590" w:lineRule="exact"/>
        <w:jc w:val="center"/>
        <w:rPr>
          <w:rFonts w:ascii="仿宋" w:hAnsi="仿宋" w:eastAsia="仿宋" w:cs="仿宋"/>
          <w:color w:val="auto"/>
          <w:sz w:val="32"/>
          <w:szCs w:val="32"/>
        </w:rPr>
      </w:pPr>
      <w:r>
        <w:rPr>
          <w:rFonts w:hint="eastAsia" w:ascii="仿宋" w:hAnsi="仿宋" w:eastAsia="仿宋" w:cs="仿宋"/>
          <w:color w:val="auto"/>
          <w:sz w:val="32"/>
          <w:szCs w:val="32"/>
        </w:rPr>
        <w:t>图</w:t>
      </w:r>
      <w:r>
        <w:rPr>
          <w:rFonts w:ascii="仿宋" w:hAnsi="仿宋" w:eastAsia="仿宋" w:cs="仿宋"/>
          <w:color w:val="auto"/>
          <w:sz w:val="32"/>
          <w:szCs w:val="32"/>
        </w:rPr>
        <w:t xml:space="preserve">7 </w:t>
      </w:r>
      <w:r>
        <w:rPr>
          <w:rFonts w:hint="eastAsia" w:ascii="仿宋" w:hAnsi="仿宋" w:eastAsia="仿宋" w:cs="仿宋"/>
          <w:color w:val="auto"/>
          <w:sz w:val="32"/>
          <w:szCs w:val="32"/>
          <w:lang w:eastAsia="zh-CN"/>
        </w:rPr>
        <w:t>‘黄晶蜜’</w:t>
      </w:r>
      <w:r>
        <w:rPr>
          <w:rFonts w:hint="eastAsia" w:ascii="仿宋" w:hAnsi="仿宋" w:eastAsia="仿宋" w:cs="仿宋"/>
          <w:color w:val="auto"/>
          <w:sz w:val="32"/>
          <w:szCs w:val="32"/>
        </w:rPr>
        <w:t>尖蜜拉裂皮病</w:t>
      </w:r>
    </w:p>
    <w:tbl>
      <w:tblPr>
        <w:tblStyle w:val="17"/>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1"/>
        <w:gridCol w:w="426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1" w:type="dxa"/>
          </w:tcPr>
          <w:p>
            <w:pPr>
              <w:keepNext w:val="0"/>
              <w:keepLines w:val="0"/>
              <w:pageBreakBefore w:val="0"/>
              <w:wordWrap/>
              <w:topLinePunct w:val="0"/>
              <w:bidi w:val="0"/>
              <w:snapToGrid w:val="0"/>
              <w:spacing w:line="590" w:lineRule="exact"/>
              <w:rPr>
                <w:rFonts w:hint="eastAsia" w:ascii="仿宋" w:hAnsi="仿宋" w:eastAsia="仿宋" w:cs="仿宋"/>
                <w:color w:val="auto"/>
                <w:sz w:val="32"/>
                <w:szCs w:val="32"/>
              </w:rPr>
            </w:pPr>
            <w:r>
              <w:rPr>
                <w:rFonts w:hint="eastAsia" w:ascii="仿宋" w:hAnsi="仿宋" w:eastAsia="仿宋" w:cs="仿宋"/>
                <w:color w:val="auto"/>
                <w:sz w:val="32"/>
                <w:szCs w:val="32"/>
              </w:rPr>
              <w:pict>
                <v:shape id="图片 211" o:spid="_x0000_s1159" o:spt="75" alt="IMG_20210422_091056" type="#_x0000_t75" style="position:absolute;left:0pt;margin-left:0pt;margin-top:-127.9pt;height:150.55pt;width:200.7pt;mso-wrap-distance-bottom:0pt;mso-wrap-distance-top:0pt;z-index:251788288;mso-width-relative:page;mso-height-relative:page;" filled="f" o:preferrelative="t" stroked="f" coordsize="21600,21600">
                  <v:path/>
                  <v:fill on="f" focussize="0,0"/>
                  <v:stroke on="f"/>
                  <v:imagedata r:id="rId51" o:title=""/>
                  <o:lock v:ext="edit" aspectratio="t"/>
                  <w10:wrap type="topAndBottom"/>
                </v:shape>
              </w:pict>
            </w:r>
          </w:p>
        </w:tc>
        <w:tc>
          <w:tcPr>
            <w:tcW w:w="4261" w:type="dxa"/>
          </w:tcPr>
          <w:p>
            <w:pPr>
              <w:keepNext w:val="0"/>
              <w:keepLines w:val="0"/>
              <w:pageBreakBefore w:val="0"/>
              <w:wordWrap/>
              <w:topLinePunct w:val="0"/>
              <w:bidi w:val="0"/>
              <w:snapToGrid w:val="0"/>
              <w:spacing w:line="590" w:lineRule="exact"/>
              <w:rPr>
                <w:rFonts w:hint="eastAsia" w:ascii="仿宋" w:hAnsi="仿宋" w:eastAsia="仿宋" w:cs="仿宋"/>
                <w:color w:val="auto"/>
                <w:sz w:val="32"/>
                <w:szCs w:val="32"/>
              </w:rPr>
            </w:pPr>
            <w:r>
              <w:rPr>
                <w:rFonts w:hint="eastAsia" w:ascii="仿宋" w:hAnsi="仿宋" w:eastAsia="仿宋" w:cs="仿宋"/>
                <w:color w:val="auto"/>
                <w:sz w:val="32"/>
                <w:szCs w:val="32"/>
              </w:rPr>
              <w:pict>
                <v:shape id="_x0000_s1160" o:spid="_x0000_s1160" o:spt="75" type="#_x0000_t75" style="position:absolute;left:0pt;margin-left:-11.35pt;margin-top:-128.8pt;height:152.25pt;width:213.35pt;mso-wrap-distance-bottom:0pt;mso-wrap-distance-top:0pt;z-index:251789312;mso-width-relative:page;mso-height-relative:page;" filled="f" o:preferrelative="t" stroked="f" coordsize="21600,21600">
                  <v:path/>
                  <v:fill on="f" focussize="0,0"/>
                  <v:stroke on="f"/>
                  <v:imagedata r:id="rId52" o:title=""/>
                  <o:lock v:ext="edit" aspectratio="t"/>
                  <w10:wrap type="topAndBottom"/>
                </v:shape>
              </w:pict>
            </w:r>
          </w:p>
        </w:tc>
      </w:tr>
    </w:tbl>
    <w:p>
      <w:pPr>
        <w:keepNext w:val="0"/>
        <w:keepLines w:val="0"/>
        <w:pageBreakBefore w:val="0"/>
        <w:widowControl/>
        <w:wordWrap/>
        <w:topLinePunct w:val="0"/>
        <w:bidi w:val="0"/>
        <w:spacing w:line="590" w:lineRule="exact"/>
        <w:jc w:val="center"/>
        <w:rPr>
          <w:rFonts w:ascii="仿宋" w:hAnsi="仿宋" w:eastAsia="仿宋" w:cs="仿宋"/>
          <w:color w:val="auto"/>
          <w:sz w:val="32"/>
          <w:szCs w:val="32"/>
        </w:rPr>
      </w:pPr>
      <w:r>
        <w:rPr>
          <w:rFonts w:hint="eastAsia" w:ascii="仿宋" w:hAnsi="仿宋" w:eastAsia="仿宋" w:cs="仿宋"/>
          <w:color w:val="auto"/>
          <w:sz w:val="32"/>
          <w:szCs w:val="32"/>
        </w:rPr>
        <w:t>图</w:t>
      </w:r>
      <w:r>
        <w:rPr>
          <w:rFonts w:ascii="仿宋" w:hAnsi="仿宋" w:eastAsia="仿宋" w:cs="仿宋"/>
          <w:color w:val="auto"/>
          <w:sz w:val="32"/>
          <w:szCs w:val="32"/>
        </w:rPr>
        <w:t xml:space="preserve">8 </w:t>
      </w:r>
      <w:r>
        <w:rPr>
          <w:rFonts w:hint="eastAsia" w:ascii="仿宋" w:hAnsi="仿宋" w:eastAsia="仿宋" w:cs="仿宋"/>
          <w:color w:val="auto"/>
          <w:sz w:val="32"/>
          <w:szCs w:val="32"/>
          <w:lang w:eastAsia="zh-CN"/>
        </w:rPr>
        <w:t>‘黄晶蜜’</w:t>
      </w:r>
      <w:r>
        <w:rPr>
          <w:rFonts w:hint="eastAsia" w:ascii="仿宋" w:hAnsi="仿宋" w:eastAsia="仿宋" w:cs="仿宋"/>
          <w:color w:val="auto"/>
          <w:sz w:val="32"/>
          <w:szCs w:val="32"/>
        </w:rPr>
        <w:t>尖蜜拉根病</w:t>
      </w:r>
    </w:p>
    <w:p>
      <w:pPr>
        <w:keepNext w:val="0"/>
        <w:keepLines w:val="0"/>
        <w:pageBreakBefore w:val="0"/>
        <w:numPr>
          <w:ilvl w:val="255"/>
          <w:numId w:val="0"/>
        </w:numPr>
        <w:kinsoku/>
        <w:wordWrap/>
        <w:overflowPunct/>
        <w:topLinePunct w:val="0"/>
        <w:autoSpaceDE/>
        <w:autoSpaceDN/>
        <w:bidi w:val="0"/>
        <w:adjustRightInd w:val="0"/>
        <w:snapToGrid w:val="0"/>
        <w:spacing w:line="590" w:lineRule="exact"/>
        <w:ind w:firstLine="640" w:firstLineChars="200"/>
        <w:textAlignment w:val="auto"/>
        <w:rPr>
          <w:rFonts w:hint="eastAsia" w:ascii="仿宋" w:hAnsi="仿宋" w:eastAsia="仿宋" w:cs="仿宋"/>
          <w:color w:val="auto"/>
          <w:kern w:val="2"/>
          <w:sz w:val="32"/>
          <w:szCs w:val="32"/>
          <w:lang w:val="en-US" w:eastAsia="zh-CN" w:bidi="ar-SA"/>
        </w:rPr>
      </w:pPr>
      <w:r>
        <w:rPr>
          <w:rFonts w:hint="eastAsia" w:ascii="仿宋" w:hAnsi="仿宋" w:eastAsia="仿宋" w:cs="仿宋"/>
          <w:color w:val="auto"/>
          <w:kern w:val="2"/>
          <w:sz w:val="32"/>
          <w:szCs w:val="32"/>
          <w:lang w:val="en-US" w:eastAsia="zh-CN" w:bidi="ar-SA"/>
        </w:rPr>
        <w:t>9.中耕除草。结合施肥，适时进行树盘松土，每年1～2次。采用人工、机械防除杂草，每1～2个月1次，保持果园无高草、恶草，树盘无杂草。禁止使用除草剂。</w:t>
      </w:r>
    </w:p>
    <w:p>
      <w:pPr>
        <w:keepNext w:val="0"/>
        <w:keepLines w:val="0"/>
        <w:pageBreakBefore w:val="0"/>
        <w:numPr>
          <w:ilvl w:val="255"/>
          <w:numId w:val="0"/>
        </w:numPr>
        <w:kinsoku/>
        <w:wordWrap/>
        <w:overflowPunct/>
        <w:topLinePunct w:val="0"/>
        <w:autoSpaceDE/>
        <w:autoSpaceDN/>
        <w:bidi w:val="0"/>
        <w:adjustRightInd w:val="0"/>
        <w:snapToGrid w:val="0"/>
        <w:spacing w:line="590" w:lineRule="exact"/>
        <w:ind w:firstLine="640" w:firstLineChars="200"/>
        <w:textAlignment w:val="auto"/>
        <w:rPr>
          <w:rFonts w:hint="eastAsia" w:ascii="仿宋" w:hAnsi="仿宋" w:eastAsia="仿宋" w:cs="仿宋"/>
          <w:color w:val="auto"/>
          <w:kern w:val="2"/>
          <w:sz w:val="32"/>
          <w:szCs w:val="32"/>
          <w:lang w:val="en-US" w:eastAsia="zh-CN" w:bidi="ar-SA"/>
        </w:rPr>
      </w:pPr>
      <w:r>
        <w:rPr>
          <w:rFonts w:hint="eastAsia" w:ascii="仿宋" w:hAnsi="仿宋" w:eastAsia="仿宋" w:cs="仿宋"/>
          <w:color w:val="auto"/>
          <w:kern w:val="2"/>
          <w:sz w:val="32"/>
          <w:szCs w:val="32"/>
          <w:lang w:val="en-US" w:eastAsia="zh-CN" w:bidi="ar-SA"/>
        </w:rPr>
        <w:t>10.适时采收与采后处理。‘黄晶蜜’尖蜜拉两次果实成熟期分别集中在5月中旬-6月下旬和1月中旬-2月中下旬，分期按时采收。果皮颜色为黄色或黄褐色，果实饱满，皮刺变钝、用手摩擦时容易脆断并无乳汁流出；用刀稍微刺伤果实，流出的是清淡乳汁；果皮用手按压时稍软、能闻到芳香气味。采收时宜选择阴天或晴天上午、下午进行，中午烈日或雨天不宜采收。采摘时果柄处切勿剪得过于平整，否则会影响下一批果实抽出花苞。采摘后应24d内进行果实商品化处理。采收结束，应及时将果园的枯枝、落果、烂果等处理干净。</w:t>
      </w:r>
    </w:p>
    <w:p>
      <w:pPr>
        <w:keepNext w:val="0"/>
        <w:keepLines w:val="0"/>
        <w:pageBreakBefore w:val="0"/>
        <w:widowControl/>
        <w:wordWrap/>
        <w:topLinePunct w:val="0"/>
        <w:bidi w:val="0"/>
        <w:spacing w:line="590" w:lineRule="exact"/>
        <w:ind w:firstLine="640" w:firstLineChars="200"/>
        <w:jc w:val="left"/>
        <w:rPr>
          <w:rFonts w:hint="eastAsia" w:ascii="黑体" w:hAnsi="黑体" w:eastAsia="黑体" w:cs="黑体"/>
          <w:color w:val="auto"/>
          <w:sz w:val="32"/>
          <w:szCs w:val="32"/>
        </w:rPr>
      </w:pPr>
      <w:r>
        <w:rPr>
          <w:rFonts w:hint="eastAsia" w:ascii="黑体" w:hAnsi="黑体" w:eastAsia="黑体" w:cs="黑体"/>
          <w:color w:val="auto"/>
          <w:sz w:val="32"/>
          <w:szCs w:val="32"/>
        </w:rPr>
        <w:t>三、适宜区域</w:t>
      </w:r>
    </w:p>
    <w:p>
      <w:pPr>
        <w:keepNext w:val="0"/>
        <w:keepLines w:val="0"/>
        <w:pageBreakBefore w:val="0"/>
        <w:numPr>
          <w:ilvl w:val="255"/>
          <w:numId w:val="0"/>
        </w:numPr>
        <w:kinsoku/>
        <w:wordWrap/>
        <w:overflowPunct/>
        <w:topLinePunct w:val="0"/>
        <w:autoSpaceDE/>
        <w:autoSpaceDN/>
        <w:bidi w:val="0"/>
        <w:adjustRightInd w:val="0"/>
        <w:snapToGrid w:val="0"/>
        <w:spacing w:line="590" w:lineRule="exact"/>
        <w:ind w:firstLine="640" w:firstLineChars="200"/>
        <w:textAlignment w:val="auto"/>
        <w:rPr>
          <w:rFonts w:hint="eastAsia" w:ascii="仿宋" w:hAnsi="仿宋" w:eastAsia="仿宋" w:cs="仿宋"/>
          <w:color w:val="auto"/>
          <w:kern w:val="2"/>
          <w:sz w:val="32"/>
          <w:szCs w:val="32"/>
          <w:lang w:val="en-US" w:eastAsia="zh-CN" w:bidi="ar-SA"/>
        </w:rPr>
      </w:pPr>
      <w:r>
        <w:rPr>
          <w:rFonts w:hint="eastAsia" w:ascii="仿宋" w:hAnsi="仿宋" w:eastAsia="仿宋" w:cs="仿宋"/>
          <w:color w:val="auto"/>
          <w:kern w:val="2"/>
          <w:sz w:val="32"/>
          <w:szCs w:val="32"/>
          <w:lang w:val="en-US" w:eastAsia="zh-CN" w:bidi="ar-SA"/>
        </w:rPr>
        <w:t>适宜在海南省全省种植，其中现已推广在定安县、琼海市、澄迈县和昌江县等水源保证地区种植。该品种具有良好的收益前景。</w:t>
      </w:r>
    </w:p>
    <w:p>
      <w:pPr>
        <w:keepNext w:val="0"/>
        <w:keepLines w:val="0"/>
        <w:pageBreakBefore w:val="0"/>
        <w:widowControl/>
        <w:numPr>
          <w:ilvl w:val="255"/>
          <w:numId w:val="0"/>
        </w:numPr>
        <w:wordWrap/>
        <w:topLinePunct w:val="0"/>
        <w:bidi w:val="0"/>
        <w:spacing w:line="590" w:lineRule="exact"/>
        <w:ind w:firstLine="640" w:firstLineChars="200"/>
        <w:jc w:val="left"/>
        <w:rPr>
          <w:rFonts w:hint="eastAsia" w:ascii="黑体" w:hAnsi="黑体" w:eastAsia="黑体" w:cs="黑体"/>
          <w:color w:val="auto"/>
          <w:sz w:val="32"/>
          <w:szCs w:val="32"/>
        </w:rPr>
      </w:pPr>
      <w:r>
        <w:rPr>
          <w:rFonts w:hint="eastAsia" w:ascii="黑体" w:hAnsi="黑体" w:eastAsia="黑体" w:cs="黑体"/>
          <w:color w:val="auto"/>
          <w:sz w:val="32"/>
          <w:szCs w:val="32"/>
        </w:rPr>
        <w:t>四、注意事项</w:t>
      </w:r>
    </w:p>
    <w:p>
      <w:pPr>
        <w:keepNext w:val="0"/>
        <w:keepLines w:val="0"/>
        <w:pageBreakBefore w:val="0"/>
        <w:numPr>
          <w:ilvl w:val="255"/>
          <w:numId w:val="0"/>
        </w:numPr>
        <w:kinsoku/>
        <w:wordWrap/>
        <w:overflowPunct/>
        <w:topLinePunct w:val="0"/>
        <w:autoSpaceDE/>
        <w:autoSpaceDN/>
        <w:bidi w:val="0"/>
        <w:adjustRightInd w:val="0"/>
        <w:snapToGrid w:val="0"/>
        <w:spacing w:line="590" w:lineRule="exact"/>
        <w:ind w:firstLine="640" w:firstLineChars="200"/>
        <w:textAlignment w:val="auto"/>
        <w:rPr>
          <w:rFonts w:hint="eastAsia" w:ascii="仿宋" w:hAnsi="仿宋" w:eastAsia="仿宋" w:cs="仿宋"/>
          <w:color w:val="auto"/>
          <w:kern w:val="2"/>
          <w:sz w:val="32"/>
          <w:szCs w:val="32"/>
          <w:lang w:val="en-US" w:eastAsia="zh-CN" w:bidi="ar-SA"/>
        </w:rPr>
      </w:pPr>
      <w:r>
        <w:rPr>
          <w:rFonts w:hint="eastAsia" w:ascii="仿宋" w:hAnsi="仿宋" w:eastAsia="仿宋" w:cs="仿宋"/>
          <w:color w:val="auto"/>
          <w:kern w:val="2"/>
          <w:sz w:val="32"/>
          <w:szCs w:val="32"/>
          <w:lang w:val="en-US" w:eastAsia="zh-CN" w:bidi="ar-SA"/>
        </w:rPr>
        <w:t>由于‘黄晶蜜’尖蜜拉果皮厚度薄，耐贮性一般；抗病虫害和抗寒能力一般，北部地区易发生寒害，而东部地区雨水较多，易发生果锈病和果腐病，因此，不建议在北部或东部大规模种植。</w:t>
      </w:r>
    </w:p>
    <w:p>
      <w:pPr>
        <w:keepNext w:val="0"/>
        <w:keepLines w:val="0"/>
        <w:pageBreakBefore w:val="0"/>
        <w:widowControl/>
        <w:wordWrap/>
        <w:topLinePunct w:val="0"/>
        <w:bidi w:val="0"/>
        <w:spacing w:line="590" w:lineRule="exact"/>
        <w:ind w:firstLine="640" w:firstLineChars="200"/>
        <w:jc w:val="left"/>
        <w:rPr>
          <w:rFonts w:hint="eastAsia" w:ascii="黑体" w:hAnsi="黑体" w:eastAsia="黑体" w:cs="黑体"/>
          <w:color w:val="auto"/>
          <w:sz w:val="32"/>
          <w:szCs w:val="32"/>
        </w:rPr>
      </w:pPr>
      <w:r>
        <w:rPr>
          <w:rFonts w:hint="eastAsia" w:ascii="黑体" w:hAnsi="黑体" w:eastAsia="黑体" w:cs="黑体"/>
          <w:color w:val="auto"/>
          <w:sz w:val="32"/>
          <w:szCs w:val="32"/>
        </w:rPr>
        <w:t>五、技术依托单位</w:t>
      </w:r>
    </w:p>
    <w:p>
      <w:pPr>
        <w:keepNext w:val="0"/>
        <w:keepLines w:val="0"/>
        <w:pageBreakBefore w:val="0"/>
        <w:numPr>
          <w:ilvl w:val="255"/>
          <w:numId w:val="0"/>
        </w:numPr>
        <w:kinsoku/>
        <w:wordWrap/>
        <w:overflowPunct/>
        <w:topLinePunct w:val="0"/>
        <w:autoSpaceDE/>
        <w:autoSpaceDN/>
        <w:bidi w:val="0"/>
        <w:adjustRightInd w:val="0"/>
        <w:snapToGrid w:val="0"/>
        <w:spacing w:line="590" w:lineRule="exact"/>
        <w:ind w:firstLine="642" w:firstLineChars="200"/>
        <w:textAlignment w:val="auto"/>
        <w:rPr>
          <w:rFonts w:hint="eastAsia" w:ascii="楷体" w:hAnsi="楷体" w:eastAsia="楷体" w:cs="楷体"/>
          <w:b/>
          <w:bCs/>
          <w:color w:val="auto"/>
          <w:kern w:val="2"/>
          <w:sz w:val="32"/>
          <w:szCs w:val="32"/>
          <w:lang w:val="en-US" w:eastAsia="zh-CN" w:bidi="ar-SA"/>
        </w:rPr>
      </w:pPr>
      <w:r>
        <w:rPr>
          <w:rFonts w:hint="eastAsia" w:ascii="楷体" w:hAnsi="楷体" w:eastAsia="楷体" w:cs="楷体"/>
          <w:b/>
          <w:bCs/>
          <w:color w:val="auto"/>
          <w:kern w:val="2"/>
          <w:sz w:val="32"/>
          <w:szCs w:val="32"/>
          <w:lang w:val="en-US" w:eastAsia="zh-CN" w:bidi="ar-SA"/>
        </w:rPr>
        <w:t>（一）单位名称：海南省农业科学院热带果树研究所</w:t>
      </w:r>
    </w:p>
    <w:p>
      <w:pPr>
        <w:keepNext w:val="0"/>
        <w:keepLines w:val="0"/>
        <w:pageBreakBefore w:val="0"/>
        <w:numPr>
          <w:ilvl w:val="255"/>
          <w:numId w:val="0"/>
        </w:numPr>
        <w:kinsoku/>
        <w:wordWrap/>
        <w:overflowPunct/>
        <w:topLinePunct w:val="0"/>
        <w:autoSpaceDE/>
        <w:autoSpaceDN/>
        <w:bidi w:val="0"/>
        <w:adjustRightInd w:val="0"/>
        <w:snapToGrid w:val="0"/>
        <w:spacing w:line="590" w:lineRule="exact"/>
        <w:ind w:firstLine="640" w:firstLineChars="200"/>
        <w:textAlignment w:val="auto"/>
        <w:rPr>
          <w:rFonts w:hint="eastAsia" w:ascii="仿宋" w:hAnsi="仿宋" w:eastAsia="仿宋" w:cs="仿宋"/>
          <w:color w:val="auto"/>
          <w:kern w:val="2"/>
          <w:sz w:val="32"/>
          <w:szCs w:val="32"/>
          <w:lang w:val="en-US" w:eastAsia="zh-CN" w:bidi="ar-SA"/>
        </w:rPr>
      </w:pPr>
      <w:r>
        <w:rPr>
          <w:rFonts w:hint="eastAsia" w:ascii="仿宋" w:hAnsi="仿宋" w:eastAsia="仿宋" w:cs="仿宋"/>
          <w:color w:val="auto"/>
          <w:kern w:val="2"/>
          <w:sz w:val="32"/>
          <w:szCs w:val="32"/>
          <w:lang w:val="en-US" w:eastAsia="zh-CN" w:bidi="ar-SA"/>
        </w:rPr>
        <w:t>通讯地址：海口市琼山区兴丹路14号</w:t>
      </w:r>
    </w:p>
    <w:p>
      <w:pPr>
        <w:keepNext w:val="0"/>
        <w:keepLines w:val="0"/>
        <w:pageBreakBefore w:val="0"/>
        <w:numPr>
          <w:ilvl w:val="255"/>
          <w:numId w:val="0"/>
        </w:numPr>
        <w:kinsoku/>
        <w:wordWrap/>
        <w:overflowPunct/>
        <w:topLinePunct w:val="0"/>
        <w:autoSpaceDE/>
        <w:autoSpaceDN/>
        <w:bidi w:val="0"/>
        <w:adjustRightInd w:val="0"/>
        <w:snapToGrid w:val="0"/>
        <w:spacing w:line="590" w:lineRule="exact"/>
        <w:ind w:firstLine="640" w:firstLineChars="200"/>
        <w:textAlignment w:val="auto"/>
        <w:rPr>
          <w:rFonts w:hint="eastAsia" w:ascii="仿宋" w:hAnsi="仿宋" w:eastAsia="仿宋" w:cs="仿宋"/>
          <w:color w:val="auto"/>
          <w:kern w:val="2"/>
          <w:sz w:val="32"/>
          <w:szCs w:val="32"/>
          <w:lang w:val="en-US" w:eastAsia="zh-CN" w:bidi="ar-SA"/>
        </w:rPr>
      </w:pPr>
      <w:r>
        <w:rPr>
          <w:rFonts w:hint="eastAsia" w:ascii="仿宋" w:hAnsi="仿宋" w:eastAsia="仿宋" w:cs="仿宋"/>
          <w:color w:val="auto"/>
          <w:kern w:val="2"/>
          <w:sz w:val="32"/>
          <w:szCs w:val="32"/>
          <w:lang w:val="en-US" w:eastAsia="zh-CN" w:bidi="ar-SA"/>
        </w:rPr>
        <w:t>邮政编码：571100</w:t>
      </w:r>
    </w:p>
    <w:p>
      <w:pPr>
        <w:keepNext w:val="0"/>
        <w:keepLines w:val="0"/>
        <w:pageBreakBefore w:val="0"/>
        <w:numPr>
          <w:ilvl w:val="255"/>
          <w:numId w:val="0"/>
        </w:numPr>
        <w:kinsoku/>
        <w:wordWrap/>
        <w:overflowPunct/>
        <w:topLinePunct w:val="0"/>
        <w:autoSpaceDE/>
        <w:autoSpaceDN/>
        <w:bidi w:val="0"/>
        <w:adjustRightInd w:val="0"/>
        <w:snapToGrid w:val="0"/>
        <w:spacing w:line="590" w:lineRule="exact"/>
        <w:ind w:firstLine="640" w:firstLineChars="200"/>
        <w:textAlignment w:val="auto"/>
        <w:rPr>
          <w:rFonts w:hint="eastAsia" w:ascii="仿宋" w:hAnsi="仿宋" w:eastAsia="仿宋" w:cs="仿宋"/>
          <w:color w:val="auto"/>
          <w:kern w:val="2"/>
          <w:sz w:val="32"/>
          <w:szCs w:val="32"/>
          <w:lang w:val="en-US" w:eastAsia="zh-CN" w:bidi="ar-SA"/>
        </w:rPr>
      </w:pPr>
      <w:r>
        <w:rPr>
          <w:rFonts w:hint="eastAsia" w:ascii="仿宋" w:hAnsi="仿宋" w:eastAsia="仿宋" w:cs="仿宋"/>
          <w:color w:val="auto"/>
          <w:kern w:val="2"/>
          <w:sz w:val="32"/>
          <w:szCs w:val="32"/>
          <w:lang w:val="en-US" w:eastAsia="zh-CN" w:bidi="ar-SA"/>
        </w:rPr>
        <w:t>联 系 人：范鸿雁</w:t>
      </w:r>
    </w:p>
    <w:p>
      <w:pPr>
        <w:keepNext w:val="0"/>
        <w:keepLines w:val="0"/>
        <w:pageBreakBefore w:val="0"/>
        <w:numPr>
          <w:ilvl w:val="255"/>
          <w:numId w:val="0"/>
        </w:numPr>
        <w:kinsoku/>
        <w:wordWrap/>
        <w:overflowPunct/>
        <w:topLinePunct w:val="0"/>
        <w:autoSpaceDE/>
        <w:autoSpaceDN/>
        <w:bidi w:val="0"/>
        <w:adjustRightInd w:val="0"/>
        <w:snapToGrid w:val="0"/>
        <w:spacing w:line="590" w:lineRule="exact"/>
        <w:ind w:firstLine="640" w:firstLineChars="200"/>
        <w:textAlignment w:val="auto"/>
        <w:rPr>
          <w:rFonts w:hint="eastAsia" w:ascii="仿宋" w:hAnsi="仿宋" w:eastAsia="仿宋" w:cs="仿宋"/>
          <w:color w:val="auto"/>
          <w:kern w:val="2"/>
          <w:sz w:val="32"/>
          <w:szCs w:val="32"/>
          <w:lang w:val="en-US" w:eastAsia="zh-CN" w:bidi="ar-SA"/>
        </w:rPr>
      </w:pPr>
      <w:r>
        <w:rPr>
          <w:rFonts w:hint="eastAsia" w:ascii="仿宋" w:hAnsi="仿宋" w:eastAsia="仿宋" w:cs="仿宋"/>
          <w:color w:val="auto"/>
          <w:kern w:val="2"/>
          <w:sz w:val="32"/>
          <w:szCs w:val="32"/>
          <w:lang w:val="en-US" w:eastAsia="zh-CN" w:bidi="ar-SA"/>
        </w:rPr>
        <w:t>联系电话：13907553606</w:t>
      </w:r>
    </w:p>
    <w:p>
      <w:pPr>
        <w:keepNext w:val="0"/>
        <w:keepLines w:val="0"/>
        <w:pageBreakBefore w:val="0"/>
        <w:numPr>
          <w:ilvl w:val="255"/>
          <w:numId w:val="0"/>
        </w:numPr>
        <w:kinsoku/>
        <w:wordWrap/>
        <w:overflowPunct/>
        <w:topLinePunct w:val="0"/>
        <w:autoSpaceDE/>
        <w:autoSpaceDN/>
        <w:bidi w:val="0"/>
        <w:adjustRightInd w:val="0"/>
        <w:snapToGrid w:val="0"/>
        <w:spacing w:line="590" w:lineRule="exact"/>
        <w:ind w:firstLine="640" w:firstLineChars="200"/>
        <w:textAlignment w:val="auto"/>
        <w:rPr>
          <w:rFonts w:hint="eastAsia" w:ascii="仿宋" w:hAnsi="仿宋" w:eastAsia="仿宋" w:cs="仿宋"/>
          <w:color w:val="auto"/>
          <w:kern w:val="2"/>
          <w:sz w:val="32"/>
          <w:szCs w:val="32"/>
          <w:lang w:val="en-US" w:eastAsia="zh-CN" w:bidi="ar-SA"/>
        </w:rPr>
      </w:pPr>
      <w:r>
        <w:rPr>
          <w:rFonts w:hint="eastAsia" w:ascii="仿宋" w:hAnsi="仿宋" w:eastAsia="仿宋" w:cs="仿宋"/>
          <w:color w:val="auto"/>
          <w:kern w:val="2"/>
          <w:sz w:val="32"/>
          <w:szCs w:val="32"/>
          <w:lang w:val="en-US" w:eastAsia="zh-CN" w:bidi="ar-SA"/>
        </w:rPr>
        <w:t>电子邮箱：fanhongyan_1979@126.com。</w:t>
      </w:r>
    </w:p>
    <w:p>
      <w:pPr>
        <w:keepNext w:val="0"/>
        <w:keepLines w:val="0"/>
        <w:pageBreakBefore w:val="0"/>
        <w:numPr>
          <w:ilvl w:val="255"/>
          <w:numId w:val="0"/>
        </w:numPr>
        <w:kinsoku/>
        <w:wordWrap/>
        <w:overflowPunct/>
        <w:topLinePunct w:val="0"/>
        <w:autoSpaceDE/>
        <w:autoSpaceDN/>
        <w:bidi w:val="0"/>
        <w:adjustRightInd w:val="0"/>
        <w:snapToGrid w:val="0"/>
        <w:spacing w:line="590" w:lineRule="exact"/>
        <w:ind w:firstLine="642" w:firstLineChars="200"/>
        <w:textAlignment w:val="auto"/>
        <w:rPr>
          <w:rFonts w:hint="eastAsia" w:ascii="楷体" w:hAnsi="楷体" w:eastAsia="楷体" w:cs="楷体"/>
          <w:b/>
          <w:bCs/>
          <w:color w:val="auto"/>
          <w:kern w:val="2"/>
          <w:sz w:val="32"/>
          <w:szCs w:val="32"/>
          <w:lang w:val="en-US" w:eastAsia="zh-CN" w:bidi="ar-SA"/>
        </w:rPr>
      </w:pPr>
      <w:r>
        <w:rPr>
          <w:rFonts w:hint="eastAsia" w:ascii="楷体" w:hAnsi="楷体" w:eastAsia="楷体" w:cs="楷体"/>
          <w:b/>
          <w:bCs/>
          <w:color w:val="auto"/>
          <w:kern w:val="2"/>
          <w:sz w:val="32"/>
          <w:szCs w:val="32"/>
          <w:lang w:val="en-US" w:eastAsia="zh-CN" w:bidi="ar-SA"/>
        </w:rPr>
        <w:t>（二）单位名称：海南省种子总站</w:t>
      </w:r>
    </w:p>
    <w:p>
      <w:pPr>
        <w:keepNext w:val="0"/>
        <w:keepLines w:val="0"/>
        <w:pageBreakBefore w:val="0"/>
        <w:numPr>
          <w:ilvl w:val="255"/>
          <w:numId w:val="0"/>
        </w:numPr>
        <w:kinsoku/>
        <w:wordWrap/>
        <w:overflowPunct/>
        <w:topLinePunct w:val="0"/>
        <w:autoSpaceDE/>
        <w:autoSpaceDN/>
        <w:bidi w:val="0"/>
        <w:adjustRightInd w:val="0"/>
        <w:snapToGrid w:val="0"/>
        <w:spacing w:line="590" w:lineRule="exact"/>
        <w:ind w:firstLine="640" w:firstLineChars="200"/>
        <w:textAlignment w:val="auto"/>
        <w:rPr>
          <w:rFonts w:hint="eastAsia" w:ascii="仿宋" w:hAnsi="仿宋" w:eastAsia="仿宋" w:cs="仿宋"/>
          <w:color w:val="auto"/>
          <w:kern w:val="2"/>
          <w:sz w:val="32"/>
          <w:szCs w:val="32"/>
          <w:lang w:val="en-US" w:eastAsia="zh-CN" w:bidi="ar-SA"/>
        </w:rPr>
      </w:pPr>
      <w:r>
        <w:rPr>
          <w:rFonts w:hint="eastAsia" w:ascii="仿宋" w:hAnsi="仿宋" w:eastAsia="仿宋" w:cs="仿宋"/>
          <w:color w:val="auto"/>
          <w:kern w:val="2"/>
          <w:sz w:val="32"/>
          <w:szCs w:val="32"/>
          <w:lang w:val="en-US" w:eastAsia="zh-CN" w:bidi="ar-SA"/>
        </w:rPr>
        <w:t>通讯地址：海南省海口市琼山区兴丹路16号现代农业中心</w:t>
      </w:r>
    </w:p>
    <w:p>
      <w:pPr>
        <w:keepNext w:val="0"/>
        <w:keepLines w:val="0"/>
        <w:pageBreakBefore w:val="0"/>
        <w:numPr>
          <w:ilvl w:val="255"/>
          <w:numId w:val="0"/>
        </w:numPr>
        <w:kinsoku/>
        <w:wordWrap/>
        <w:overflowPunct/>
        <w:topLinePunct w:val="0"/>
        <w:autoSpaceDE/>
        <w:autoSpaceDN/>
        <w:bidi w:val="0"/>
        <w:adjustRightInd w:val="0"/>
        <w:snapToGrid w:val="0"/>
        <w:spacing w:line="590" w:lineRule="exact"/>
        <w:ind w:firstLine="640" w:firstLineChars="200"/>
        <w:textAlignment w:val="auto"/>
        <w:rPr>
          <w:rFonts w:hint="eastAsia" w:ascii="仿宋" w:hAnsi="仿宋" w:eastAsia="仿宋" w:cs="仿宋"/>
          <w:color w:val="auto"/>
          <w:kern w:val="2"/>
          <w:sz w:val="32"/>
          <w:szCs w:val="32"/>
          <w:lang w:val="en-US" w:eastAsia="zh-CN" w:bidi="ar-SA"/>
        </w:rPr>
      </w:pPr>
      <w:r>
        <w:rPr>
          <w:rFonts w:hint="eastAsia" w:ascii="仿宋" w:hAnsi="仿宋" w:eastAsia="仿宋" w:cs="仿宋"/>
          <w:color w:val="auto"/>
          <w:kern w:val="2"/>
          <w:sz w:val="32"/>
          <w:szCs w:val="32"/>
          <w:lang w:val="en-US" w:eastAsia="zh-CN" w:bidi="ar-SA"/>
        </w:rPr>
        <w:t>邮政编码：571100</w:t>
      </w:r>
    </w:p>
    <w:p>
      <w:pPr>
        <w:keepNext w:val="0"/>
        <w:keepLines w:val="0"/>
        <w:pageBreakBefore w:val="0"/>
        <w:numPr>
          <w:ilvl w:val="255"/>
          <w:numId w:val="0"/>
        </w:numPr>
        <w:kinsoku/>
        <w:wordWrap/>
        <w:overflowPunct/>
        <w:topLinePunct w:val="0"/>
        <w:autoSpaceDE/>
        <w:autoSpaceDN/>
        <w:bidi w:val="0"/>
        <w:adjustRightInd w:val="0"/>
        <w:snapToGrid w:val="0"/>
        <w:spacing w:line="590" w:lineRule="exact"/>
        <w:ind w:firstLine="640" w:firstLineChars="200"/>
        <w:textAlignment w:val="auto"/>
        <w:rPr>
          <w:rFonts w:hint="eastAsia" w:ascii="仿宋" w:hAnsi="仿宋" w:eastAsia="仿宋" w:cs="仿宋"/>
          <w:color w:val="auto"/>
          <w:kern w:val="2"/>
          <w:sz w:val="32"/>
          <w:szCs w:val="32"/>
          <w:lang w:val="en-US" w:eastAsia="zh-CN" w:bidi="ar-SA"/>
        </w:rPr>
      </w:pPr>
      <w:r>
        <w:rPr>
          <w:rFonts w:hint="eastAsia" w:ascii="仿宋" w:hAnsi="仿宋" w:eastAsia="仿宋" w:cs="仿宋"/>
          <w:color w:val="auto"/>
          <w:kern w:val="2"/>
          <w:sz w:val="32"/>
          <w:szCs w:val="32"/>
          <w:lang w:val="en-US" w:eastAsia="zh-CN" w:bidi="ar-SA"/>
        </w:rPr>
        <w:t>联 系 人：张俊芳</w:t>
      </w:r>
    </w:p>
    <w:p>
      <w:pPr>
        <w:keepNext w:val="0"/>
        <w:keepLines w:val="0"/>
        <w:pageBreakBefore w:val="0"/>
        <w:numPr>
          <w:ilvl w:val="255"/>
          <w:numId w:val="0"/>
        </w:numPr>
        <w:kinsoku/>
        <w:wordWrap/>
        <w:overflowPunct/>
        <w:topLinePunct w:val="0"/>
        <w:autoSpaceDE/>
        <w:autoSpaceDN/>
        <w:bidi w:val="0"/>
        <w:adjustRightInd w:val="0"/>
        <w:snapToGrid w:val="0"/>
        <w:spacing w:line="590" w:lineRule="exact"/>
        <w:ind w:firstLine="640" w:firstLineChars="200"/>
        <w:textAlignment w:val="auto"/>
        <w:rPr>
          <w:rFonts w:hint="eastAsia" w:ascii="仿宋" w:hAnsi="仿宋" w:eastAsia="仿宋" w:cs="仿宋"/>
          <w:color w:val="auto"/>
          <w:kern w:val="2"/>
          <w:sz w:val="32"/>
          <w:szCs w:val="32"/>
          <w:lang w:val="en-US" w:eastAsia="zh-CN" w:bidi="ar-SA"/>
        </w:rPr>
      </w:pPr>
      <w:r>
        <w:rPr>
          <w:rFonts w:hint="eastAsia" w:ascii="仿宋" w:hAnsi="仿宋" w:eastAsia="仿宋" w:cs="仿宋"/>
          <w:color w:val="auto"/>
          <w:kern w:val="2"/>
          <w:sz w:val="32"/>
          <w:szCs w:val="32"/>
          <w:lang w:val="en-US" w:eastAsia="zh-CN" w:bidi="ar-SA"/>
        </w:rPr>
        <w:t>联系电话：13976090057</w:t>
      </w:r>
    </w:p>
    <w:p>
      <w:pPr>
        <w:keepNext w:val="0"/>
        <w:keepLines w:val="0"/>
        <w:pageBreakBefore w:val="0"/>
        <w:numPr>
          <w:ilvl w:val="255"/>
          <w:numId w:val="0"/>
        </w:numPr>
        <w:kinsoku/>
        <w:wordWrap/>
        <w:overflowPunct/>
        <w:topLinePunct w:val="0"/>
        <w:autoSpaceDE/>
        <w:autoSpaceDN/>
        <w:bidi w:val="0"/>
        <w:adjustRightInd w:val="0"/>
        <w:snapToGrid w:val="0"/>
        <w:spacing w:line="590" w:lineRule="exact"/>
        <w:ind w:firstLine="640" w:firstLineChars="200"/>
        <w:textAlignment w:val="auto"/>
        <w:rPr>
          <w:rFonts w:hint="eastAsia" w:ascii="仿宋" w:hAnsi="仿宋" w:eastAsia="仿宋" w:cs="仿宋"/>
          <w:color w:val="auto"/>
          <w:kern w:val="2"/>
          <w:sz w:val="32"/>
          <w:szCs w:val="32"/>
          <w:lang w:val="en-US" w:eastAsia="zh-CN" w:bidi="ar-SA"/>
        </w:rPr>
      </w:pPr>
      <w:r>
        <w:rPr>
          <w:rFonts w:hint="eastAsia" w:ascii="仿宋" w:hAnsi="仿宋" w:eastAsia="仿宋" w:cs="仿宋"/>
          <w:color w:val="auto"/>
          <w:kern w:val="2"/>
          <w:sz w:val="32"/>
          <w:szCs w:val="32"/>
          <w:lang w:val="en-US" w:eastAsia="zh-CN" w:bidi="ar-SA"/>
        </w:rPr>
        <w:t>电子邮箱：</w:t>
      </w:r>
      <w:r>
        <w:rPr>
          <w:rFonts w:hint="eastAsia" w:ascii="仿宋" w:hAnsi="仿宋" w:eastAsia="仿宋" w:cs="仿宋"/>
          <w:color w:val="auto"/>
          <w:kern w:val="2"/>
          <w:sz w:val="32"/>
          <w:szCs w:val="32"/>
          <w:lang w:val="en-US" w:eastAsia="zh-CN" w:bidi="ar-SA"/>
        </w:rPr>
        <w:fldChar w:fldCharType="begin"/>
      </w:r>
      <w:r>
        <w:rPr>
          <w:rFonts w:hint="eastAsia" w:ascii="仿宋" w:hAnsi="仿宋" w:eastAsia="仿宋" w:cs="仿宋"/>
          <w:color w:val="auto"/>
          <w:kern w:val="2"/>
          <w:sz w:val="32"/>
          <w:szCs w:val="32"/>
          <w:lang w:val="en-US" w:eastAsia="zh-CN" w:bidi="ar-SA"/>
        </w:rPr>
        <w:instrText xml:space="preserve"> HYPERLINK "mailto:187055189@qq.com" </w:instrText>
      </w:r>
      <w:r>
        <w:rPr>
          <w:rFonts w:hint="eastAsia" w:ascii="仿宋" w:hAnsi="仿宋" w:eastAsia="仿宋" w:cs="仿宋"/>
          <w:color w:val="auto"/>
          <w:kern w:val="2"/>
          <w:sz w:val="32"/>
          <w:szCs w:val="32"/>
          <w:lang w:val="en-US" w:eastAsia="zh-CN" w:bidi="ar-SA"/>
        </w:rPr>
        <w:fldChar w:fldCharType="separate"/>
      </w:r>
      <w:r>
        <w:rPr>
          <w:rFonts w:hint="eastAsia" w:ascii="仿宋" w:hAnsi="仿宋" w:eastAsia="仿宋" w:cs="仿宋"/>
          <w:color w:val="auto"/>
          <w:kern w:val="2"/>
          <w:sz w:val="32"/>
          <w:szCs w:val="32"/>
          <w:lang w:val="en-US" w:eastAsia="zh-CN" w:bidi="ar-SA"/>
        </w:rPr>
        <w:t>187055189@qq.com</w:t>
      </w:r>
      <w:r>
        <w:rPr>
          <w:rFonts w:hint="eastAsia" w:ascii="仿宋" w:hAnsi="仿宋" w:eastAsia="仿宋" w:cs="仿宋"/>
          <w:color w:val="auto"/>
          <w:kern w:val="2"/>
          <w:sz w:val="32"/>
          <w:szCs w:val="32"/>
          <w:lang w:val="en-US" w:eastAsia="zh-CN" w:bidi="ar-SA"/>
        </w:rPr>
        <w:fldChar w:fldCharType="end"/>
      </w:r>
    </w:p>
    <w:p>
      <w:pPr>
        <w:keepNext w:val="0"/>
        <w:keepLines w:val="0"/>
        <w:pageBreakBefore w:val="0"/>
        <w:numPr>
          <w:ilvl w:val="255"/>
          <w:numId w:val="0"/>
        </w:numPr>
        <w:kinsoku/>
        <w:wordWrap/>
        <w:overflowPunct/>
        <w:topLinePunct w:val="0"/>
        <w:autoSpaceDE/>
        <w:autoSpaceDN/>
        <w:bidi w:val="0"/>
        <w:adjustRightInd w:val="0"/>
        <w:snapToGrid w:val="0"/>
        <w:spacing w:line="590" w:lineRule="exact"/>
        <w:ind w:firstLine="642" w:firstLineChars="200"/>
        <w:textAlignment w:val="auto"/>
        <w:rPr>
          <w:rFonts w:hint="eastAsia" w:ascii="楷体" w:hAnsi="楷体" w:eastAsia="楷体" w:cs="楷体"/>
          <w:b/>
          <w:bCs/>
          <w:color w:val="auto"/>
          <w:kern w:val="2"/>
          <w:sz w:val="32"/>
          <w:szCs w:val="32"/>
          <w:lang w:val="en-US" w:eastAsia="zh-CN" w:bidi="ar-SA"/>
        </w:rPr>
      </w:pPr>
      <w:r>
        <w:rPr>
          <w:rFonts w:hint="eastAsia" w:ascii="楷体" w:hAnsi="楷体" w:eastAsia="楷体" w:cs="楷体"/>
          <w:b/>
          <w:bCs/>
          <w:color w:val="auto"/>
          <w:kern w:val="2"/>
          <w:sz w:val="32"/>
          <w:szCs w:val="32"/>
          <w:lang w:val="en-US" w:eastAsia="zh-CN" w:bidi="ar-SA"/>
        </w:rPr>
        <w:t>（三）单位名称：保亭黎族苗族自治县农业服务中心</w:t>
      </w:r>
    </w:p>
    <w:p>
      <w:pPr>
        <w:keepNext w:val="0"/>
        <w:keepLines w:val="0"/>
        <w:pageBreakBefore w:val="0"/>
        <w:numPr>
          <w:ilvl w:val="255"/>
          <w:numId w:val="0"/>
        </w:numPr>
        <w:kinsoku/>
        <w:wordWrap/>
        <w:overflowPunct/>
        <w:topLinePunct w:val="0"/>
        <w:autoSpaceDE/>
        <w:autoSpaceDN/>
        <w:bidi w:val="0"/>
        <w:adjustRightInd w:val="0"/>
        <w:snapToGrid w:val="0"/>
        <w:spacing w:line="590" w:lineRule="exact"/>
        <w:ind w:firstLine="640" w:firstLineChars="200"/>
        <w:textAlignment w:val="auto"/>
        <w:rPr>
          <w:rFonts w:hint="eastAsia" w:ascii="仿宋" w:hAnsi="仿宋" w:eastAsia="仿宋" w:cs="仿宋"/>
          <w:color w:val="auto"/>
          <w:kern w:val="2"/>
          <w:sz w:val="32"/>
          <w:szCs w:val="32"/>
          <w:lang w:val="en-US" w:eastAsia="zh-CN" w:bidi="ar-SA"/>
        </w:rPr>
      </w:pPr>
      <w:r>
        <w:rPr>
          <w:rFonts w:hint="eastAsia" w:ascii="仿宋" w:hAnsi="仿宋" w:eastAsia="仿宋" w:cs="仿宋"/>
          <w:color w:val="auto"/>
          <w:kern w:val="2"/>
          <w:sz w:val="32"/>
          <w:szCs w:val="32"/>
          <w:lang w:val="en-US" w:eastAsia="zh-CN" w:bidi="ar-SA"/>
        </w:rPr>
        <w:t>通讯地址：保亭黎族苗族自治县保兴东路57号</w:t>
      </w:r>
    </w:p>
    <w:p>
      <w:pPr>
        <w:keepNext w:val="0"/>
        <w:keepLines w:val="0"/>
        <w:pageBreakBefore w:val="0"/>
        <w:numPr>
          <w:ilvl w:val="255"/>
          <w:numId w:val="0"/>
        </w:numPr>
        <w:kinsoku/>
        <w:wordWrap/>
        <w:overflowPunct/>
        <w:topLinePunct w:val="0"/>
        <w:autoSpaceDE/>
        <w:autoSpaceDN/>
        <w:bidi w:val="0"/>
        <w:adjustRightInd w:val="0"/>
        <w:snapToGrid w:val="0"/>
        <w:spacing w:line="590" w:lineRule="exact"/>
        <w:ind w:firstLine="640" w:firstLineChars="200"/>
        <w:textAlignment w:val="auto"/>
        <w:rPr>
          <w:rFonts w:hint="eastAsia" w:ascii="仿宋" w:hAnsi="仿宋" w:eastAsia="仿宋" w:cs="仿宋"/>
          <w:color w:val="auto"/>
          <w:kern w:val="2"/>
          <w:sz w:val="32"/>
          <w:szCs w:val="32"/>
          <w:lang w:val="en-US" w:eastAsia="zh-CN" w:bidi="ar-SA"/>
        </w:rPr>
      </w:pPr>
      <w:r>
        <w:rPr>
          <w:rFonts w:hint="eastAsia" w:ascii="仿宋" w:hAnsi="仿宋" w:eastAsia="仿宋" w:cs="仿宋"/>
          <w:color w:val="auto"/>
          <w:kern w:val="2"/>
          <w:sz w:val="32"/>
          <w:szCs w:val="32"/>
          <w:lang w:val="en-US" w:eastAsia="zh-CN" w:bidi="ar-SA"/>
        </w:rPr>
        <w:t>邮政编码：572316</w:t>
      </w:r>
    </w:p>
    <w:p>
      <w:pPr>
        <w:keepNext w:val="0"/>
        <w:keepLines w:val="0"/>
        <w:pageBreakBefore w:val="0"/>
        <w:numPr>
          <w:ilvl w:val="255"/>
          <w:numId w:val="0"/>
        </w:numPr>
        <w:kinsoku/>
        <w:wordWrap/>
        <w:overflowPunct/>
        <w:topLinePunct w:val="0"/>
        <w:autoSpaceDE/>
        <w:autoSpaceDN/>
        <w:bidi w:val="0"/>
        <w:adjustRightInd w:val="0"/>
        <w:snapToGrid w:val="0"/>
        <w:spacing w:line="590" w:lineRule="exact"/>
        <w:ind w:firstLine="640" w:firstLineChars="200"/>
        <w:textAlignment w:val="auto"/>
        <w:rPr>
          <w:rFonts w:hint="eastAsia" w:ascii="仿宋" w:hAnsi="仿宋" w:eastAsia="仿宋" w:cs="仿宋"/>
          <w:color w:val="auto"/>
          <w:kern w:val="2"/>
          <w:sz w:val="32"/>
          <w:szCs w:val="32"/>
          <w:lang w:val="en-US" w:eastAsia="zh-CN" w:bidi="ar-SA"/>
        </w:rPr>
      </w:pPr>
      <w:r>
        <w:rPr>
          <w:rFonts w:hint="eastAsia" w:ascii="仿宋" w:hAnsi="仿宋" w:eastAsia="仿宋" w:cs="仿宋"/>
          <w:color w:val="auto"/>
          <w:kern w:val="2"/>
          <w:sz w:val="32"/>
          <w:szCs w:val="32"/>
          <w:lang w:val="en-US" w:eastAsia="zh-CN" w:bidi="ar-SA"/>
        </w:rPr>
        <w:t>联 系 人：谢军海</w:t>
      </w:r>
    </w:p>
    <w:p>
      <w:pPr>
        <w:keepNext w:val="0"/>
        <w:keepLines w:val="0"/>
        <w:pageBreakBefore w:val="0"/>
        <w:numPr>
          <w:ilvl w:val="255"/>
          <w:numId w:val="0"/>
        </w:numPr>
        <w:kinsoku/>
        <w:wordWrap/>
        <w:overflowPunct/>
        <w:topLinePunct w:val="0"/>
        <w:autoSpaceDE/>
        <w:autoSpaceDN/>
        <w:bidi w:val="0"/>
        <w:adjustRightInd w:val="0"/>
        <w:snapToGrid w:val="0"/>
        <w:spacing w:line="590" w:lineRule="exact"/>
        <w:ind w:firstLine="640" w:firstLineChars="200"/>
        <w:textAlignment w:val="auto"/>
        <w:rPr>
          <w:rFonts w:hint="eastAsia" w:ascii="仿宋" w:hAnsi="仿宋" w:eastAsia="仿宋" w:cs="仿宋"/>
          <w:color w:val="auto"/>
          <w:kern w:val="2"/>
          <w:sz w:val="32"/>
          <w:szCs w:val="32"/>
          <w:lang w:val="en-US" w:eastAsia="zh-CN" w:bidi="ar-SA"/>
        </w:rPr>
      </w:pPr>
      <w:r>
        <w:rPr>
          <w:rFonts w:hint="eastAsia" w:ascii="仿宋" w:hAnsi="仿宋" w:eastAsia="仿宋" w:cs="仿宋"/>
          <w:color w:val="auto"/>
          <w:kern w:val="2"/>
          <w:sz w:val="32"/>
          <w:szCs w:val="32"/>
          <w:lang w:val="en-US" w:eastAsia="zh-CN" w:bidi="ar-SA"/>
        </w:rPr>
        <w:t>联系电话：13389806382</w:t>
      </w:r>
    </w:p>
    <w:p>
      <w:pPr>
        <w:keepNext w:val="0"/>
        <w:keepLines w:val="0"/>
        <w:pageBreakBefore w:val="0"/>
        <w:numPr>
          <w:ilvl w:val="255"/>
          <w:numId w:val="0"/>
        </w:numPr>
        <w:kinsoku/>
        <w:wordWrap/>
        <w:overflowPunct/>
        <w:topLinePunct w:val="0"/>
        <w:autoSpaceDE/>
        <w:autoSpaceDN/>
        <w:bidi w:val="0"/>
        <w:adjustRightInd w:val="0"/>
        <w:snapToGrid w:val="0"/>
        <w:spacing w:line="590" w:lineRule="exact"/>
        <w:ind w:firstLine="640" w:firstLineChars="200"/>
        <w:textAlignment w:val="auto"/>
        <w:rPr>
          <w:rFonts w:hint="eastAsia" w:ascii="仿宋" w:hAnsi="仿宋" w:eastAsia="仿宋" w:cs="仿宋"/>
          <w:color w:val="auto"/>
          <w:kern w:val="2"/>
          <w:sz w:val="32"/>
          <w:szCs w:val="32"/>
          <w:lang w:val="en-US" w:eastAsia="zh-CN" w:bidi="ar-SA"/>
        </w:rPr>
      </w:pPr>
      <w:r>
        <w:rPr>
          <w:rFonts w:hint="eastAsia" w:ascii="仿宋" w:hAnsi="仿宋" w:eastAsia="仿宋" w:cs="仿宋"/>
          <w:color w:val="auto"/>
          <w:kern w:val="2"/>
          <w:sz w:val="32"/>
          <w:szCs w:val="32"/>
          <w:lang w:val="en-US" w:eastAsia="zh-CN" w:bidi="ar-SA"/>
        </w:rPr>
        <w:t>电子邮箱：bt83668491@163.com</w:t>
      </w:r>
    </w:p>
    <w:p>
      <w:pPr>
        <w:keepNext w:val="0"/>
        <w:keepLines w:val="0"/>
        <w:pageBreakBefore w:val="0"/>
        <w:numPr>
          <w:ilvl w:val="255"/>
          <w:numId w:val="0"/>
        </w:numPr>
        <w:kinsoku/>
        <w:wordWrap/>
        <w:overflowPunct/>
        <w:topLinePunct w:val="0"/>
        <w:autoSpaceDE/>
        <w:autoSpaceDN/>
        <w:bidi w:val="0"/>
        <w:adjustRightInd w:val="0"/>
        <w:snapToGrid w:val="0"/>
        <w:spacing w:line="590" w:lineRule="exact"/>
        <w:ind w:firstLine="642" w:firstLineChars="200"/>
        <w:textAlignment w:val="auto"/>
        <w:rPr>
          <w:rFonts w:hint="eastAsia" w:ascii="楷体" w:hAnsi="楷体" w:eastAsia="楷体" w:cs="楷体"/>
          <w:b/>
          <w:bCs/>
          <w:color w:val="auto"/>
          <w:kern w:val="2"/>
          <w:sz w:val="32"/>
          <w:szCs w:val="32"/>
          <w:lang w:val="en-US" w:eastAsia="zh-CN" w:bidi="ar-SA"/>
        </w:rPr>
      </w:pPr>
      <w:r>
        <w:rPr>
          <w:rFonts w:hint="eastAsia" w:ascii="楷体" w:hAnsi="楷体" w:eastAsia="楷体" w:cs="楷体"/>
          <w:b/>
          <w:bCs/>
          <w:color w:val="auto"/>
          <w:kern w:val="2"/>
          <w:sz w:val="32"/>
          <w:szCs w:val="32"/>
          <w:lang w:val="en-US" w:eastAsia="zh-CN" w:bidi="ar-SA"/>
        </w:rPr>
        <w:t>（四）单位名称：澄迈县农业技术推广中心</w:t>
      </w:r>
    </w:p>
    <w:p>
      <w:pPr>
        <w:keepNext w:val="0"/>
        <w:keepLines w:val="0"/>
        <w:pageBreakBefore w:val="0"/>
        <w:numPr>
          <w:ilvl w:val="255"/>
          <w:numId w:val="0"/>
        </w:numPr>
        <w:kinsoku/>
        <w:wordWrap/>
        <w:overflowPunct/>
        <w:topLinePunct w:val="0"/>
        <w:autoSpaceDE/>
        <w:autoSpaceDN/>
        <w:bidi w:val="0"/>
        <w:adjustRightInd w:val="0"/>
        <w:snapToGrid w:val="0"/>
        <w:spacing w:line="590" w:lineRule="exact"/>
        <w:ind w:firstLine="640" w:firstLineChars="200"/>
        <w:textAlignment w:val="auto"/>
        <w:rPr>
          <w:rFonts w:hint="eastAsia" w:ascii="仿宋" w:hAnsi="仿宋" w:eastAsia="仿宋" w:cs="仿宋"/>
          <w:color w:val="auto"/>
          <w:kern w:val="2"/>
          <w:sz w:val="32"/>
          <w:szCs w:val="32"/>
          <w:lang w:val="en-US" w:eastAsia="zh-CN" w:bidi="ar-SA"/>
        </w:rPr>
      </w:pPr>
      <w:r>
        <w:rPr>
          <w:rFonts w:hint="eastAsia" w:ascii="仿宋" w:hAnsi="仿宋" w:eastAsia="仿宋" w:cs="仿宋"/>
          <w:color w:val="auto"/>
          <w:kern w:val="2"/>
          <w:sz w:val="32"/>
          <w:szCs w:val="32"/>
          <w:lang w:val="en-US" w:eastAsia="zh-CN" w:bidi="ar-SA"/>
        </w:rPr>
        <w:t>通讯地址：澄迈县金江镇文化南路1号</w:t>
      </w:r>
    </w:p>
    <w:p>
      <w:pPr>
        <w:keepNext w:val="0"/>
        <w:keepLines w:val="0"/>
        <w:pageBreakBefore w:val="0"/>
        <w:numPr>
          <w:ilvl w:val="255"/>
          <w:numId w:val="0"/>
        </w:numPr>
        <w:kinsoku/>
        <w:wordWrap/>
        <w:overflowPunct/>
        <w:topLinePunct w:val="0"/>
        <w:autoSpaceDE/>
        <w:autoSpaceDN/>
        <w:bidi w:val="0"/>
        <w:adjustRightInd w:val="0"/>
        <w:snapToGrid w:val="0"/>
        <w:spacing w:line="590" w:lineRule="exact"/>
        <w:ind w:firstLine="640" w:firstLineChars="200"/>
        <w:textAlignment w:val="auto"/>
        <w:rPr>
          <w:rFonts w:hint="eastAsia" w:ascii="仿宋" w:hAnsi="仿宋" w:eastAsia="仿宋" w:cs="仿宋"/>
          <w:color w:val="auto"/>
          <w:kern w:val="2"/>
          <w:sz w:val="32"/>
          <w:szCs w:val="32"/>
          <w:lang w:val="en-US" w:eastAsia="zh-CN" w:bidi="ar-SA"/>
        </w:rPr>
      </w:pPr>
      <w:r>
        <w:rPr>
          <w:rFonts w:hint="eastAsia" w:ascii="仿宋" w:hAnsi="仿宋" w:eastAsia="仿宋" w:cs="仿宋"/>
          <w:color w:val="auto"/>
          <w:kern w:val="2"/>
          <w:sz w:val="32"/>
          <w:szCs w:val="32"/>
          <w:lang w:val="en-US" w:eastAsia="zh-CN" w:bidi="ar-SA"/>
        </w:rPr>
        <w:t>邮政编码：571900</w:t>
      </w:r>
    </w:p>
    <w:p>
      <w:pPr>
        <w:keepNext w:val="0"/>
        <w:keepLines w:val="0"/>
        <w:pageBreakBefore w:val="0"/>
        <w:numPr>
          <w:ilvl w:val="255"/>
          <w:numId w:val="0"/>
        </w:numPr>
        <w:kinsoku/>
        <w:wordWrap/>
        <w:overflowPunct/>
        <w:topLinePunct w:val="0"/>
        <w:autoSpaceDE/>
        <w:autoSpaceDN/>
        <w:bidi w:val="0"/>
        <w:adjustRightInd w:val="0"/>
        <w:snapToGrid w:val="0"/>
        <w:spacing w:line="590" w:lineRule="exact"/>
        <w:ind w:firstLine="640" w:firstLineChars="200"/>
        <w:textAlignment w:val="auto"/>
        <w:rPr>
          <w:rFonts w:hint="eastAsia" w:ascii="仿宋" w:hAnsi="仿宋" w:eastAsia="仿宋" w:cs="仿宋"/>
          <w:color w:val="auto"/>
          <w:kern w:val="2"/>
          <w:sz w:val="32"/>
          <w:szCs w:val="32"/>
          <w:lang w:val="en-US" w:eastAsia="zh-CN" w:bidi="ar-SA"/>
        </w:rPr>
      </w:pPr>
      <w:r>
        <w:rPr>
          <w:rFonts w:hint="eastAsia" w:ascii="仿宋" w:hAnsi="仿宋" w:eastAsia="仿宋" w:cs="仿宋"/>
          <w:color w:val="auto"/>
          <w:kern w:val="2"/>
          <w:sz w:val="32"/>
          <w:szCs w:val="32"/>
          <w:lang w:val="en-US" w:eastAsia="zh-CN" w:bidi="ar-SA"/>
        </w:rPr>
        <w:t>联 系 人：黄慧文</w:t>
      </w:r>
    </w:p>
    <w:p>
      <w:pPr>
        <w:keepNext w:val="0"/>
        <w:keepLines w:val="0"/>
        <w:pageBreakBefore w:val="0"/>
        <w:numPr>
          <w:ilvl w:val="255"/>
          <w:numId w:val="0"/>
        </w:numPr>
        <w:kinsoku/>
        <w:wordWrap/>
        <w:overflowPunct/>
        <w:topLinePunct w:val="0"/>
        <w:autoSpaceDE/>
        <w:autoSpaceDN/>
        <w:bidi w:val="0"/>
        <w:adjustRightInd w:val="0"/>
        <w:snapToGrid w:val="0"/>
        <w:spacing w:line="590" w:lineRule="exact"/>
        <w:ind w:firstLine="640" w:firstLineChars="200"/>
        <w:textAlignment w:val="auto"/>
        <w:rPr>
          <w:rFonts w:hint="eastAsia" w:ascii="仿宋" w:hAnsi="仿宋" w:eastAsia="仿宋" w:cs="仿宋"/>
          <w:color w:val="auto"/>
          <w:kern w:val="2"/>
          <w:sz w:val="32"/>
          <w:szCs w:val="32"/>
          <w:lang w:val="en-US" w:eastAsia="zh-CN" w:bidi="ar-SA"/>
        </w:rPr>
      </w:pPr>
      <w:r>
        <w:rPr>
          <w:rFonts w:hint="eastAsia" w:ascii="仿宋" w:hAnsi="仿宋" w:eastAsia="仿宋" w:cs="仿宋"/>
          <w:color w:val="auto"/>
          <w:kern w:val="2"/>
          <w:sz w:val="32"/>
          <w:szCs w:val="32"/>
          <w:lang w:val="en-US" w:eastAsia="zh-CN" w:bidi="ar-SA"/>
        </w:rPr>
        <w:t>联系电话：18976131516</w:t>
      </w:r>
    </w:p>
    <w:p>
      <w:pPr>
        <w:keepNext w:val="0"/>
        <w:keepLines w:val="0"/>
        <w:pageBreakBefore w:val="0"/>
        <w:numPr>
          <w:ilvl w:val="255"/>
          <w:numId w:val="0"/>
        </w:numPr>
        <w:kinsoku/>
        <w:wordWrap/>
        <w:overflowPunct/>
        <w:topLinePunct w:val="0"/>
        <w:autoSpaceDE/>
        <w:autoSpaceDN/>
        <w:bidi w:val="0"/>
        <w:adjustRightInd w:val="0"/>
        <w:snapToGrid w:val="0"/>
        <w:spacing w:line="590" w:lineRule="exact"/>
        <w:ind w:firstLine="640" w:firstLineChars="200"/>
        <w:textAlignment w:val="auto"/>
        <w:rPr>
          <w:rFonts w:hint="eastAsia" w:ascii="仿宋" w:hAnsi="仿宋" w:eastAsia="仿宋" w:cs="仿宋"/>
          <w:color w:val="auto"/>
          <w:kern w:val="2"/>
          <w:sz w:val="32"/>
          <w:szCs w:val="32"/>
          <w:lang w:val="en-US" w:eastAsia="zh-CN" w:bidi="ar-SA"/>
        </w:rPr>
      </w:pPr>
      <w:r>
        <w:rPr>
          <w:rFonts w:hint="eastAsia" w:ascii="仿宋" w:hAnsi="仿宋" w:eastAsia="仿宋" w:cs="仿宋"/>
          <w:color w:val="auto"/>
          <w:kern w:val="2"/>
          <w:sz w:val="32"/>
          <w:szCs w:val="32"/>
          <w:lang w:val="en-US" w:eastAsia="zh-CN" w:bidi="ar-SA"/>
        </w:rPr>
        <w:t>电子邮箱：nongye27@163.com</w:t>
      </w:r>
    </w:p>
    <w:p>
      <w:pPr>
        <w:autoSpaceDE w:val="0"/>
        <w:autoSpaceDN w:val="0"/>
        <w:adjustRightInd w:val="0"/>
        <w:spacing w:after="156" w:afterLines="50" w:line="580" w:lineRule="exact"/>
        <w:jc w:val="center"/>
        <w:rPr>
          <w:rFonts w:hint="eastAsia" w:ascii="仿宋" w:hAnsi="仿宋" w:eastAsia="仿宋" w:cs="仿宋"/>
          <w:b/>
          <w:bCs/>
          <w:spacing w:val="-4"/>
          <w:kern w:val="0"/>
          <w:sz w:val="32"/>
          <w:szCs w:val="32"/>
        </w:rPr>
      </w:pPr>
      <w:r>
        <w:rPr>
          <w:rFonts w:hint="eastAsia" w:ascii="仿宋" w:hAnsi="仿宋" w:eastAsia="仿宋" w:cs="仿宋"/>
          <w:b/>
          <w:bCs/>
          <w:kern w:val="0"/>
          <w:sz w:val="32"/>
          <w:szCs w:val="32"/>
        </w:rPr>
        <w:t>1</w:t>
      </w:r>
      <w:r>
        <w:rPr>
          <w:rFonts w:hint="eastAsia" w:ascii="仿宋" w:hAnsi="仿宋" w:eastAsia="仿宋" w:cs="仿宋"/>
          <w:b/>
          <w:bCs/>
          <w:kern w:val="0"/>
          <w:sz w:val="32"/>
          <w:szCs w:val="32"/>
          <w:lang w:val="en-US" w:eastAsia="zh-CN"/>
        </w:rPr>
        <w:t>4</w:t>
      </w:r>
      <w:r>
        <w:rPr>
          <w:rFonts w:hint="eastAsia" w:ascii="仿宋" w:hAnsi="仿宋" w:eastAsia="仿宋" w:cs="仿宋"/>
          <w:b/>
          <w:bCs/>
          <w:kern w:val="0"/>
          <w:sz w:val="32"/>
          <w:szCs w:val="32"/>
        </w:rPr>
        <w:t>. 芒果果实品质提升综合技术</w:t>
      </w:r>
    </w:p>
    <w:p>
      <w:pPr>
        <w:adjustRightInd w:val="0"/>
        <w:snapToGrid w:val="0"/>
        <w:spacing w:line="580" w:lineRule="exact"/>
        <w:ind w:firstLine="640" w:firstLineChars="200"/>
        <w:rPr>
          <w:rFonts w:hint="eastAsia" w:ascii="黑体" w:hAnsi="黑体" w:eastAsia="黑体" w:cs="黑体"/>
          <w:bCs/>
          <w:color w:val="000000"/>
          <w:sz w:val="32"/>
          <w:szCs w:val="32"/>
        </w:rPr>
      </w:pPr>
      <w:r>
        <w:rPr>
          <w:rFonts w:hint="eastAsia" w:ascii="黑体" w:hAnsi="黑体" w:eastAsia="黑体" w:cs="黑体"/>
          <w:bCs/>
          <w:color w:val="000000"/>
          <w:sz w:val="32"/>
          <w:szCs w:val="32"/>
        </w:rPr>
        <w:t>一、技术概述</w:t>
      </w:r>
    </w:p>
    <w:p>
      <w:pPr>
        <w:snapToGrid w:val="0"/>
        <w:spacing w:line="560" w:lineRule="exact"/>
        <w:ind w:firstLine="642" w:firstLineChars="200"/>
        <w:rPr>
          <w:rFonts w:hint="eastAsia" w:ascii="楷体" w:hAnsi="楷体" w:eastAsia="楷体" w:cs="楷体"/>
          <w:b/>
          <w:bCs/>
          <w:color w:val="000000"/>
          <w:sz w:val="32"/>
          <w:szCs w:val="32"/>
        </w:rPr>
      </w:pPr>
      <w:r>
        <w:rPr>
          <w:rFonts w:hint="eastAsia" w:ascii="楷体" w:hAnsi="楷体" w:eastAsia="楷体" w:cs="楷体"/>
          <w:b/>
          <w:bCs/>
          <w:color w:val="000000"/>
          <w:sz w:val="32"/>
          <w:szCs w:val="32"/>
        </w:rPr>
        <w:t>（一）技术基本情况</w:t>
      </w:r>
    </w:p>
    <w:p>
      <w:pPr>
        <w:snapToGrid w:val="0"/>
        <w:spacing w:line="56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海南是我国最大的早熟芒果产区，作为海南第一大果树，截至2024年，全省芒果种植面积97.5万亩，产量达到91万吨，产值超80亿元，种植面积和产量均位居全国第三，产值占海南果业总产值约40%，在全省国民经济中占有十分重要的地位。</w:t>
      </w:r>
    </w:p>
    <w:p>
      <w:pPr>
        <w:snapToGrid w:val="0"/>
        <w:spacing w:line="56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芒果产业作为我省优势特色主导产业，当前芒果生产中仍存在以下几个方面问题。一是芒果花期长，花穗长，花量大，树体营养消耗过高。芒果属于边开花边授粉坐果，存在花果争夺养分，早期坐果在花果养分争夺中处于劣势，因此早期所坐小果容易落果，而花穗顶端坐果则因前期开花坐果已消耗大量营养，导致后期营养缺乏，易出现授粉受精不良从而引起败育。二是芒果成果率较高，容易造成过度负载。大多数芒果品种两性花比例较高，着果率和成果率较高，树体负载量大，容易造成过度负载，果实偏小，树体早衰。三是植物生长调节剂过度使用，导致果实品质严重下降。生产上过度追求“早产、高产、大果”，在果实发育阶段不规范使用植物生长调节剂，导致果实畸形、空心果、或不能正常后熟，严重的甚至导致果肉糖含量下降，糖酸比大幅度降低，极大影响芒果的风味和口感。</w:t>
      </w:r>
    </w:p>
    <w:p>
      <w:pPr>
        <w:snapToGrid w:val="0"/>
        <w:spacing w:line="56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针对上述问题，课题组研发出芒果果实品质提升综合技术，通过前期试验示范，该技术可高效解决芒果花果量大，树体过度负载，果实偏小等问题，而不对芒果品质产生不良影响，技术稳定性好，可操作性强，能最大程度提高芒果商品果率，达到连年丰产稳产的目的。</w:t>
      </w:r>
    </w:p>
    <w:p>
      <w:pPr>
        <w:snapToGrid w:val="0"/>
        <w:spacing w:line="560" w:lineRule="exact"/>
        <w:ind w:firstLine="642" w:firstLineChars="200"/>
        <w:rPr>
          <w:rFonts w:hint="eastAsia" w:ascii="楷体" w:hAnsi="楷体" w:eastAsia="楷体" w:cs="楷体"/>
          <w:b/>
          <w:bCs/>
          <w:color w:val="000000"/>
          <w:sz w:val="32"/>
          <w:szCs w:val="32"/>
        </w:rPr>
      </w:pPr>
      <w:r>
        <w:rPr>
          <w:rFonts w:hint="eastAsia" w:ascii="楷体" w:hAnsi="楷体" w:eastAsia="楷体" w:cs="楷体"/>
          <w:b/>
          <w:bCs/>
          <w:color w:val="000000"/>
          <w:sz w:val="32"/>
          <w:szCs w:val="32"/>
        </w:rPr>
        <w:t>（二）技术示范推广情况</w:t>
      </w:r>
    </w:p>
    <w:p>
      <w:pPr>
        <w:snapToGrid w:val="0"/>
        <w:spacing w:line="56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该技术主要依托 “十二五”农业部芒果公益性（农业）行业科研专项子课题、海南省重点研发计划“植物生长调节剂噻苯隆（TDZ）对芒果果实品质影响研究”和海南省省属科研院所技术开发专项“短截花穗对金煌芒的保果作用及其机理与应用技术研究”“芒果壮果植物生长调节剂复合配方优化及减施配套技术研发与集成” 及海南省现代芒果产业技术体系建设专项研发完善集成。目前项目组已在省内建立规模化示范基地3个，累计示范推广面积1万多亩，其中乐东示范推广约6200亩，三亚示范推广约4300亩。依托新型职业农民培育工程，正加大技术培训和示范推广，该项技术正逐步被广大芒果规模化种植企业和种植大户接受并应用。</w:t>
      </w:r>
    </w:p>
    <w:p>
      <w:pPr>
        <w:snapToGrid w:val="0"/>
        <w:spacing w:line="560" w:lineRule="exact"/>
        <w:ind w:firstLine="642" w:firstLineChars="200"/>
        <w:rPr>
          <w:rFonts w:hint="eastAsia" w:ascii="楷体" w:hAnsi="楷体" w:eastAsia="楷体" w:cs="楷体"/>
          <w:b/>
          <w:bCs/>
          <w:color w:val="000000"/>
          <w:sz w:val="32"/>
          <w:szCs w:val="32"/>
        </w:rPr>
      </w:pPr>
      <w:r>
        <w:rPr>
          <w:rFonts w:hint="eastAsia" w:ascii="楷体" w:hAnsi="楷体" w:eastAsia="楷体" w:cs="楷体"/>
          <w:b/>
          <w:bCs/>
          <w:color w:val="000000"/>
          <w:sz w:val="32"/>
          <w:szCs w:val="32"/>
        </w:rPr>
        <w:t>（三）提质增效情况</w:t>
      </w:r>
    </w:p>
    <w:p>
      <w:pPr>
        <w:snapToGrid w:val="0"/>
        <w:spacing w:line="56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机械疏花比人工疏花提高工作效率5倍以上，减少坐果量40%～68%，极大减轻树体负载量，可使留树的果获得充足营养，商品果率提高10.5%～19.6%，且疏花后芒果可比生产对照早上市7d以上。台农1号、贵妃和金煌芒果效益分别比对照果园增加1641.3元/亩、3257.4元/亩和2824元/亩，壮果药剂用量比生产减少1～2次，药量减少25%～33%，大大减少壮果植物生长调节剂的使用量，产品更安全，对环境更友好。</w:t>
      </w:r>
    </w:p>
    <w:p>
      <w:pPr>
        <w:snapToGrid w:val="0"/>
        <w:spacing w:line="560" w:lineRule="exact"/>
        <w:ind w:firstLine="642" w:firstLineChars="200"/>
        <w:rPr>
          <w:rFonts w:hint="eastAsia" w:ascii="楷体" w:hAnsi="楷体" w:eastAsia="楷体" w:cs="楷体"/>
          <w:b/>
          <w:bCs/>
          <w:color w:val="000000"/>
          <w:sz w:val="32"/>
          <w:szCs w:val="32"/>
        </w:rPr>
      </w:pPr>
      <w:r>
        <w:rPr>
          <w:rFonts w:hint="eastAsia" w:ascii="楷体" w:hAnsi="楷体" w:eastAsia="楷体" w:cs="楷体"/>
          <w:b/>
          <w:bCs/>
          <w:color w:val="000000"/>
          <w:sz w:val="32"/>
          <w:szCs w:val="32"/>
        </w:rPr>
        <w:t>（四）技术获奖情况</w:t>
      </w:r>
    </w:p>
    <w:p>
      <w:pPr>
        <w:snapToGrid w:val="0"/>
        <w:spacing w:line="56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“海南芒果产期调节及其配套技术的研究”获2015年度海南省科技进步一等奖；“芒果产业化关键技术研发与应用”获2018-2019年度神农中华科技奖二等奖。</w:t>
      </w:r>
    </w:p>
    <w:p>
      <w:pPr>
        <w:adjustRightInd w:val="0"/>
        <w:snapToGrid w:val="0"/>
        <w:spacing w:line="560" w:lineRule="exact"/>
        <w:ind w:firstLine="640" w:firstLineChars="200"/>
        <w:rPr>
          <w:rFonts w:hint="eastAsia" w:ascii="黑体" w:hAnsi="黑体" w:eastAsia="黑体" w:cs="黑体"/>
          <w:bCs/>
          <w:color w:val="000000"/>
          <w:sz w:val="32"/>
          <w:szCs w:val="32"/>
        </w:rPr>
      </w:pPr>
      <w:r>
        <w:rPr>
          <w:rFonts w:hint="eastAsia" w:ascii="黑体" w:hAnsi="黑体" w:eastAsia="黑体" w:cs="黑体"/>
          <w:bCs/>
          <w:color w:val="000000"/>
          <w:sz w:val="32"/>
          <w:szCs w:val="32"/>
        </w:rPr>
        <w:t>二、技术要点</w:t>
      </w:r>
    </w:p>
    <w:p>
      <w:pPr>
        <w:snapToGrid w:val="0"/>
        <w:spacing w:line="56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该技术由芒果机械疏花技术、绿色壮果技术和合理负载以及适时采摘等技术等集成。</w:t>
      </w:r>
    </w:p>
    <w:p>
      <w:pPr>
        <w:snapToGrid w:val="0"/>
        <w:spacing w:line="560" w:lineRule="exact"/>
        <w:ind w:firstLine="640" w:firstLineChars="200"/>
        <w:rPr>
          <w:rFonts w:hint="eastAsia" w:ascii="楷体" w:hAnsi="楷体" w:eastAsia="楷体" w:cs="楷体"/>
          <w:b w:val="0"/>
          <w:bCs w:val="0"/>
          <w:color w:val="000000"/>
          <w:sz w:val="32"/>
          <w:szCs w:val="32"/>
        </w:rPr>
      </w:pPr>
      <w:r>
        <w:rPr>
          <w:rFonts w:hint="eastAsia" w:ascii="楷体" w:hAnsi="楷体" w:eastAsia="楷体" w:cs="楷体"/>
          <w:b w:val="0"/>
          <w:bCs w:val="0"/>
          <w:color w:val="000000"/>
          <w:sz w:val="32"/>
          <w:szCs w:val="32"/>
        </w:rPr>
        <w:t>（一）芒果机械疏花技术</w:t>
      </w:r>
    </w:p>
    <w:p>
      <w:pPr>
        <w:snapToGrid w:val="0"/>
        <w:spacing w:line="56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1.适宜疏花时期：芒果盛花初期。</w:t>
      </w:r>
    </w:p>
    <w:p>
      <w:pPr>
        <w:snapToGrid w:val="0"/>
        <w:spacing w:line="56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2.疏花机械：芒果疏花机。</w:t>
      </w:r>
    </w:p>
    <w:p>
      <w:pPr>
        <w:snapToGrid w:val="0"/>
        <w:spacing w:line="56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3.疏花方法：</w:t>
      </w:r>
    </w:p>
    <w:p>
      <w:pPr>
        <w:snapToGrid w:val="0"/>
        <w:spacing w:line="56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（1）枝条开花率大于70%的植株，先剪除弱花枝，再对保留花穗的花枝进行短截处理，保留主花穗长3～</w:t>
      </w:r>
      <w:r>
        <w:rPr>
          <w:rFonts w:ascii="仿宋" w:hAnsi="仿宋" w:eastAsia="仿宋" w:cs="仿宋"/>
          <w:color w:val="000000"/>
          <w:sz w:val="32"/>
          <w:szCs w:val="32"/>
        </w:rPr>
        <w:t xml:space="preserve">5 </w:t>
      </w:r>
      <w:r>
        <w:rPr>
          <w:rFonts w:hint="eastAsia" w:ascii="仿宋" w:hAnsi="仿宋" w:eastAsia="仿宋" w:cs="仿宋"/>
          <w:color w:val="000000"/>
          <w:sz w:val="32"/>
          <w:szCs w:val="32"/>
        </w:rPr>
        <w:t>cm，侧穗3～5条。</w:t>
      </w:r>
    </w:p>
    <w:p>
      <w:pPr>
        <w:snapToGrid w:val="0"/>
        <w:spacing w:line="56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（2）枝条开花率低于70%的植株，短截主花穗，保留主花穗长3～</w:t>
      </w:r>
      <w:r>
        <w:rPr>
          <w:rFonts w:ascii="仿宋" w:hAnsi="仿宋" w:eastAsia="仿宋" w:cs="仿宋"/>
          <w:color w:val="000000"/>
          <w:sz w:val="32"/>
          <w:szCs w:val="32"/>
        </w:rPr>
        <w:t xml:space="preserve">5 </w:t>
      </w:r>
      <w:r>
        <w:rPr>
          <w:rFonts w:hint="eastAsia" w:ascii="仿宋" w:hAnsi="仿宋" w:eastAsia="仿宋" w:cs="仿宋"/>
          <w:color w:val="000000"/>
          <w:sz w:val="32"/>
          <w:szCs w:val="32"/>
        </w:rPr>
        <w:t>cm及所有侧穗。</w:t>
      </w:r>
    </w:p>
    <w:p>
      <w:pPr>
        <w:snapToGrid w:val="0"/>
        <w:spacing w:line="56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（3）对因多次催花出现多条花穗情况，应抹除长势较弱花穗，保留一条健壮花穗，并按照上述方法对所保留花穗进行短截，保留花穗长3～</w:t>
      </w:r>
      <w:r>
        <w:rPr>
          <w:rFonts w:ascii="仿宋" w:hAnsi="仿宋" w:eastAsia="仿宋" w:cs="仿宋"/>
          <w:color w:val="000000"/>
          <w:sz w:val="32"/>
          <w:szCs w:val="32"/>
        </w:rPr>
        <w:t>5</w:t>
      </w:r>
      <w:r>
        <w:rPr>
          <w:rFonts w:hint="eastAsia" w:ascii="仿宋" w:hAnsi="仿宋" w:eastAsia="仿宋" w:cs="仿宋"/>
          <w:color w:val="000000"/>
          <w:sz w:val="32"/>
          <w:szCs w:val="32"/>
        </w:rPr>
        <w:t>cm，健壮侧穗3～5条。</w:t>
      </w:r>
    </w:p>
    <w:p>
      <w:pPr>
        <w:snapToGrid w:val="0"/>
        <w:spacing w:line="560" w:lineRule="exact"/>
        <w:ind w:firstLine="642" w:firstLineChars="200"/>
        <w:rPr>
          <w:rFonts w:hint="eastAsia" w:ascii="楷体" w:hAnsi="楷体" w:eastAsia="楷体" w:cs="楷体"/>
          <w:b/>
          <w:bCs/>
          <w:color w:val="000000"/>
          <w:sz w:val="32"/>
          <w:szCs w:val="32"/>
        </w:rPr>
      </w:pPr>
      <w:r>
        <w:rPr>
          <w:rFonts w:hint="eastAsia" w:ascii="楷体" w:hAnsi="楷体" w:eastAsia="楷体" w:cs="楷体"/>
          <w:b/>
          <w:bCs/>
          <w:color w:val="000000"/>
          <w:sz w:val="32"/>
          <w:szCs w:val="32"/>
        </w:rPr>
        <w:t>（二）绿色壮果技术与合理负载</w:t>
      </w:r>
    </w:p>
    <w:p>
      <w:pPr>
        <w:snapToGrid w:val="0"/>
        <w:spacing w:line="56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第一次生理落果后，细胞分裂加快，果实逐渐进入快速膨大期。于芒果谢花后20</w:t>
      </w:r>
      <w:r>
        <w:rPr>
          <w:rFonts w:ascii="仿宋" w:hAnsi="仿宋" w:eastAsia="仿宋" w:cs="仿宋"/>
          <w:color w:val="000000"/>
          <w:sz w:val="32"/>
          <w:szCs w:val="32"/>
        </w:rPr>
        <w:t xml:space="preserve"> </w:t>
      </w:r>
      <w:r>
        <w:rPr>
          <w:rFonts w:hint="eastAsia" w:ascii="仿宋" w:hAnsi="仿宋" w:eastAsia="仿宋" w:cs="仿宋"/>
          <w:color w:val="000000"/>
          <w:sz w:val="32"/>
          <w:szCs w:val="32"/>
        </w:rPr>
        <w:t>天开始用背负式机动喷雾器将100</w:t>
      </w:r>
      <w:r>
        <w:rPr>
          <w:rFonts w:ascii="仿宋" w:hAnsi="仿宋" w:eastAsia="仿宋" w:cs="仿宋"/>
          <w:color w:val="000000"/>
          <w:sz w:val="32"/>
          <w:szCs w:val="32"/>
        </w:rPr>
        <w:t xml:space="preserve"> </w:t>
      </w:r>
      <w:r>
        <w:rPr>
          <w:rFonts w:hint="eastAsia" w:ascii="仿宋" w:hAnsi="仿宋" w:eastAsia="仿宋" w:cs="仿宋"/>
          <w:color w:val="000000"/>
          <w:sz w:val="32"/>
          <w:szCs w:val="32"/>
        </w:rPr>
        <w:t>ppm赤霉酸+50</w:t>
      </w:r>
      <w:r>
        <w:rPr>
          <w:rFonts w:ascii="仿宋" w:hAnsi="仿宋" w:eastAsia="仿宋" w:cs="仿宋"/>
          <w:color w:val="000000"/>
          <w:sz w:val="32"/>
          <w:szCs w:val="32"/>
        </w:rPr>
        <w:t>ppm</w:t>
      </w:r>
      <w:r>
        <w:rPr>
          <w:rFonts w:hint="eastAsia" w:ascii="仿宋" w:hAnsi="仿宋" w:eastAsia="仿宋" w:cs="仿宋"/>
          <w:color w:val="000000"/>
          <w:sz w:val="32"/>
          <w:szCs w:val="32"/>
        </w:rPr>
        <w:t>6-苄氨基嘌呤+500</w:t>
      </w:r>
      <w:r>
        <w:rPr>
          <w:rFonts w:ascii="仿宋" w:hAnsi="仿宋" w:eastAsia="仿宋" w:cs="仿宋"/>
          <w:color w:val="000000"/>
          <w:sz w:val="32"/>
          <w:szCs w:val="32"/>
        </w:rPr>
        <w:t xml:space="preserve"> </w:t>
      </w:r>
      <w:r>
        <w:rPr>
          <w:rFonts w:hint="eastAsia" w:ascii="仿宋" w:hAnsi="仿宋" w:eastAsia="仿宋" w:cs="仿宋"/>
          <w:color w:val="000000"/>
          <w:sz w:val="32"/>
          <w:szCs w:val="32"/>
        </w:rPr>
        <w:t>ppm复硝酚钠喷至果面和叶片，至叶片微滴液为止。每隔10～</w:t>
      </w:r>
      <w:r>
        <w:rPr>
          <w:rFonts w:ascii="仿宋" w:hAnsi="仿宋" w:eastAsia="仿宋" w:cs="仿宋"/>
          <w:color w:val="000000"/>
          <w:sz w:val="32"/>
          <w:szCs w:val="32"/>
        </w:rPr>
        <w:t xml:space="preserve">15 </w:t>
      </w:r>
      <w:r>
        <w:rPr>
          <w:rFonts w:hint="eastAsia" w:ascii="仿宋" w:hAnsi="仿宋" w:eastAsia="仿宋" w:cs="仿宋"/>
          <w:color w:val="000000"/>
          <w:sz w:val="32"/>
          <w:szCs w:val="32"/>
        </w:rPr>
        <w:t>天喷1次，连喷2～3次。于晴朗天气下午喷药，阴天多云天气可全天喷施，雨天不可喷施。</w:t>
      </w:r>
    </w:p>
    <w:p>
      <w:pPr>
        <w:snapToGrid w:val="0"/>
        <w:spacing w:line="56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第二次生理落果后，对于枝条开花率70%以上的树，台农1号芒和贵妃芒单穗留果1～2个，金煌芒单穗留果1个；枝条开花率较低的树，单穗留果适当增加。台农1号芒、贵妃芒、金煌芒合理负载量为每平方米树冠留果量分别为20～25个、25～30个和12～16个。</w:t>
      </w:r>
    </w:p>
    <w:tbl>
      <w:tblPr>
        <w:tblStyle w:val="17"/>
        <w:tblW w:w="9138"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488"/>
        <w:gridCol w:w="465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4488" w:type="dxa"/>
            <w:tcBorders>
              <w:tl2br w:val="nil"/>
              <w:tr2bl w:val="nil"/>
            </w:tcBorders>
          </w:tcPr>
          <w:p>
            <w:pPr>
              <w:adjustRightInd w:val="0"/>
              <w:snapToGrid w:val="0"/>
              <w:spacing w:line="300" w:lineRule="auto"/>
              <w:rPr>
                <w:rFonts w:hint="eastAsia" w:ascii="仿宋" w:hAnsi="仿宋" w:eastAsia="仿宋" w:cs="仿宋"/>
                <w:kern w:val="0"/>
                <w:sz w:val="32"/>
                <w:szCs w:val="32"/>
              </w:rPr>
            </w:pPr>
            <w:r>
              <w:rPr>
                <w:rFonts w:hint="eastAsia" w:ascii="仿宋" w:hAnsi="仿宋" w:eastAsia="仿宋" w:cs="仿宋"/>
                <w:spacing w:val="-4"/>
                <w:kern w:val="0"/>
                <w:sz w:val="32"/>
                <w:szCs w:val="32"/>
              </w:rPr>
              <w:pict>
                <v:shape id="_x0000_i1025" o:spt="75" alt="L1000265-1" type="#_x0000_t75" style="height:149.1pt;width:215.45pt;" filled="f" o:preferrelative="t" stroked="f" coordsize="21600,21600">
                  <v:path/>
                  <v:fill on="f" focussize="0,0"/>
                  <v:stroke on="f"/>
                  <v:imagedata r:id="rId53" o:title=""/>
                  <o:lock v:ext="edit" aspectratio="t"/>
                  <w10:wrap type="none"/>
                  <w10:anchorlock/>
                </v:shape>
              </w:pict>
            </w:r>
          </w:p>
          <w:p>
            <w:pPr>
              <w:adjustRightInd w:val="0"/>
              <w:snapToGrid w:val="0"/>
              <w:spacing w:line="300" w:lineRule="auto"/>
              <w:rPr>
                <w:rFonts w:hint="eastAsia" w:ascii="仿宋" w:hAnsi="仿宋" w:eastAsia="仿宋" w:cs="仿宋"/>
                <w:kern w:val="0"/>
                <w:sz w:val="32"/>
                <w:szCs w:val="32"/>
              </w:rPr>
            </w:pPr>
            <w:r>
              <w:rPr>
                <w:rFonts w:hint="eastAsia" w:ascii="仿宋" w:hAnsi="仿宋" w:eastAsia="仿宋" w:cs="仿宋"/>
                <w:kern w:val="0"/>
                <w:sz w:val="32"/>
                <w:szCs w:val="32"/>
              </w:rPr>
              <w:t xml:space="preserve">图1： 芒果疏花机短截花穗  </w:t>
            </w:r>
          </w:p>
        </w:tc>
        <w:tc>
          <w:tcPr>
            <w:tcW w:w="4650" w:type="dxa"/>
            <w:tcBorders>
              <w:tl2br w:val="nil"/>
              <w:tr2bl w:val="nil"/>
            </w:tcBorders>
          </w:tcPr>
          <w:p>
            <w:pPr>
              <w:adjustRightInd w:val="0"/>
              <w:snapToGrid w:val="0"/>
              <w:spacing w:line="300" w:lineRule="auto"/>
              <w:rPr>
                <w:rFonts w:hint="eastAsia" w:ascii="仿宋" w:hAnsi="仿宋" w:eastAsia="仿宋" w:cs="仿宋"/>
                <w:kern w:val="0"/>
                <w:sz w:val="32"/>
                <w:szCs w:val="32"/>
              </w:rPr>
            </w:pPr>
            <w:r>
              <w:rPr>
                <w:rFonts w:hint="eastAsia" w:ascii="仿宋" w:hAnsi="仿宋" w:eastAsia="仿宋" w:cs="仿宋"/>
                <w:kern w:val="0"/>
                <w:sz w:val="32"/>
                <w:szCs w:val="32"/>
              </w:rPr>
              <w:pict>
                <v:shape id="_x0000_i1026" o:spt="75" alt="L1015415-1" type="#_x0000_t75" style="height:149.65pt;width:219.6pt;" filled="f" o:preferrelative="t" stroked="f" coordsize="21600,21600">
                  <v:path/>
                  <v:fill on="f" focussize="0,0"/>
                  <v:stroke on="f"/>
                  <v:imagedata r:id="rId54" o:title=""/>
                  <o:lock v:ext="edit" aspectratio="t"/>
                  <w10:wrap type="none"/>
                  <w10:anchorlock/>
                </v:shape>
              </w:pict>
            </w:r>
          </w:p>
          <w:p>
            <w:pPr>
              <w:adjustRightInd w:val="0"/>
              <w:snapToGrid w:val="0"/>
              <w:spacing w:line="300" w:lineRule="auto"/>
              <w:rPr>
                <w:rFonts w:hint="eastAsia" w:ascii="仿宋" w:hAnsi="仿宋" w:eastAsia="仿宋" w:cs="仿宋"/>
                <w:kern w:val="0"/>
                <w:sz w:val="32"/>
                <w:szCs w:val="32"/>
              </w:rPr>
            </w:pPr>
            <w:r>
              <w:rPr>
                <w:rFonts w:hint="eastAsia" w:ascii="仿宋" w:hAnsi="仿宋" w:eastAsia="仿宋" w:cs="仿宋"/>
                <w:kern w:val="0"/>
                <w:sz w:val="32"/>
                <w:szCs w:val="32"/>
              </w:rPr>
              <w:t>图2：短截花穗后效果图</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508" w:hRule="atLeast"/>
          <w:jc w:val="center"/>
        </w:trPr>
        <w:tc>
          <w:tcPr>
            <w:tcW w:w="4488" w:type="dxa"/>
            <w:tcBorders>
              <w:tl2br w:val="nil"/>
              <w:tr2bl w:val="nil"/>
            </w:tcBorders>
          </w:tcPr>
          <w:p>
            <w:pPr>
              <w:adjustRightInd w:val="0"/>
              <w:snapToGrid w:val="0"/>
              <w:spacing w:line="300" w:lineRule="auto"/>
              <w:rPr>
                <w:rFonts w:hint="eastAsia" w:ascii="仿宋" w:hAnsi="仿宋" w:eastAsia="仿宋" w:cs="仿宋"/>
                <w:kern w:val="0"/>
                <w:sz w:val="32"/>
                <w:szCs w:val="32"/>
              </w:rPr>
            </w:pPr>
            <w:r>
              <w:rPr>
                <w:rFonts w:hint="eastAsia" w:ascii="仿宋" w:hAnsi="仿宋" w:eastAsia="仿宋" w:cs="仿宋"/>
                <w:b/>
                <w:bCs/>
                <w:spacing w:val="-4"/>
                <w:kern w:val="0"/>
                <w:sz w:val="32"/>
                <w:szCs w:val="32"/>
              </w:rPr>
              <w:pict>
                <v:shape id="_x0000_i1027" o:spt="75" alt="贵妃疏花疏果集成-1" type="#_x0000_t75" style="height:144.25pt;width:216.3pt;" filled="f" o:preferrelative="t" stroked="f" coordsize="21600,21600">
                  <v:path/>
                  <v:fill on="f" focussize="0,0"/>
                  <v:stroke on="f"/>
                  <v:imagedata r:id="rId55" o:title=""/>
                  <o:lock v:ext="edit" aspectratio="t"/>
                  <w10:wrap type="none"/>
                  <w10:anchorlock/>
                </v:shape>
              </w:pict>
            </w:r>
          </w:p>
          <w:p>
            <w:pPr>
              <w:adjustRightInd w:val="0"/>
              <w:snapToGrid w:val="0"/>
              <w:spacing w:line="300" w:lineRule="auto"/>
              <w:rPr>
                <w:rFonts w:hint="eastAsia" w:ascii="仿宋" w:hAnsi="仿宋" w:eastAsia="仿宋" w:cs="仿宋"/>
                <w:kern w:val="0"/>
                <w:sz w:val="32"/>
                <w:szCs w:val="32"/>
              </w:rPr>
            </w:pPr>
            <w:r>
              <w:rPr>
                <w:rFonts w:hint="eastAsia" w:ascii="仿宋" w:hAnsi="仿宋" w:eastAsia="仿宋" w:cs="仿宋"/>
                <w:kern w:val="0"/>
                <w:sz w:val="32"/>
                <w:szCs w:val="32"/>
              </w:rPr>
              <w:t>图3：谢花后40d，应用本技术后坐果均匀，果实生长发育快</w:t>
            </w:r>
          </w:p>
        </w:tc>
        <w:tc>
          <w:tcPr>
            <w:tcW w:w="4650" w:type="dxa"/>
            <w:tcBorders>
              <w:tl2br w:val="nil"/>
              <w:tr2bl w:val="nil"/>
            </w:tcBorders>
          </w:tcPr>
          <w:p>
            <w:pPr>
              <w:adjustRightInd w:val="0"/>
              <w:snapToGrid w:val="0"/>
              <w:spacing w:line="300" w:lineRule="auto"/>
              <w:rPr>
                <w:rFonts w:hint="eastAsia" w:ascii="仿宋" w:hAnsi="仿宋" w:eastAsia="仿宋" w:cs="仿宋"/>
                <w:kern w:val="0"/>
                <w:sz w:val="32"/>
                <w:szCs w:val="32"/>
              </w:rPr>
            </w:pPr>
            <w:r>
              <w:rPr>
                <w:rFonts w:hint="eastAsia" w:ascii="仿宋" w:hAnsi="仿宋" w:eastAsia="仿宋" w:cs="仿宋"/>
                <w:spacing w:val="-4"/>
                <w:kern w:val="0"/>
                <w:sz w:val="32"/>
                <w:szCs w:val="32"/>
              </w:rPr>
              <w:pict>
                <v:shape id="_x0000_i1028" o:spt="75" alt="贵妃芒不疏花疏果——对照1" type="#_x0000_t75" style="height:145.85pt;width:218.7pt;" filled="f" o:preferrelative="t" stroked="f" coordsize="21600,21600">
                  <v:path/>
                  <v:fill on="f" focussize="0,0"/>
                  <v:stroke on="f"/>
                  <v:imagedata r:id="rId56" o:title=""/>
                  <o:lock v:ext="edit" aspectratio="t"/>
                  <w10:wrap type="none"/>
                  <w10:anchorlock/>
                </v:shape>
              </w:pict>
            </w:r>
          </w:p>
          <w:p>
            <w:pPr>
              <w:adjustRightInd w:val="0"/>
              <w:snapToGrid w:val="0"/>
              <w:spacing w:line="300" w:lineRule="auto"/>
              <w:rPr>
                <w:rFonts w:hint="eastAsia" w:ascii="仿宋" w:hAnsi="仿宋" w:eastAsia="仿宋" w:cs="仿宋"/>
                <w:kern w:val="0"/>
                <w:sz w:val="32"/>
                <w:szCs w:val="32"/>
              </w:rPr>
            </w:pPr>
            <w:r>
              <w:rPr>
                <w:rFonts w:hint="eastAsia" w:ascii="仿宋" w:hAnsi="仿宋" w:eastAsia="仿宋" w:cs="仿宋"/>
                <w:kern w:val="0"/>
                <w:sz w:val="32"/>
                <w:szCs w:val="32"/>
              </w:rPr>
              <w:t>图4：同期对照贵妃芒果实发育状</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4488" w:type="dxa"/>
            <w:tcBorders>
              <w:tl2br w:val="nil"/>
              <w:tr2bl w:val="nil"/>
            </w:tcBorders>
          </w:tcPr>
          <w:p>
            <w:pPr>
              <w:adjustRightInd w:val="0"/>
              <w:snapToGrid w:val="0"/>
              <w:spacing w:line="300" w:lineRule="auto"/>
              <w:rPr>
                <w:rFonts w:hint="eastAsia" w:ascii="仿宋" w:hAnsi="仿宋" w:eastAsia="仿宋" w:cs="仿宋"/>
                <w:kern w:val="0"/>
                <w:sz w:val="32"/>
                <w:szCs w:val="32"/>
              </w:rPr>
            </w:pPr>
            <w:r>
              <w:rPr>
                <w:rFonts w:hint="eastAsia" w:ascii="仿宋" w:hAnsi="仿宋" w:eastAsia="仿宋" w:cs="仿宋"/>
                <w:kern w:val="0"/>
                <w:sz w:val="32"/>
                <w:szCs w:val="32"/>
              </w:rPr>
              <w:pict>
                <v:shape id="_x0000_i1029" o:spt="75" alt="L1016012-1金煌芒短截花穗后坐果率高，空枝率低（单穗留2果处理）" type="#_x0000_t75" style="height:144.55pt;width:213.4pt;" filled="f" o:preferrelative="t" stroked="f" coordsize="21600,21600">
                  <v:path/>
                  <v:fill on="f" focussize="0,0"/>
                  <v:stroke on="f"/>
                  <v:imagedata r:id="rId57" o:title=""/>
                  <o:lock v:ext="edit" aspectratio="t"/>
                  <w10:wrap type="none"/>
                  <w10:anchorlock/>
                </v:shape>
              </w:pict>
            </w:r>
          </w:p>
          <w:p>
            <w:pPr>
              <w:adjustRightInd w:val="0"/>
              <w:snapToGrid w:val="0"/>
              <w:spacing w:line="300" w:lineRule="auto"/>
              <w:rPr>
                <w:rFonts w:hint="eastAsia" w:ascii="仿宋" w:hAnsi="仿宋" w:eastAsia="仿宋" w:cs="仿宋"/>
                <w:kern w:val="0"/>
                <w:sz w:val="32"/>
                <w:szCs w:val="32"/>
              </w:rPr>
            </w:pPr>
            <w:r>
              <w:rPr>
                <w:rFonts w:hint="eastAsia" w:ascii="仿宋" w:hAnsi="仿宋" w:eastAsia="仿宋" w:cs="仿宋"/>
                <w:kern w:val="0"/>
                <w:sz w:val="32"/>
                <w:szCs w:val="32"/>
              </w:rPr>
              <w:t>图5：谢花后59天，金煌芒果实发育状</w:t>
            </w:r>
          </w:p>
        </w:tc>
        <w:tc>
          <w:tcPr>
            <w:tcW w:w="4650" w:type="dxa"/>
            <w:tcBorders>
              <w:tl2br w:val="nil"/>
              <w:tr2bl w:val="nil"/>
            </w:tcBorders>
          </w:tcPr>
          <w:p>
            <w:pPr>
              <w:adjustRightInd w:val="0"/>
              <w:snapToGrid w:val="0"/>
              <w:spacing w:line="300" w:lineRule="auto"/>
              <w:rPr>
                <w:rFonts w:hint="eastAsia" w:ascii="仿宋" w:hAnsi="仿宋" w:eastAsia="仿宋" w:cs="仿宋"/>
                <w:kern w:val="0"/>
                <w:sz w:val="32"/>
                <w:szCs w:val="32"/>
              </w:rPr>
            </w:pPr>
            <w:r>
              <w:rPr>
                <w:rFonts w:hint="eastAsia" w:ascii="仿宋" w:hAnsi="仿宋" w:eastAsia="仿宋" w:cs="仿宋"/>
                <w:kern w:val="0"/>
                <w:sz w:val="32"/>
                <w:szCs w:val="32"/>
              </w:rPr>
              <w:pict>
                <v:shape id="_x0000_i1030" o:spt="75" alt="L1016015-1" type="#_x0000_t75" style="height:144.15pt;width:220.35pt;" filled="f" o:preferrelative="t" stroked="f" coordsize="21600,21600">
                  <v:path/>
                  <v:fill on="f" focussize="0,0"/>
                  <v:stroke on="f"/>
                  <v:imagedata r:id="rId58" o:title=""/>
                  <o:lock v:ext="edit" aspectratio="t"/>
                  <w10:wrap type="none"/>
                  <w10:anchorlock/>
                </v:shape>
              </w:pict>
            </w:r>
          </w:p>
          <w:p>
            <w:pPr>
              <w:adjustRightInd w:val="0"/>
              <w:snapToGrid w:val="0"/>
              <w:spacing w:line="300" w:lineRule="auto"/>
              <w:rPr>
                <w:rFonts w:hint="eastAsia" w:ascii="仿宋" w:hAnsi="仿宋" w:eastAsia="仿宋" w:cs="仿宋"/>
                <w:kern w:val="0"/>
                <w:sz w:val="32"/>
                <w:szCs w:val="32"/>
              </w:rPr>
            </w:pPr>
            <w:r>
              <w:rPr>
                <w:rFonts w:hint="eastAsia" w:ascii="仿宋" w:hAnsi="仿宋" w:eastAsia="仿宋" w:cs="仿宋"/>
                <w:kern w:val="0"/>
                <w:sz w:val="32"/>
                <w:szCs w:val="32"/>
              </w:rPr>
              <w:t>图6：同期对照金煌芒顶部几乎空枝，仅中下部枝条坐果</w:t>
            </w:r>
          </w:p>
        </w:tc>
      </w:tr>
    </w:tbl>
    <w:p>
      <w:pPr>
        <w:snapToGrid w:val="0"/>
        <w:spacing w:line="560" w:lineRule="exact"/>
        <w:ind w:firstLine="640" w:firstLineChars="200"/>
        <w:rPr>
          <w:rFonts w:hint="eastAsia" w:ascii="楷体" w:hAnsi="楷体" w:eastAsia="楷体" w:cs="楷体"/>
          <w:b w:val="0"/>
          <w:bCs w:val="0"/>
          <w:color w:val="000000"/>
          <w:sz w:val="32"/>
          <w:szCs w:val="32"/>
        </w:rPr>
      </w:pPr>
      <w:r>
        <w:rPr>
          <w:rFonts w:hint="eastAsia" w:ascii="楷体" w:hAnsi="楷体" w:eastAsia="楷体" w:cs="楷体"/>
          <w:b w:val="0"/>
          <w:bCs w:val="0"/>
          <w:color w:val="000000"/>
          <w:sz w:val="32"/>
          <w:szCs w:val="32"/>
        </w:rPr>
        <w:t>（</w:t>
      </w:r>
      <w:r>
        <w:rPr>
          <w:rFonts w:hint="eastAsia" w:ascii="楷体" w:hAnsi="楷体" w:eastAsia="楷体" w:cs="楷体"/>
          <w:b w:val="0"/>
          <w:bCs w:val="0"/>
          <w:color w:val="000000"/>
          <w:sz w:val="32"/>
          <w:szCs w:val="32"/>
        </w:rPr>
        <w:t>三</w:t>
      </w:r>
      <w:r>
        <w:rPr>
          <w:rFonts w:hint="eastAsia" w:ascii="楷体" w:hAnsi="楷体" w:eastAsia="楷体" w:cs="楷体"/>
          <w:b w:val="0"/>
          <w:bCs w:val="0"/>
          <w:color w:val="000000"/>
          <w:sz w:val="32"/>
          <w:szCs w:val="32"/>
        </w:rPr>
        <w:t>）适时采摘</w:t>
      </w:r>
    </w:p>
    <w:p>
      <w:pPr>
        <w:snapToGrid w:val="0"/>
        <w:spacing w:line="560" w:lineRule="exact"/>
        <w:ind w:firstLine="640" w:firstLineChars="200"/>
        <w:rPr>
          <w:rFonts w:ascii="仿宋" w:hAnsi="仿宋" w:eastAsia="仿宋" w:cs="仿宋"/>
          <w:color w:val="000000"/>
          <w:sz w:val="32"/>
          <w:szCs w:val="32"/>
        </w:rPr>
      </w:pPr>
      <w:r>
        <w:rPr>
          <w:rFonts w:hint="eastAsia" w:ascii="仿宋" w:hAnsi="仿宋" w:eastAsia="仿宋" w:cs="仿宋"/>
          <w:color w:val="000000"/>
          <w:sz w:val="32"/>
          <w:szCs w:val="32"/>
        </w:rPr>
        <w:t>对于台农1号芒和贵妃芒，从完全谢花开始计算，春夏季成熟果（3月-5月）果实发育期至少80天方可采摘。其中长途运输销售的，果实发育80～85天采摘；短途运输销售或当地鲜销的，果实发育85～90天采摘；冬季成熟果（12月-翌年2月）果实发育天数、长途运输销售、短途运输销售或当地鲜销等采摘时间要各相应延长10天采摘。</w:t>
      </w:r>
    </w:p>
    <w:p>
      <w:pPr>
        <w:adjustRightInd/>
        <w:snapToGrid w:val="0"/>
        <w:spacing w:line="560" w:lineRule="exact"/>
        <w:ind w:firstLine="640" w:firstLineChars="200"/>
        <w:rPr>
          <w:rFonts w:hint="eastAsia" w:ascii="仿宋" w:hAnsi="仿宋" w:eastAsia="仿宋" w:cs="仿宋"/>
          <w:bCs w:val="0"/>
          <w:color w:val="000000"/>
          <w:sz w:val="32"/>
          <w:szCs w:val="32"/>
        </w:rPr>
      </w:pPr>
      <w:r>
        <w:rPr>
          <w:rFonts w:hint="eastAsia" w:ascii="仿宋" w:hAnsi="仿宋" w:eastAsia="仿宋" w:cs="仿宋"/>
          <w:color w:val="000000"/>
          <w:sz w:val="32"/>
          <w:szCs w:val="32"/>
        </w:rPr>
        <w:t>对于金煌芒，从完全谢花开始计算，果实发育期至少100天才可采摘。其中长途运输销售的，果实发育100～105天采摘；短途运输销售或当地鲜销的，果实发育105～110天采摘；冬季成熟果（12月-翌年2月）果实发育天数、长途运输销售、短途运输销售或当地鲜销等采摘时间要各相应延长10天采摘。</w:t>
      </w:r>
    </w:p>
    <w:p>
      <w:pPr>
        <w:adjustRightInd w:val="0"/>
        <w:snapToGrid w:val="0"/>
        <w:spacing w:line="580" w:lineRule="exact"/>
        <w:ind w:firstLine="640" w:firstLineChars="200"/>
        <w:rPr>
          <w:rFonts w:hint="eastAsia" w:ascii="黑体" w:hAnsi="黑体" w:eastAsia="黑体" w:cs="黑体"/>
          <w:bCs/>
          <w:color w:val="000000"/>
          <w:sz w:val="32"/>
          <w:szCs w:val="32"/>
        </w:rPr>
      </w:pPr>
      <w:r>
        <w:rPr>
          <w:rFonts w:hint="eastAsia" w:ascii="黑体" w:hAnsi="黑体" w:eastAsia="黑体" w:cs="黑体"/>
          <w:bCs/>
          <w:color w:val="000000"/>
          <w:sz w:val="32"/>
          <w:szCs w:val="32"/>
        </w:rPr>
        <w:t>三、适宜区域</w:t>
      </w:r>
    </w:p>
    <w:p>
      <w:pPr>
        <w:snapToGrid w:val="0"/>
        <w:spacing w:line="58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全省芒果产区。</w:t>
      </w:r>
    </w:p>
    <w:p>
      <w:pPr>
        <w:adjustRightInd w:val="0"/>
        <w:snapToGrid w:val="0"/>
        <w:spacing w:line="580" w:lineRule="exact"/>
        <w:ind w:firstLine="640" w:firstLineChars="200"/>
        <w:rPr>
          <w:rFonts w:hint="eastAsia" w:ascii="黑体" w:hAnsi="黑体" w:eastAsia="黑体" w:cs="黑体"/>
          <w:bCs/>
          <w:color w:val="000000"/>
          <w:sz w:val="32"/>
          <w:szCs w:val="32"/>
        </w:rPr>
      </w:pPr>
      <w:r>
        <w:rPr>
          <w:rFonts w:hint="eastAsia" w:ascii="黑体" w:hAnsi="黑体" w:eastAsia="黑体" w:cs="黑体"/>
          <w:bCs/>
          <w:color w:val="000000"/>
          <w:sz w:val="32"/>
          <w:szCs w:val="32"/>
        </w:rPr>
        <w:t>四、注意事项</w:t>
      </w:r>
    </w:p>
    <w:p>
      <w:pPr>
        <w:snapToGrid w:val="0"/>
        <w:spacing w:line="58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1.药剂应随配随用，技术方案中药剂均为原药，如使用商品药剂应注意对有效含量进行换算。</w:t>
      </w:r>
    </w:p>
    <w:p>
      <w:pPr>
        <w:snapToGrid w:val="0"/>
        <w:spacing w:line="58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2.过早短截花穗对减少早期坐果量效果差，过晚则达不到减少营养消耗的目的。</w:t>
      </w:r>
    </w:p>
    <w:p>
      <w:pPr>
        <w:snapToGrid w:val="0"/>
        <w:spacing w:line="58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3.生长过旺且花量少情况下，不宜疏果，以免疏果过度，降低产量。</w:t>
      </w:r>
    </w:p>
    <w:p>
      <w:pPr>
        <w:snapToGrid w:val="0"/>
        <w:spacing w:line="58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4.避免雨天喷施芒果壮果药剂。</w:t>
      </w:r>
    </w:p>
    <w:p>
      <w:pPr>
        <w:adjustRightInd w:val="0"/>
        <w:snapToGrid w:val="0"/>
        <w:spacing w:line="580" w:lineRule="exact"/>
        <w:ind w:firstLine="640" w:firstLineChars="200"/>
        <w:rPr>
          <w:rFonts w:hint="eastAsia" w:ascii="黑体" w:hAnsi="黑体" w:eastAsia="黑体" w:cs="黑体"/>
          <w:color w:val="000000"/>
          <w:sz w:val="32"/>
          <w:szCs w:val="32"/>
        </w:rPr>
      </w:pPr>
      <w:r>
        <w:rPr>
          <w:rFonts w:hint="eastAsia" w:ascii="黑体" w:hAnsi="黑体" w:eastAsia="黑体" w:cs="黑体"/>
          <w:color w:val="000000"/>
          <w:sz w:val="32"/>
          <w:szCs w:val="32"/>
        </w:rPr>
        <w:t>五、技术依托单位</w:t>
      </w:r>
    </w:p>
    <w:p>
      <w:pPr>
        <w:snapToGrid w:val="0"/>
        <w:spacing w:line="58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单位名称：海南省农业科学院热带果树研究所</w:t>
      </w:r>
    </w:p>
    <w:p>
      <w:pPr>
        <w:snapToGrid w:val="0"/>
        <w:spacing w:line="58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联系地址：海南省海口市流芳路9号</w:t>
      </w:r>
    </w:p>
    <w:p>
      <w:pPr>
        <w:snapToGrid w:val="0"/>
        <w:spacing w:line="58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邮政编码：571100</w:t>
      </w:r>
    </w:p>
    <w:p>
      <w:pPr>
        <w:snapToGrid w:val="0"/>
        <w:spacing w:line="58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联系人：郭利军</w:t>
      </w:r>
    </w:p>
    <w:p>
      <w:pPr>
        <w:snapToGrid w:val="0"/>
        <w:spacing w:line="580" w:lineRule="exact"/>
        <w:ind w:firstLine="640" w:firstLineChars="200"/>
        <w:rPr>
          <w:rFonts w:hint="eastAsia" w:ascii="仿宋" w:hAnsi="仿宋" w:eastAsia="仿宋" w:cs="仿宋"/>
          <w:color w:val="000000"/>
          <w:sz w:val="32"/>
          <w:szCs w:val="32"/>
        </w:rPr>
      </w:pPr>
      <w:r>
        <w:rPr>
          <w:rFonts w:hint="eastAsia" w:ascii="仿宋" w:hAnsi="仿宋" w:eastAsia="仿宋" w:cs="仿宋"/>
          <w:color w:val="000000"/>
          <w:sz w:val="32"/>
          <w:szCs w:val="32"/>
        </w:rPr>
        <w:t>联系电话：0898-65230559，18689938832</w:t>
      </w:r>
    </w:p>
    <w:p>
      <w:pPr>
        <w:snapToGrid w:val="0"/>
        <w:spacing w:line="580" w:lineRule="exact"/>
        <w:ind w:firstLine="640" w:firstLineChars="200"/>
        <w:rPr>
          <w:rFonts w:hint="eastAsia" w:ascii="仿宋" w:hAnsi="仿宋" w:eastAsia="仿宋" w:cs="仿宋"/>
          <w:sz w:val="32"/>
          <w:szCs w:val="32"/>
        </w:rPr>
      </w:pPr>
      <w:r>
        <w:rPr>
          <w:rFonts w:hint="eastAsia" w:ascii="仿宋" w:hAnsi="仿宋" w:eastAsia="仿宋" w:cs="仿宋"/>
          <w:color w:val="000000"/>
          <w:sz w:val="32"/>
          <w:szCs w:val="32"/>
        </w:rPr>
        <w:t>电子邮件：</w:t>
      </w:r>
      <w:r>
        <w:rPr>
          <w:rFonts w:hint="eastAsia" w:ascii="仿宋" w:hAnsi="仿宋" w:eastAsia="仿宋" w:cs="仿宋"/>
          <w:sz w:val="32"/>
          <w:szCs w:val="32"/>
        </w:rPr>
        <w:fldChar w:fldCharType="begin"/>
      </w:r>
      <w:r>
        <w:rPr>
          <w:rFonts w:hint="eastAsia" w:ascii="仿宋" w:hAnsi="仿宋" w:eastAsia="仿宋" w:cs="仿宋"/>
          <w:sz w:val="32"/>
          <w:szCs w:val="32"/>
        </w:rPr>
        <w:instrText xml:space="preserve"> HYPERLINK "mailto:huamin2528@139.com" </w:instrText>
      </w:r>
      <w:r>
        <w:rPr>
          <w:rFonts w:hint="eastAsia" w:ascii="仿宋" w:hAnsi="仿宋" w:eastAsia="仿宋" w:cs="仿宋"/>
          <w:sz w:val="32"/>
          <w:szCs w:val="32"/>
        </w:rPr>
        <w:fldChar w:fldCharType="separate"/>
      </w:r>
      <w:r>
        <w:rPr>
          <w:rFonts w:ascii="仿宋" w:hAnsi="仿宋" w:eastAsia="仿宋" w:cs="仿宋"/>
          <w:color w:val="000000"/>
          <w:sz w:val="32"/>
          <w:szCs w:val="32"/>
        </w:rPr>
        <w:t>guolijunjunliguo@163.com</w:t>
      </w:r>
      <w:r>
        <w:rPr>
          <w:rFonts w:ascii="仿宋" w:hAnsi="仿宋" w:eastAsia="仿宋" w:cs="仿宋"/>
          <w:color w:val="000000"/>
          <w:sz w:val="32"/>
          <w:szCs w:val="32"/>
        </w:rPr>
        <w:fldChar w:fldCharType="end"/>
      </w:r>
    </w:p>
    <w:p>
      <w:pPr>
        <w:rPr>
          <w:rFonts w:hint="eastAsia" w:ascii="仿宋" w:hAnsi="仿宋" w:eastAsia="仿宋" w:cs="仿宋"/>
          <w:sz w:val="32"/>
          <w:szCs w:val="32"/>
        </w:rPr>
      </w:pPr>
    </w:p>
    <w:p>
      <w:pPr>
        <w:keepNext w:val="0"/>
        <w:keepLines w:val="0"/>
        <w:pageBreakBefore w:val="0"/>
        <w:wordWrap/>
        <w:topLinePunct w:val="0"/>
        <w:bidi w:val="0"/>
        <w:snapToGrid w:val="0"/>
        <w:spacing w:line="590" w:lineRule="exact"/>
        <w:ind w:firstLine="0" w:firstLineChars="0"/>
        <w:rPr>
          <w:rFonts w:hint="eastAsia" w:ascii="仿宋" w:hAnsi="仿宋" w:eastAsia="仿宋" w:cs="仿宋"/>
          <w:color w:val="auto"/>
          <w:sz w:val="32"/>
          <w:szCs w:val="32"/>
        </w:rPr>
      </w:pPr>
    </w:p>
    <w:p>
      <w:pPr>
        <w:keepNext w:val="0"/>
        <w:keepLines w:val="0"/>
        <w:pageBreakBefore w:val="0"/>
        <w:wordWrap/>
        <w:topLinePunct w:val="0"/>
        <w:autoSpaceDE w:val="0"/>
        <w:autoSpaceDN w:val="0"/>
        <w:bidi w:val="0"/>
        <w:adjustRightInd w:val="0"/>
        <w:spacing w:line="590" w:lineRule="exact"/>
        <w:jc w:val="center"/>
        <w:rPr>
          <w:rFonts w:hint="eastAsia" w:ascii="仿宋" w:hAnsi="仿宋" w:eastAsia="仿宋" w:cs="仿宋"/>
          <w:b/>
          <w:bCs/>
          <w:color w:val="auto"/>
          <w:kern w:val="0"/>
          <w:sz w:val="32"/>
          <w:szCs w:val="32"/>
        </w:rPr>
      </w:pPr>
    </w:p>
    <w:p>
      <w:pPr>
        <w:keepNext w:val="0"/>
        <w:keepLines w:val="0"/>
        <w:pageBreakBefore w:val="0"/>
        <w:numPr>
          <w:ilvl w:val="0"/>
          <w:numId w:val="0"/>
        </w:numPr>
        <w:wordWrap/>
        <w:topLinePunct w:val="0"/>
        <w:bidi w:val="0"/>
        <w:spacing w:line="590" w:lineRule="exact"/>
        <w:jc w:val="center"/>
        <w:outlineLvl w:val="1"/>
        <w:rPr>
          <w:rFonts w:hint="eastAsia" w:ascii="仿宋" w:hAnsi="仿宋" w:eastAsia="仿宋" w:cs="仿宋"/>
          <w:color w:val="auto"/>
          <w:sz w:val="32"/>
          <w:szCs w:val="32"/>
        </w:rPr>
      </w:pPr>
      <w:r>
        <w:rPr>
          <w:rFonts w:hint="eastAsia" w:ascii="仿宋" w:hAnsi="仿宋" w:eastAsia="仿宋" w:cs="仿宋"/>
          <w:b/>
          <w:color w:val="auto"/>
          <w:sz w:val="32"/>
          <w:szCs w:val="32"/>
          <w:lang w:val="en-US" w:eastAsia="zh-CN"/>
        </w:rPr>
        <w:t>15.</w:t>
      </w:r>
      <w:r>
        <w:rPr>
          <w:rFonts w:hint="eastAsia" w:ascii="仿宋" w:hAnsi="仿宋" w:eastAsia="仿宋" w:cs="仿宋"/>
          <w:b/>
          <w:color w:val="auto"/>
          <w:sz w:val="32"/>
          <w:szCs w:val="32"/>
        </w:rPr>
        <w:t>抗香蕉枯萎病品种关键栽培技术</w:t>
      </w:r>
    </w:p>
    <w:p>
      <w:pPr>
        <w:keepNext w:val="0"/>
        <w:keepLines w:val="0"/>
        <w:pageBreakBefore w:val="0"/>
        <w:wordWrap/>
        <w:topLinePunct w:val="0"/>
        <w:bidi w:val="0"/>
        <w:adjustRightInd w:val="0"/>
        <w:snapToGrid w:val="0"/>
        <w:spacing w:line="590" w:lineRule="exact"/>
        <w:ind w:firstLine="640" w:firstLineChars="200"/>
        <w:outlineLvl w:val="0"/>
        <w:rPr>
          <w:rFonts w:hint="eastAsia" w:ascii="黑体" w:hAnsi="黑体" w:eastAsia="黑体" w:cs="黑体"/>
          <w:bCs/>
          <w:color w:val="auto"/>
          <w:sz w:val="32"/>
          <w:szCs w:val="32"/>
        </w:rPr>
      </w:pPr>
      <w:r>
        <w:rPr>
          <w:rFonts w:hint="eastAsia" w:ascii="黑体" w:hAnsi="黑体" w:eastAsia="黑体" w:cs="黑体"/>
          <w:bCs/>
          <w:color w:val="auto"/>
          <w:sz w:val="32"/>
          <w:szCs w:val="32"/>
        </w:rPr>
        <w:t>一、技术概述</w:t>
      </w:r>
    </w:p>
    <w:p>
      <w:pPr>
        <w:keepNext w:val="0"/>
        <w:keepLines w:val="0"/>
        <w:pageBreakBefore w:val="0"/>
        <w:wordWrap/>
        <w:topLinePunct w:val="0"/>
        <w:bidi w:val="0"/>
        <w:spacing w:line="590" w:lineRule="exact"/>
        <w:ind w:left="711"/>
        <w:rPr>
          <w:rFonts w:hint="eastAsia" w:ascii="楷体" w:hAnsi="楷体" w:eastAsia="楷体" w:cs="楷体"/>
          <w:b/>
          <w:bCs/>
          <w:color w:val="auto"/>
          <w:spacing w:val="7"/>
          <w:sz w:val="32"/>
          <w:szCs w:val="32"/>
        </w:rPr>
      </w:pPr>
      <w:r>
        <w:rPr>
          <w:rFonts w:hint="eastAsia" w:ascii="楷体" w:hAnsi="楷体" w:eastAsia="楷体" w:cs="楷体"/>
          <w:b/>
          <w:bCs/>
          <w:color w:val="auto"/>
          <w:sz w:val="32"/>
          <w:szCs w:val="32"/>
        </w:rPr>
        <w:t>（一）技术基本情况</w:t>
      </w:r>
    </w:p>
    <w:p>
      <w:pPr>
        <w:keepNext w:val="0"/>
        <w:keepLines w:val="0"/>
        <w:pageBreakBefore w:val="0"/>
        <w:numPr>
          <w:ilvl w:val="255"/>
          <w:numId w:val="0"/>
        </w:numPr>
        <w:kinsoku/>
        <w:wordWrap/>
        <w:overflowPunct/>
        <w:topLinePunct w:val="0"/>
        <w:autoSpaceDE/>
        <w:autoSpaceDN/>
        <w:bidi w:val="0"/>
        <w:adjustRightInd w:val="0"/>
        <w:snapToGrid w:val="0"/>
        <w:spacing w:line="590" w:lineRule="exact"/>
        <w:ind w:firstLine="640" w:firstLineChars="200"/>
        <w:textAlignment w:val="auto"/>
        <w:rPr>
          <w:rFonts w:hint="eastAsia" w:ascii="仿宋" w:hAnsi="仿宋" w:eastAsia="仿宋" w:cs="仿宋"/>
          <w:color w:val="auto"/>
          <w:kern w:val="2"/>
          <w:sz w:val="32"/>
          <w:szCs w:val="32"/>
          <w:lang w:val="en-US" w:eastAsia="zh-CN" w:bidi="ar-SA"/>
        </w:rPr>
      </w:pPr>
      <w:r>
        <w:rPr>
          <w:rFonts w:hint="eastAsia" w:ascii="仿宋" w:hAnsi="仿宋" w:eastAsia="仿宋" w:cs="仿宋"/>
          <w:color w:val="auto"/>
          <w:kern w:val="2"/>
          <w:sz w:val="32"/>
          <w:szCs w:val="32"/>
          <w:lang w:val="en-US" w:eastAsia="zh-CN" w:bidi="ar-SA"/>
        </w:rPr>
        <w:t>香蕉生产在我国热区脱贫攻坚和乡村振兴中具有极其重要的社会意义和经济效益。针对我国香蕉种植区枯萎病不断蔓延、蕉园土壤有机质含量及pH持续下降、生产成本居高不下、果实品质差、生产效益低等问题，研究形成该技术。该技术的实施有效解决了香蕉枯萎病发病率高、经济收益低等难题，提高了香蕉产业经济效益。本技术以我国主要的抗香蕉枯萎病品种‘宝岛蕉’为对象，明确了基于抗香蕉枯萎病品种生育期长的特点的定植技术，建立了肥料供应与作物养分需求同步的养分同步供应技术，形成了以‘抗香蕉枯萎病品种’为核心、“土壤改良+灭线虫+少动土+平衡施肥”为辅的枯萎病综合防控技术，发明了克服香蕉长期定植的露头的定向低位留芽技术。该技术实现了在香蕉生产中良种配良法、生产生态协调发展。</w:t>
      </w:r>
    </w:p>
    <w:p>
      <w:pPr>
        <w:keepNext w:val="0"/>
        <w:keepLines w:val="0"/>
        <w:pageBreakBefore w:val="0"/>
        <w:wordWrap/>
        <w:topLinePunct w:val="0"/>
        <w:bidi w:val="0"/>
        <w:spacing w:line="590" w:lineRule="exact"/>
        <w:ind w:left="711" w:firstLine="0" w:firstLineChars="0"/>
        <w:rPr>
          <w:rFonts w:hint="eastAsia" w:ascii="楷体" w:hAnsi="楷体" w:eastAsia="楷体" w:cs="楷体"/>
          <w:b/>
          <w:bCs/>
          <w:color w:val="auto"/>
          <w:sz w:val="32"/>
          <w:szCs w:val="32"/>
        </w:rPr>
      </w:pPr>
      <w:r>
        <w:rPr>
          <w:rFonts w:hint="eastAsia" w:ascii="楷体" w:hAnsi="楷体" w:eastAsia="楷体" w:cs="楷体"/>
          <w:b/>
          <w:bCs/>
          <w:color w:val="auto"/>
          <w:sz w:val="32"/>
          <w:szCs w:val="32"/>
        </w:rPr>
        <w:t>（二）技术示范推广情况</w:t>
      </w:r>
    </w:p>
    <w:p>
      <w:pPr>
        <w:numPr>
          <w:ilvl w:val="255"/>
          <w:numId w:val="0"/>
        </w:numPr>
        <w:overflowPunct/>
        <w:autoSpaceDE/>
        <w:autoSpaceDN/>
        <w:adjustRightInd w:val="0"/>
        <w:snapToGrid w:val="0"/>
        <w:spacing w:before="0" w:line="590" w:lineRule="exact"/>
        <w:ind w:left="0" w:right="0" w:firstLine="640" w:firstLineChars="200"/>
        <w:jc w:val="left"/>
        <w:rPr>
          <w:rFonts w:hint="eastAsia" w:ascii="仿宋" w:hAnsi="仿宋" w:eastAsia="仿宋" w:cs="仿宋"/>
          <w:color w:val="auto"/>
          <w:spacing w:val="0"/>
          <w:sz w:val="32"/>
          <w:szCs w:val="32"/>
          <w:lang w:eastAsia="zh-CN"/>
        </w:rPr>
      </w:pPr>
      <w:r>
        <w:rPr>
          <w:rFonts w:hint="eastAsia" w:ascii="仿宋" w:hAnsi="仿宋" w:eastAsia="仿宋" w:cs="仿宋"/>
          <w:color w:val="auto"/>
          <w:spacing w:val="0"/>
          <w:sz w:val="32"/>
          <w:szCs w:val="32"/>
          <w:lang w:eastAsia="zh-CN"/>
        </w:rPr>
        <w:t>选育并科学利用抗（耐）枯萎病香蕉品种是有效控制枯萎病的可持续策略。‘宝岛蕉’作为我国第一个国审抗香蕉枯萎病品种，入选“十三五”期间第一批热带南亚热带作物主导品种及2023年、2024年农业农村部主导品种，成为我国香蕉枯萎病病区巴西蕉的最佳替代品种之一。以‘宝岛蕉’为代表的抗香蕉枯萎病品种关键栽培技术自2013年以来在海南、广西、云南、广东等香蕉主栽区域进行示范、推广，获得良好效果。2013年~2024年，该技术在海南昌江、临高、乐东、东方等地建立宝岛蕉优质高效生产技术示范点15个，累计推广应用20多万亩；在广西、云南、广东等香蕉产区建立示范点14个，推广面积达30万亩以上，经济效益显著。目前该技术的社会认可度逐年提升，获批2023年、2024年海南省农业主推技术与2024年农业农业部主推技术，在我国香蕉主要种植区进行大规模推广应用。</w:t>
      </w:r>
    </w:p>
    <w:p>
      <w:pPr>
        <w:keepNext w:val="0"/>
        <w:keepLines w:val="0"/>
        <w:pageBreakBefore w:val="0"/>
        <w:wordWrap/>
        <w:topLinePunct w:val="0"/>
        <w:bidi w:val="0"/>
        <w:spacing w:line="590" w:lineRule="exact"/>
        <w:ind w:left="711" w:firstLine="0" w:firstLineChars="0"/>
        <w:rPr>
          <w:rFonts w:hint="eastAsia" w:ascii="楷体" w:hAnsi="楷体" w:eastAsia="楷体" w:cs="楷体"/>
          <w:b/>
          <w:bCs/>
          <w:color w:val="auto"/>
          <w:sz w:val="32"/>
          <w:szCs w:val="32"/>
        </w:rPr>
      </w:pPr>
      <w:r>
        <w:rPr>
          <w:rFonts w:hint="eastAsia" w:ascii="楷体" w:hAnsi="楷体" w:eastAsia="楷体" w:cs="楷体"/>
          <w:b/>
          <w:bCs/>
          <w:color w:val="auto"/>
          <w:sz w:val="32"/>
          <w:szCs w:val="32"/>
        </w:rPr>
        <w:t>（三）提质增效情况</w:t>
      </w:r>
    </w:p>
    <w:p>
      <w:pPr>
        <w:keepNext w:val="0"/>
        <w:keepLines w:val="0"/>
        <w:pageBreakBefore w:val="0"/>
        <w:numPr>
          <w:ilvl w:val="255"/>
          <w:numId w:val="0"/>
        </w:numPr>
        <w:kinsoku/>
        <w:wordWrap/>
        <w:overflowPunct/>
        <w:topLinePunct w:val="0"/>
        <w:autoSpaceDE/>
        <w:autoSpaceDN/>
        <w:bidi w:val="0"/>
        <w:adjustRightInd w:val="0"/>
        <w:snapToGrid w:val="0"/>
        <w:spacing w:line="590" w:lineRule="exact"/>
        <w:ind w:firstLine="640" w:firstLineChars="200"/>
        <w:textAlignment w:val="auto"/>
        <w:rPr>
          <w:rFonts w:hint="eastAsia" w:ascii="仿宋" w:hAnsi="仿宋" w:eastAsia="仿宋" w:cs="仿宋"/>
          <w:color w:val="auto"/>
          <w:kern w:val="2"/>
          <w:sz w:val="32"/>
          <w:szCs w:val="32"/>
          <w:lang w:val="en-US" w:eastAsia="zh-CN" w:bidi="ar-SA"/>
        </w:rPr>
      </w:pPr>
      <w:r>
        <w:rPr>
          <w:rFonts w:hint="eastAsia" w:ascii="仿宋" w:hAnsi="仿宋" w:eastAsia="仿宋" w:cs="仿宋"/>
          <w:color w:val="auto"/>
          <w:kern w:val="2"/>
          <w:sz w:val="32"/>
          <w:szCs w:val="32"/>
          <w:lang w:val="en-US" w:eastAsia="zh-CN" w:bidi="ar-SA"/>
        </w:rPr>
        <w:t>在海南、广西、云南、广东等地区推广效果表明，和常规技术相比，该技术能有效地控制香蕉枯萎病发病率在5%以下，每亩香蕉减少成本400元、增产300kg，提高香蕉品质，从而提高香蕉售价0.30元/kg～0.60元/kg，每亩节本增效1300～2200元，增加香蕉种植的经济效益，实现香蕉产业提质增效。同时，该技术能有效改善蕉园土壤环境，提高土壤肥力，缓解因肥料淋失造成的环境压力。通过优质高产抗香蕉枯萎病新品种应用及推广，实现化肥、农药减施，提高香蕉品质及国际竞争力。</w:t>
      </w:r>
    </w:p>
    <w:p>
      <w:pPr>
        <w:keepNext w:val="0"/>
        <w:keepLines w:val="0"/>
        <w:pageBreakBefore w:val="0"/>
        <w:wordWrap/>
        <w:topLinePunct w:val="0"/>
        <w:bidi w:val="0"/>
        <w:spacing w:line="590" w:lineRule="exact"/>
        <w:ind w:left="711" w:firstLine="0" w:firstLineChars="0"/>
        <w:rPr>
          <w:rFonts w:hint="eastAsia" w:ascii="楷体" w:hAnsi="楷体" w:eastAsia="楷体" w:cs="楷体"/>
          <w:b/>
          <w:bCs/>
          <w:color w:val="auto"/>
          <w:sz w:val="32"/>
          <w:szCs w:val="32"/>
        </w:rPr>
      </w:pPr>
      <w:r>
        <w:rPr>
          <w:rFonts w:hint="eastAsia" w:ascii="楷体" w:hAnsi="楷体" w:eastAsia="楷体" w:cs="楷体"/>
          <w:b/>
          <w:bCs/>
          <w:color w:val="auto"/>
          <w:sz w:val="32"/>
          <w:szCs w:val="32"/>
        </w:rPr>
        <w:t>（四）技术获奖情况</w:t>
      </w:r>
    </w:p>
    <w:p>
      <w:pPr>
        <w:numPr>
          <w:ilvl w:val="255"/>
          <w:numId w:val="0"/>
        </w:numPr>
        <w:overflowPunct/>
        <w:autoSpaceDE/>
        <w:autoSpaceDN/>
        <w:adjustRightInd w:val="0"/>
        <w:snapToGrid w:val="0"/>
        <w:spacing w:line="590" w:lineRule="exact"/>
        <w:ind w:left="0" w:right="0" w:firstLine="640" w:firstLineChars="200"/>
        <w:jc w:val="left"/>
        <w:rPr>
          <w:rFonts w:hint="eastAsia" w:ascii="仿宋" w:hAnsi="仿宋" w:eastAsia="仿宋" w:cs="仿宋"/>
          <w:color w:val="auto"/>
          <w:spacing w:val="0"/>
          <w:sz w:val="32"/>
          <w:szCs w:val="32"/>
          <w:lang w:eastAsia="zh-CN"/>
        </w:rPr>
      </w:pPr>
      <w:r>
        <w:rPr>
          <w:rFonts w:hint="eastAsia" w:ascii="仿宋" w:hAnsi="仿宋" w:eastAsia="仿宋" w:cs="仿宋"/>
          <w:color w:val="auto"/>
          <w:spacing w:val="0"/>
          <w:sz w:val="32"/>
          <w:szCs w:val="32"/>
          <w:lang w:eastAsia="zh-CN"/>
        </w:rPr>
        <w:t>以抗香蕉枯萎病品种‘宝岛蕉’关键栽培技术为核心的成果“香蕉种质资源的收集、评价与创新利用研究”获2015年海南省科技进步二等奖；“抗香蕉枯萎病品种‘宝岛蕉’认定及配套生产技术研发”获2020年中国热带农业科学院科技创新三等奖；“香蕉枯萎病抗病品种选育及综合防控体系构建与应用”获2023年海南省科学技术进步特等奖。</w:t>
      </w:r>
    </w:p>
    <w:p>
      <w:pPr>
        <w:keepNext w:val="0"/>
        <w:keepLines w:val="0"/>
        <w:pageBreakBefore w:val="0"/>
        <w:wordWrap/>
        <w:topLinePunct w:val="0"/>
        <w:bidi w:val="0"/>
        <w:spacing w:line="590" w:lineRule="exact"/>
        <w:ind w:left="670"/>
        <w:rPr>
          <w:rFonts w:hint="eastAsia" w:ascii="黑体" w:hAnsi="黑体" w:eastAsia="黑体" w:cs="黑体"/>
          <w:color w:val="auto"/>
          <w:sz w:val="32"/>
          <w:szCs w:val="32"/>
        </w:rPr>
      </w:pPr>
      <w:r>
        <w:rPr>
          <w:rFonts w:hint="eastAsia" w:ascii="黑体" w:hAnsi="黑体" w:eastAsia="黑体" w:cs="黑体"/>
          <w:color w:val="auto"/>
          <w:spacing w:val="1"/>
          <w:sz w:val="32"/>
          <w:szCs w:val="32"/>
        </w:rPr>
        <w:t>二、技术要点</w:t>
      </w:r>
    </w:p>
    <w:p>
      <w:pPr>
        <w:keepNext w:val="0"/>
        <w:keepLines w:val="0"/>
        <w:pageBreakBefore w:val="0"/>
        <w:wordWrap/>
        <w:topLinePunct w:val="0"/>
        <w:bidi w:val="0"/>
        <w:spacing w:line="590" w:lineRule="exact"/>
        <w:ind w:left="711" w:firstLine="0" w:firstLineChars="0"/>
        <w:rPr>
          <w:rFonts w:hint="eastAsia" w:ascii="楷体" w:hAnsi="楷体" w:eastAsia="楷体" w:cs="楷体"/>
          <w:b/>
          <w:bCs/>
          <w:color w:val="auto"/>
          <w:sz w:val="32"/>
          <w:szCs w:val="32"/>
        </w:rPr>
      </w:pPr>
      <w:r>
        <w:rPr>
          <w:rFonts w:hint="eastAsia" w:ascii="楷体" w:hAnsi="楷体" w:eastAsia="楷体" w:cs="楷体"/>
          <w:b/>
          <w:bCs/>
          <w:color w:val="auto"/>
          <w:sz w:val="32"/>
          <w:szCs w:val="32"/>
        </w:rPr>
        <w:t>（一）核心技术</w:t>
      </w:r>
    </w:p>
    <w:p>
      <w:pPr>
        <w:keepNext w:val="0"/>
        <w:keepLines w:val="0"/>
        <w:pageBreakBefore w:val="0"/>
        <w:numPr>
          <w:ilvl w:val="255"/>
          <w:numId w:val="0"/>
        </w:numPr>
        <w:kinsoku/>
        <w:wordWrap/>
        <w:overflowPunct/>
        <w:topLinePunct w:val="0"/>
        <w:autoSpaceDE/>
        <w:autoSpaceDN/>
        <w:bidi w:val="0"/>
        <w:adjustRightInd w:val="0"/>
        <w:snapToGrid w:val="0"/>
        <w:spacing w:line="590" w:lineRule="exact"/>
        <w:ind w:firstLine="640" w:firstLineChars="200"/>
        <w:textAlignment w:val="auto"/>
        <w:rPr>
          <w:rFonts w:hint="eastAsia" w:ascii="仿宋" w:hAnsi="仿宋" w:eastAsia="仿宋" w:cs="仿宋"/>
          <w:color w:val="auto"/>
          <w:kern w:val="2"/>
          <w:sz w:val="32"/>
          <w:szCs w:val="32"/>
          <w:lang w:val="en-US" w:eastAsia="zh-CN" w:bidi="ar-SA"/>
        </w:rPr>
      </w:pPr>
      <w:r>
        <w:rPr>
          <w:rFonts w:hint="eastAsia" w:ascii="仿宋" w:hAnsi="仿宋" w:eastAsia="仿宋" w:cs="仿宋"/>
          <w:color w:val="auto"/>
          <w:kern w:val="2"/>
          <w:sz w:val="32"/>
          <w:szCs w:val="32"/>
          <w:lang w:val="en-US" w:eastAsia="zh-CN" w:bidi="ar-SA"/>
        </w:rPr>
        <w:t>1.抗香蕉枯萎病品种定植时间安排：抗枯萎病品种生育期较非抗病品种长20～35天，兼顾收获期及市场价格，选择合适的种植时间。在新植蕉园，挖穴前要充分犁耙，捡净杂物及恶性杂草，对土壤进行除虫及消毒。海南4月～7月种植，广西、云南6月～10月份种植；根据光照强弱每亩定植130～190株，以海南种植密度最大。采用机械挖穴（面宽50cm，穴深50cm，底宽40cm），每穴施3～6kg有机肥和200g～300g磷肥（钙镁磷肥或过磷酸钙）作基肥。回穴时将基肥与表土充分混匀后填入植穴，选择阴凉天气或晴天下午4时后进行定植。</w:t>
      </w:r>
    </w:p>
    <w:p>
      <w:pPr>
        <w:keepNext w:val="0"/>
        <w:keepLines w:val="0"/>
        <w:pageBreakBefore w:val="0"/>
        <w:numPr>
          <w:ilvl w:val="255"/>
          <w:numId w:val="0"/>
        </w:numPr>
        <w:kinsoku/>
        <w:wordWrap/>
        <w:overflowPunct/>
        <w:topLinePunct w:val="0"/>
        <w:autoSpaceDE/>
        <w:autoSpaceDN/>
        <w:bidi w:val="0"/>
        <w:adjustRightInd w:val="0"/>
        <w:snapToGrid w:val="0"/>
        <w:spacing w:line="590" w:lineRule="exact"/>
        <w:ind w:firstLine="640" w:firstLineChars="200"/>
        <w:textAlignment w:val="auto"/>
        <w:rPr>
          <w:rFonts w:hint="eastAsia" w:ascii="仿宋" w:hAnsi="仿宋" w:eastAsia="仿宋" w:cs="仿宋"/>
          <w:color w:val="auto"/>
          <w:kern w:val="2"/>
          <w:sz w:val="32"/>
          <w:szCs w:val="32"/>
          <w:lang w:val="en-US" w:eastAsia="zh-CN" w:bidi="ar-SA"/>
        </w:rPr>
      </w:pPr>
      <w:r>
        <w:rPr>
          <w:rFonts w:hint="eastAsia" w:ascii="仿宋" w:hAnsi="仿宋" w:eastAsia="仿宋" w:cs="仿宋"/>
          <w:color w:val="auto"/>
          <w:kern w:val="2"/>
          <w:sz w:val="32"/>
          <w:szCs w:val="32"/>
          <w:lang w:val="en-US" w:eastAsia="zh-CN" w:bidi="ar-SA"/>
        </w:rPr>
        <w:t>2.抗香蕉枯萎病品种养分同步供应：常规施肥技术养分供应与宝岛蕉养分需求不同步导致生育期长、品质差、产量低，因此根据宝岛蕉营养规律，形成养分同步供应技术。定植后抽生1片新叶施提苗肥，每次亩施复合肥（15-15-15）5～8kg/亩，每长2片新叶施1次，施用3次。大田苗期每次亩施用尿素2.5kg、复合肥（15-15-15）7.0kg、氯化钾（硫酸钾）4.0kg，每长2片新叶施1次，施用3次。旺盛生长期每次亩施尿素5.0kg、复合肥（15-15-15）10kg、氯化钾（硫酸钾）10.0kg，每长2片新叶施1次，施用4～5次。花芽分化期每株施有机肥1.5～2.5公斤、0.5公斤钙镁磷肥与复合肥（15-5-30）400g。孕蕾期施用复合肥（10-5-35）0.5g公斤/株。抽蕾后至果实发育期阶段，每亩施用尿素1.5kg，复合肥（15-15-15）7kg，氯化钾（或硫酸钾）10kg，施肥10天/次，果实采收前20天停止供肥。该技术以叶片作为施肥衡量，整个生育期尿素、复合肥、钾肥均以水肥一体化技术施用，实现养分供应与蕉株养分需求同步，提高水肥利用效率。</w:t>
      </w:r>
    </w:p>
    <w:p>
      <w:pPr>
        <w:pStyle w:val="6"/>
        <w:keepNext w:val="0"/>
        <w:keepLines w:val="0"/>
        <w:pageBreakBefore w:val="0"/>
        <w:wordWrap/>
        <w:topLinePunct w:val="0"/>
        <w:bidi w:val="0"/>
        <w:spacing w:line="590" w:lineRule="exact"/>
        <w:jc w:val="center"/>
        <w:rPr>
          <w:rFonts w:ascii="仿宋" w:hAnsi="仿宋" w:eastAsia="仿宋" w:cs="仿宋"/>
          <w:color w:val="auto"/>
          <w:spacing w:val="-5"/>
          <w:sz w:val="32"/>
          <w:szCs w:val="32"/>
        </w:rPr>
      </w:pPr>
      <w:r>
        <w:rPr>
          <w:rFonts w:hint="eastAsia" w:ascii="仿宋" w:hAnsi="仿宋" w:eastAsia="仿宋" w:cs="仿宋"/>
          <w:color w:val="auto"/>
          <w:position w:val="-110"/>
          <w:sz w:val="32"/>
          <w:szCs w:val="32"/>
        </w:rPr>
        <w:pict>
          <v:shape id="IM 2" o:spid="_x0000_s1102" o:spt="75" type="#_x0000_t75" style="position:absolute;left:0pt;margin-left:86.15pt;margin-top:14.75pt;height:203.25pt;width:237.5pt;mso-wrap-distance-bottom:0pt;mso-wrap-distance-top:0pt;z-index:251729920;mso-width-relative:page;mso-height-relative:page;" filled="f" o:preferrelative="t" stroked="f" coordsize="21600,21600">
            <v:path/>
            <v:fill on="f" focussize="0,0"/>
            <v:stroke on="f"/>
            <v:imagedata r:id="rId59" o:title=""/>
            <o:lock v:ext="edit" aspectratio="f"/>
            <w10:wrap type="topAndBottom"/>
          </v:shape>
        </w:pict>
      </w:r>
      <w:r>
        <w:rPr>
          <w:rFonts w:ascii="仿宋" w:hAnsi="仿宋" w:eastAsia="仿宋" w:cs="仿宋"/>
          <w:color w:val="auto"/>
          <w:spacing w:val="-5"/>
          <w:sz w:val="32"/>
          <w:szCs w:val="32"/>
        </w:rPr>
        <w:t>图1  抗香蕉枯萎病品种水肥一体化技术</w:t>
      </w:r>
    </w:p>
    <w:p>
      <w:pPr>
        <w:keepNext w:val="0"/>
        <w:keepLines w:val="0"/>
        <w:pageBreakBefore w:val="0"/>
        <w:numPr>
          <w:ilvl w:val="255"/>
          <w:numId w:val="0"/>
        </w:numPr>
        <w:kinsoku/>
        <w:wordWrap/>
        <w:overflowPunct/>
        <w:topLinePunct w:val="0"/>
        <w:autoSpaceDE/>
        <w:autoSpaceDN/>
        <w:bidi w:val="0"/>
        <w:adjustRightInd w:val="0"/>
        <w:snapToGrid w:val="0"/>
        <w:spacing w:line="590" w:lineRule="exact"/>
        <w:ind w:firstLine="640" w:firstLineChars="200"/>
        <w:textAlignment w:val="auto"/>
        <w:rPr>
          <w:rFonts w:hint="eastAsia" w:ascii="仿宋" w:hAnsi="仿宋" w:eastAsia="仿宋" w:cs="仿宋"/>
          <w:color w:val="auto"/>
          <w:kern w:val="2"/>
          <w:sz w:val="32"/>
          <w:szCs w:val="32"/>
          <w:lang w:val="en-US" w:eastAsia="zh-CN" w:bidi="ar-SA"/>
        </w:rPr>
      </w:pPr>
      <w:r>
        <w:rPr>
          <w:rFonts w:hint="eastAsia" w:ascii="仿宋" w:hAnsi="仿宋" w:eastAsia="仿宋" w:cs="仿宋"/>
          <w:color w:val="auto"/>
          <w:spacing w:val="0"/>
          <w:sz w:val="32"/>
          <w:szCs w:val="32"/>
          <w:lang w:eastAsia="zh-CN"/>
        </w:rPr>
        <w:t>在香蕉整个生育期，定植或留芽后施用生物有机肥15</w:t>
      </w:r>
      <w:r>
        <w:rPr>
          <w:rFonts w:hint="eastAsia" w:ascii="仿宋" w:hAnsi="仿宋" w:eastAsia="仿宋" w:cs="仿宋"/>
          <w:color w:val="FF0000"/>
          <w:spacing w:val="-4"/>
          <w:sz w:val="32"/>
          <w:szCs w:val="32"/>
          <w:lang w:eastAsia="zh-CN"/>
        </w:rPr>
        <w:t>~</w:t>
      </w:r>
      <w:r>
        <w:rPr>
          <w:rFonts w:hint="eastAsia" w:ascii="仿宋" w:hAnsi="仿宋" w:eastAsia="仿宋" w:cs="仿宋"/>
          <w:color w:val="auto"/>
          <w:spacing w:val="0"/>
          <w:sz w:val="32"/>
          <w:szCs w:val="32"/>
          <w:lang w:eastAsia="zh-CN"/>
        </w:rPr>
        <w:t>2.5kg或有机肥3</w:t>
      </w:r>
      <w:r>
        <w:rPr>
          <w:rFonts w:hint="eastAsia" w:ascii="仿宋" w:hAnsi="仿宋" w:eastAsia="仿宋" w:cs="仿宋"/>
          <w:color w:val="FF0000"/>
          <w:spacing w:val="-4"/>
          <w:sz w:val="32"/>
          <w:szCs w:val="32"/>
          <w:lang w:eastAsia="zh-CN"/>
        </w:rPr>
        <w:t>~</w:t>
      </w:r>
      <w:r>
        <w:rPr>
          <w:rFonts w:hint="eastAsia" w:ascii="仿宋" w:hAnsi="仿宋" w:eastAsia="仿宋" w:cs="仿宋"/>
          <w:color w:val="auto"/>
          <w:spacing w:val="0"/>
          <w:sz w:val="32"/>
          <w:szCs w:val="32"/>
          <w:lang w:eastAsia="zh-CN"/>
        </w:rPr>
        <w:t>6kg，追施4</w:t>
      </w:r>
      <w:r>
        <w:rPr>
          <w:rFonts w:hint="eastAsia" w:ascii="仿宋" w:hAnsi="仿宋" w:eastAsia="仿宋" w:cs="仿宋"/>
          <w:color w:val="FF0000"/>
          <w:spacing w:val="-4"/>
          <w:sz w:val="32"/>
          <w:szCs w:val="32"/>
          <w:lang w:eastAsia="zh-CN"/>
        </w:rPr>
        <w:t>~</w:t>
      </w:r>
      <w:r>
        <w:rPr>
          <w:rFonts w:hint="eastAsia" w:ascii="仿宋" w:hAnsi="仿宋" w:eastAsia="仿宋" w:cs="仿宋"/>
          <w:color w:val="auto"/>
          <w:spacing w:val="0"/>
          <w:sz w:val="32"/>
          <w:szCs w:val="32"/>
          <w:lang w:eastAsia="zh-CN"/>
        </w:rPr>
        <w:t>8次生物菌肥</w:t>
      </w:r>
      <w:r>
        <w:rPr>
          <w:rFonts w:hint="eastAsia" w:ascii="仿宋" w:hAnsi="仿宋" w:eastAsia="仿宋" w:cs="仿宋"/>
          <w:color w:val="auto"/>
          <w:kern w:val="2"/>
          <w:sz w:val="32"/>
          <w:szCs w:val="32"/>
          <w:lang w:val="en-US" w:eastAsia="zh-CN" w:bidi="ar-SA"/>
        </w:rPr>
        <w:t>，提高土壤墒值，降低枯萎菌浓度，延长土地植蕉周期。基于镰刀菌易侵入根部伤口及长势弱植株的特性，要防好线虫，少动土伤根，及时排涝防旱，少用或不用灭生性除草剂，采用生物有机肥替代部分化肥，提高植株抵抗力。形成以‘抗香蕉枯萎病品种’为核心、“土壤改良+灭线虫+少动土+平衡施肥”为辅的枯萎病综合防控技术，实现香蕉枯萎病可防可控，有效地遏制香蕉枯萎病的蔓延。</w:t>
      </w:r>
    </w:p>
    <w:p>
      <w:pPr>
        <w:keepNext w:val="0"/>
        <w:keepLines w:val="0"/>
        <w:pageBreakBefore w:val="0"/>
        <w:wordWrap/>
        <w:topLinePunct w:val="0"/>
        <w:bidi w:val="0"/>
        <w:spacing w:line="590" w:lineRule="exact"/>
        <w:ind w:firstLine="0"/>
        <w:jc w:val="center"/>
        <w:rPr>
          <w:rFonts w:ascii="仿宋" w:hAnsi="仿宋" w:eastAsia="仿宋" w:cs="仿宋"/>
          <w:color w:val="auto"/>
          <w:spacing w:val="-4"/>
          <w:sz w:val="32"/>
          <w:szCs w:val="32"/>
        </w:rPr>
      </w:pPr>
      <w:r>
        <w:rPr>
          <w:rFonts w:hint="eastAsia" w:ascii="仿宋" w:hAnsi="仿宋" w:eastAsia="仿宋" w:cs="仿宋"/>
          <w:color w:val="auto"/>
          <w:position w:val="-100"/>
          <w:sz w:val="32"/>
          <w:szCs w:val="32"/>
        </w:rPr>
        <w:pict>
          <v:shape id="IM 4" o:spid="_x0000_s1103" o:spt="75" type="#_x0000_t75" style="position:absolute;left:0pt;margin-left:52.65pt;margin-top:16.65pt;height:222.5pt;width:284.8pt;mso-wrap-distance-bottom:0pt;mso-wrap-distance-top:0pt;z-index:251730944;mso-width-relative:page;mso-height-relative:page;" filled="f" o:preferrelative="t" stroked="f" coordsize="21600,21600">
            <v:path/>
            <v:fill on="f" focussize="0,0"/>
            <v:stroke on="f"/>
            <v:imagedata r:id="rId60" o:title=""/>
            <o:lock v:ext="edit" aspectratio="f"/>
            <w10:wrap type="topAndBottom"/>
          </v:shape>
        </w:pict>
      </w:r>
      <w:bookmarkStart w:id="48" w:name="bookmark5"/>
      <w:bookmarkEnd w:id="48"/>
      <w:bookmarkStart w:id="49" w:name="bookmark4"/>
      <w:bookmarkEnd w:id="49"/>
      <w:r>
        <w:rPr>
          <w:rFonts w:ascii="仿宋" w:hAnsi="仿宋" w:eastAsia="仿宋" w:cs="仿宋"/>
          <w:color w:val="auto"/>
          <w:spacing w:val="-4"/>
          <w:sz w:val="32"/>
          <w:szCs w:val="32"/>
        </w:rPr>
        <w:t>图2  枯萎病综合防控技术</w:t>
      </w:r>
    </w:p>
    <w:p>
      <w:pPr>
        <w:keepNext w:val="0"/>
        <w:keepLines w:val="0"/>
        <w:pageBreakBefore w:val="0"/>
        <w:numPr>
          <w:ilvl w:val="255"/>
          <w:numId w:val="0"/>
        </w:numPr>
        <w:kinsoku/>
        <w:wordWrap/>
        <w:overflowPunct/>
        <w:topLinePunct w:val="0"/>
        <w:autoSpaceDE/>
        <w:autoSpaceDN/>
        <w:bidi w:val="0"/>
        <w:adjustRightInd w:val="0"/>
        <w:snapToGrid w:val="0"/>
        <w:spacing w:line="590" w:lineRule="exact"/>
        <w:ind w:firstLine="640" w:firstLineChars="200"/>
        <w:textAlignment w:val="auto"/>
        <w:rPr>
          <w:rFonts w:hint="eastAsia" w:ascii="仿宋" w:hAnsi="仿宋" w:eastAsia="仿宋" w:cs="仿宋"/>
          <w:color w:val="auto"/>
          <w:kern w:val="2"/>
          <w:sz w:val="32"/>
          <w:szCs w:val="32"/>
          <w:lang w:val="en-US" w:eastAsia="zh-CN" w:bidi="ar-SA"/>
        </w:rPr>
      </w:pPr>
      <w:r>
        <w:rPr>
          <w:rFonts w:hint="eastAsia" w:ascii="仿宋" w:hAnsi="仿宋" w:eastAsia="仿宋" w:cs="仿宋"/>
          <w:color w:val="auto"/>
          <w:kern w:val="2"/>
          <w:sz w:val="32"/>
          <w:szCs w:val="32"/>
          <w:lang w:val="en-US" w:eastAsia="zh-CN" w:bidi="ar-SA"/>
        </w:rPr>
        <w:t>3.定向低位二次留芽：抗香蕉枯萎病品种宿根栽培较常规品种易露头，导致生长不良，影响种植效益。在宿根蕉园，进行定向低位二次留芽。根据计划采收时间选择香蕉留芽期，留取离香蕉母株10～20cm、着生深度8cm以下的一个吸芽作为一级芽，除去其余的全部吸芽,并破坏生长点；待一级芽生长至高度≥1m后，在芽头两边对称并与前后香蕉植株成行的位置平土处理；喷施促芽剂，待一级芽周边新吸芽长出后，选取平土位置上离一级芽10～20cm，着生深度8cm以下的一个二级吸芽作为结果株。该技术极大降低露头比例，克服现有香蕉留芽技术的吸芽容易露头，生长位置和生育期不整齐的问题，实现简单、便捷、稳定的高质量香蕉留芽栽培方法。</w:t>
      </w:r>
    </w:p>
    <w:p>
      <w:pPr>
        <w:keepNext w:val="0"/>
        <w:keepLines w:val="0"/>
        <w:pageBreakBefore w:val="0"/>
        <w:wordWrap/>
        <w:topLinePunct w:val="0"/>
        <w:bidi w:val="0"/>
        <w:spacing w:line="590" w:lineRule="exact"/>
        <w:ind w:firstLine="0"/>
        <w:rPr>
          <w:rFonts w:hint="eastAsia" w:ascii="仿宋" w:hAnsi="仿宋" w:eastAsia="仿宋" w:cs="仿宋"/>
          <w:color w:val="auto"/>
          <w:sz w:val="32"/>
          <w:szCs w:val="32"/>
        </w:rPr>
      </w:pPr>
      <w:r>
        <w:rPr>
          <w:rFonts w:hint="eastAsia" w:ascii="仿宋" w:hAnsi="仿宋" w:eastAsia="仿宋" w:cs="仿宋"/>
          <w:color w:val="auto"/>
          <w:position w:val="-75"/>
          <w:sz w:val="32"/>
          <w:szCs w:val="32"/>
        </w:rPr>
        <w:pict>
          <v:shape id="IM 6" o:spid="_x0000_s1104" o:spt="75" type="#_x0000_t75" style="position:absolute;left:0pt;margin-left:38.4pt;margin-top:11.9pt;height:171.95pt;width:341.7pt;mso-wrap-distance-bottom:0pt;mso-wrap-distance-top:0pt;z-index:251731968;mso-width-relative:page;mso-height-relative:page;" filled="f" o:preferrelative="t" stroked="f" coordsize="21600,21600">
            <v:path/>
            <v:fill on="f" focussize="0,0"/>
            <v:stroke on="f"/>
            <v:imagedata r:id="rId61" o:title=""/>
            <o:lock v:ext="edit" aspectratio="f"/>
            <w10:wrap type="topAndBottom"/>
          </v:shape>
        </w:pict>
      </w:r>
    </w:p>
    <w:p>
      <w:pPr>
        <w:keepNext w:val="0"/>
        <w:keepLines w:val="0"/>
        <w:pageBreakBefore w:val="0"/>
        <w:wordWrap/>
        <w:topLinePunct w:val="0"/>
        <w:bidi w:val="0"/>
        <w:spacing w:line="590" w:lineRule="exact"/>
        <w:ind w:left="369" w:right="629"/>
        <w:rPr>
          <w:rFonts w:ascii="仿宋" w:hAnsi="仿宋" w:eastAsia="仿宋" w:cs="仿宋"/>
          <w:color w:val="auto"/>
          <w:sz w:val="32"/>
          <w:szCs w:val="32"/>
        </w:rPr>
      </w:pPr>
      <w:r>
        <w:rPr>
          <w:rFonts w:ascii="仿宋" w:hAnsi="仿宋" w:eastAsia="仿宋" w:cs="仿宋"/>
          <w:color w:val="auto"/>
          <w:spacing w:val="-1"/>
          <w:sz w:val="32"/>
          <w:szCs w:val="32"/>
        </w:rPr>
        <w:t>注：红色芽为第一次留芽时所留取的一级芽，绿色芽为第</w:t>
      </w:r>
      <w:r>
        <w:rPr>
          <w:rFonts w:ascii="仿宋" w:hAnsi="仿宋" w:eastAsia="仿宋" w:cs="仿宋"/>
          <w:color w:val="auto"/>
          <w:spacing w:val="-2"/>
          <w:sz w:val="32"/>
          <w:szCs w:val="32"/>
        </w:rPr>
        <w:t>二次留芽时从一级芽周边留取的二级芽，</w:t>
      </w:r>
      <w:r>
        <w:rPr>
          <w:rFonts w:ascii="仿宋" w:hAnsi="仿宋" w:eastAsia="仿宋" w:cs="仿宋"/>
          <w:color w:val="auto"/>
          <w:spacing w:val="-1"/>
          <w:sz w:val="32"/>
          <w:szCs w:val="32"/>
        </w:rPr>
        <w:t>也是最终将作为下一造结果母株，最终留取的芽尽量保持在同一直线上。</w:t>
      </w:r>
    </w:p>
    <w:p>
      <w:pPr>
        <w:keepNext w:val="0"/>
        <w:keepLines w:val="0"/>
        <w:pageBreakBefore w:val="0"/>
        <w:wordWrap/>
        <w:topLinePunct w:val="0"/>
        <w:bidi w:val="0"/>
        <w:spacing w:line="590" w:lineRule="exact"/>
        <w:ind w:right="358"/>
        <w:jc w:val="center"/>
        <w:rPr>
          <w:rFonts w:ascii="仿宋" w:hAnsi="仿宋" w:eastAsia="仿宋" w:cs="仿宋"/>
          <w:color w:val="auto"/>
          <w:spacing w:val="-4"/>
          <w:sz w:val="32"/>
          <w:szCs w:val="32"/>
        </w:rPr>
      </w:pPr>
      <w:r>
        <w:rPr>
          <w:rFonts w:ascii="仿宋" w:hAnsi="仿宋" w:eastAsia="仿宋" w:cs="仿宋"/>
          <w:color w:val="auto"/>
          <w:spacing w:val="-4"/>
          <w:sz w:val="32"/>
          <w:szCs w:val="32"/>
        </w:rPr>
        <w:t>图3  定向低位二次留芽技术示意图</w:t>
      </w:r>
    </w:p>
    <w:p>
      <w:pPr>
        <w:keepNext w:val="0"/>
        <w:keepLines w:val="0"/>
        <w:pageBreakBefore w:val="0"/>
        <w:wordWrap/>
        <w:topLinePunct w:val="0"/>
        <w:bidi w:val="0"/>
        <w:spacing w:line="590" w:lineRule="exact"/>
        <w:ind w:firstLine="642" w:firstLineChars="200"/>
        <w:rPr>
          <w:rFonts w:hint="eastAsia" w:ascii="楷体" w:hAnsi="楷体" w:eastAsia="楷体" w:cs="楷体"/>
          <w:b/>
          <w:bCs w:val="0"/>
          <w:color w:val="auto"/>
          <w:sz w:val="32"/>
          <w:szCs w:val="32"/>
        </w:rPr>
      </w:pPr>
      <w:bookmarkStart w:id="50" w:name="bookmark6"/>
      <w:bookmarkEnd w:id="50"/>
      <w:r>
        <w:rPr>
          <w:rFonts w:hint="eastAsia" w:ascii="楷体" w:hAnsi="楷体" w:eastAsia="楷体" w:cs="楷体"/>
          <w:b/>
          <w:bCs w:val="0"/>
          <w:color w:val="auto"/>
          <w:sz w:val="32"/>
          <w:szCs w:val="32"/>
        </w:rPr>
        <w:t>（二）配套技术</w:t>
      </w:r>
    </w:p>
    <w:p>
      <w:pPr>
        <w:keepNext w:val="0"/>
        <w:keepLines w:val="0"/>
        <w:pageBreakBefore w:val="0"/>
        <w:wordWrap/>
        <w:topLinePunct w:val="0"/>
        <w:bidi w:val="0"/>
        <w:spacing w:line="590" w:lineRule="exact"/>
        <w:ind w:left="27" w:right="358" w:firstLine="564"/>
        <w:rPr>
          <w:rFonts w:hint="eastAsia" w:ascii="仿宋" w:hAnsi="仿宋" w:eastAsia="仿宋" w:cs="仿宋"/>
          <w:color w:val="auto"/>
          <w:spacing w:val="2"/>
          <w:sz w:val="32"/>
          <w:szCs w:val="32"/>
        </w:rPr>
      </w:pPr>
      <w:r>
        <w:rPr>
          <w:rFonts w:hint="eastAsia" w:ascii="仿宋" w:hAnsi="仿宋" w:eastAsia="仿宋" w:cs="仿宋"/>
          <w:color w:val="auto"/>
          <w:sz w:val="32"/>
          <w:szCs w:val="32"/>
        </w:rPr>
        <w:t>1.选择健壮假植苗：</w:t>
      </w:r>
      <w:r>
        <w:rPr>
          <w:rFonts w:hint="eastAsia" w:ascii="仿宋" w:hAnsi="仿宋" w:eastAsia="仿宋" w:cs="仿宋"/>
          <w:color w:val="auto"/>
          <w:spacing w:val="3"/>
          <w:sz w:val="32"/>
          <w:szCs w:val="32"/>
        </w:rPr>
        <w:t>选择苗株健壮、无病虫害、无变异，达到</w:t>
      </w:r>
      <w:r>
        <w:rPr>
          <w:rFonts w:hint="eastAsia" w:ascii="仿宋" w:hAnsi="仿宋" w:eastAsia="仿宋" w:cs="仿宋"/>
          <w:color w:val="auto"/>
          <w:spacing w:val="-4"/>
          <w:sz w:val="32"/>
          <w:szCs w:val="32"/>
        </w:rPr>
        <w:t>5</w:t>
      </w:r>
      <w:r>
        <w:rPr>
          <w:rFonts w:hint="eastAsia" w:ascii="仿宋" w:hAnsi="仿宋" w:eastAsia="仿宋" w:cs="仿宋"/>
          <w:color w:val="auto"/>
          <w:spacing w:val="2"/>
          <w:sz w:val="32"/>
          <w:szCs w:val="32"/>
        </w:rPr>
        <w:t>～</w:t>
      </w:r>
      <w:r>
        <w:rPr>
          <w:rFonts w:hint="eastAsia" w:ascii="仿宋" w:hAnsi="仿宋" w:eastAsia="仿宋" w:cs="仿宋"/>
          <w:color w:val="auto"/>
          <w:spacing w:val="-4"/>
          <w:sz w:val="32"/>
          <w:szCs w:val="32"/>
        </w:rPr>
        <w:t>8片叶，假茎粗≥0.9厘米，叶片宽≥6.8厘米，叶色浓绿，大小</w:t>
      </w:r>
      <w:r>
        <w:rPr>
          <w:rFonts w:hint="eastAsia" w:ascii="仿宋" w:hAnsi="仿宋" w:eastAsia="仿宋" w:cs="仿宋"/>
          <w:color w:val="auto"/>
          <w:spacing w:val="-5"/>
          <w:sz w:val="32"/>
          <w:szCs w:val="32"/>
        </w:rPr>
        <w:t>一致</w:t>
      </w:r>
      <w:r>
        <w:rPr>
          <w:rFonts w:hint="eastAsia" w:ascii="仿宋" w:hAnsi="仿宋" w:eastAsia="仿宋" w:cs="仿宋"/>
          <w:color w:val="auto"/>
          <w:spacing w:val="2"/>
          <w:sz w:val="32"/>
          <w:szCs w:val="32"/>
        </w:rPr>
        <w:t>的优质香蕉假植苗移栽大田。</w:t>
      </w:r>
    </w:p>
    <w:p>
      <w:pPr>
        <w:keepNext w:val="0"/>
        <w:keepLines w:val="0"/>
        <w:pageBreakBefore w:val="0"/>
        <w:wordWrap/>
        <w:topLinePunct w:val="0"/>
        <w:bidi w:val="0"/>
        <w:spacing w:line="590" w:lineRule="exact"/>
        <w:ind w:left="27" w:right="358" w:firstLine="564"/>
        <w:rPr>
          <w:rFonts w:hint="eastAsia" w:ascii="仿宋" w:hAnsi="仿宋" w:eastAsia="仿宋" w:cs="仿宋"/>
          <w:color w:val="auto"/>
          <w:spacing w:val="-3"/>
          <w:sz w:val="32"/>
          <w:szCs w:val="32"/>
        </w:rPr>
      </w:pPr>
      <w:r>
        <w:rPr>
          <w:rFonts w:hint="eastAsia" w:ascii="仿宋" w:hAnsi="仿宋" w:eastAsia="仿宋" w:cs="仿宋"/>
          <w:color w:val="auto"/>
          <w:sz w:val="32"/>
          <w:szCs w:val="32"/>
        </w:rPr>
        <w:t>2.园地选择：</w:t>
      </w:r>
      <w:r>
        <w:rPr>
          <w:rFonts w:hint="eastAsia" w:ascii="仿宋" w:hAnsi="仿宋" w:eastAsia="仿宋" w:cs="仿宋"/>
          <w:color w:val="auto"/>
          <w:spacing w:val="2"/>
          <w:sz w:val="32"/>
          <w:szCs w:val="32"/>
        </w:rPr>
        <w:t>选择正常年份</w:t>
      </w:r>
      <w:r>
        <w:rPr>
          <w:rFonts w:hint="eastAsia" w:ascii="仿宋" w:hAnsi="仿宋" w:eastAsia="仿宋" w:cs="仿宋"/>
          <w:color w:val="auto"/>
          <w:spacing w:val="1"/>
          <w:sz w:val="32"/>
          <w:szCs w:val="32"/>
        </w:rPr>
        <w:t>无霜冻、</w:t>
      </w:r>
      <w:r>
        <w:rPr>
          <w:rFonts w:hint="eastAsia" w:ascii="仿宋" w:hAnsi="仿宋" w:eastAsia="仿宋" w:cs="仿宋"/>
          <w:color w:val="auto"/>
          <w:spacing w:val="-2"/>
          <w:sz w:val="32"/>
          <w:szCs w:val="32"/>
        </w:rPr>
        <w:t>避风条件好、阳光及水资源充足、坡度20°以下的低海拔地方建园。</w:t>
      </w:r>
      <w:r>
        <w:rPr>
          <w:rFonts w:hint="eastAsia" w:ascii="仿宋" w:hAnsi="仿宋" w:eastAsia="仿宋" w:cs="仿宋"/>
          <w:color w:val="auto"/>
          <w:spacing w:val="4"/>
          <w:sz w:val="32"/>
          <w:szCs w:val="32"/>
        </w:rPr>
        <w:t>土壤要求土层深厚、有机质含量丰富、肥力高的沙壤土或壤</w:t>
      </w:r>
      <w:r>
        <w:rPr>
          <w:rFonts w:hint="eastAsia" w:ascii="仿宋" w:hAnsi="仿宋" w:eastAsia="仿宋" w:cs="仿宋"/>
          <w:color w:val="auto"/>
          <w:spacing w:val="3"/>
          <w:sz w:val="32"/>
          <w:szCs w:val="32"/>
        </w:rPr>
        <w:t>土，</w:t>
      </w:r>
      <w:r>
        <w:rPr>
          <w:rFonts w:hint="eastAsia" w:ascii="仿宋" w:hAnsi="仿宋" w:eastAsia="仿宋" w:cs="仿宋"/>
          <w:color w:val="auto"/>
          <w:sz w:val="32"/>
          <w:szCs w:val="32"/>
        </w:rPr>
        <w:t>pH</w:t>
      </w:r>
      <w:r>
        <w:rPr>
          <w:rFonts w:hint="eastAsia" w:ascii="仿宋" w:hAnsi="仿宋" w:eastAsia="仿宋" w:cs="仿宋"/>
          <w:color w:val="auto"/>
          <w:spacing w:val="-3"/>
          <w:sz w:val="32"/>
          <w:szCs w:val="32"/>
        </w:rPr>
        <w:t>5.5</w:t>
      </w:r>
      <w:r>
        <w:rPr>
          <w:rFonts w:hint="eastAsia" w:ascii="仿宋" w:hAnsi="仿宋" w:eastAsia="仿宋" w:cs="仿宋"/>
          <w:color w:val="auto"/>
          <w:spacing w:val="2"/>
          <w:sz w:val="32"/>
          <w:szCs w:val="32"/>
        </w:rPr>
        <w:t>～</w:t>
      </w:r>
      <w:r>
        <w:rPr>
          <w:rFonts w:hint="eastAsia" w:ascii="仿宋" w:hAnsi="仿宋" w:eastAsia="仿宋" w:cs="仿宋"/>
          <w:color w:val="auto"/>
          <w:spacing w:val="-3"/>
          <w:sz w:val="32"/>
          <w:szCs w:val="32"/>
        </w:rPr>
        <w:t>6.5。</w:t>
      </w:r>
    </w:p>
    <w:p>
      <w:pPr>
        <w:keepNext w:val="0"/>
        <w:keepLines w:val="0"/>
        <w:pageBreakBefore w:val="0"/>
        <w:wordWrap/>
        <w:topLinePunct w:val="0"/>
        <w:bidi w:val="0"/>
        <w:spacing w:line="590" w:lineRule="exact"/>
        <w:ind w:left="27" w:right="358" w:firstLine="564"/>
        <w:rPr>
          <w:rFonts w:hint="eastAsia" w:ascii="仿宋" w:hAnsi="仿宋" w:eastAsia="仿宋" w:cs="仿宋"/>
          <w:color w:val="auto"/>
          <w:spacing w:val="3"/>
          <w:sz w:val="32"/>
          <w:szCs w:val="32"/>
        </w:rPr>
      </w:pPr>
      <w:r>
        <w:rPr>
          <w:rFonts w:hint="eastAsia" w:ascii="仿宋" w:hAnsi="仿宋" w:eastAsia="仿宋" w:cs="仿宋"/>
          <w:color w:val="auto"/>
          <w:sz w:val="32"/>
          <w:szCs w:val="32"/>
        </w:rPr>
        <w:t>3.蕉园管理：</w:t>
      </w:r>
      <w:r>
        <w:rPr>
          <w:rFonts w:hint="eastAsia" w:ascii="仿宋" w:hAnsi="仿宋" w:eastAsia="仿宋" w:cs="仿宋"/>
          <w:color w:val="auto"/>
          <w:spacing w:val="-3"/>
          <w:sz w:val="32"/>
          <w:szCs w:val="32"/>
        </w:rPr>
        <w:t>定植后前3个月进行人工除草，假茎高1.2</w:t>
      </w:r>
      <w:r>
        <w:rPr>
          <w:rFonts w:hint="eastAsia" w:ascii="仿宋" w:hAnsi="仿宋" w:eastAsia="仿宋" w:cs="仿宋"/>
          <w:color w:val="auto"/>
          <w:spacing w:val="-4"/>
          <w:sz w:val="32"/>
          <w:szCs w:val="32"/>
        </w:rPr>
        <w:t>m以上采用化学除草剂或人工除草。宿根蕉园通常在早春气温回升后至发根前，进行中耕或深耕松土，挖出旧蕉头。当蕉头（球茎）部分露</w:t>
      </w:r>
      <w:r>
        <w:rPr>
          <w:rFonts w:hint="eastAsia" w:ascii="仿宋" w:hAnsi="仿宋" w:eastAsia="仿宋" w:cs="仿宋"/>
          <w:color w:val="auto"/>
          <w:spacing w:val="3"/>
          <w:sz w:val="32"/>
          <w:szCs w:val="32"/>
        </w:rPr>
        <w:t>出地面，及时培土。</w:t>
      </w:r>
    </w:p>
    <w:p>
      <w:pPr>
        <w:keepNext w:val="0"/>
        <w:keepLines w:val="0"/>
        <w:pageBreakBefore w:val="0"/>
        <w:wordWrap/>
        <w:topLinePunct w:val="0"/>
        <w:bidi w:val="0"/>
        <w:spacing w:line="590" w:lineRule="exact"/>
        <w:ind w:left="27" w:right="358" w:firstLine="564"/>
        <w:rPr>
          <w:rFonts w:hint="eastAsia" w:ascii="仿宋" w:hAnsi="仿宋" w:eastAsia="仿宋" w:cs="仿宋"/>
          <w:color w:val="auto"/>
          <w:spacing w:val="1"/>
          <w:sz w:val="32"/>
          <w:szCs w:val="32"/>
        </w:rPr>
      </w:pPr>
      <w:r>
        <w:rPr>
          <w:rFonts w:hint="eastAsia" w:ascii="仿宋" w:hAnsi="仿宋" w:eastAsia="仿宋" w:cs="仿宋"/>
          <w:color w:val="auto"/>
          <w:sz w:val="32"/>
          <w:szCs w:val="32"/>
        </w:rPr>
        <w:t>4.树体管理：</w:t>
      </w:r>
      <w:r>
        <w:rPr>
          <w:rFonts w:hint="eastAsia" w:ascii="仿宋" w:hAnsi="仿宋" w:eastAsia="仿宋" w:cs="仿宋"/>
          <w:color w:val="auto"/>
          <w:spacing w:val="3"/>
          <w:sz w:val="32"/>
          <w:szCs w:val="32"/>
        </w:rPr>
        <w:t>蕉株抽蕾前及时除芽，抽蕾后开</w:t>
      </w:r>
      <w:r>
        <w:rPr>
          <w:rFonts w:hint="eastAsia" w:ascii="仿宋" w:hAnsi="仿宋" w:eastAsia="仿宋" w:cs="仿宋"/>
          <w:color w:val="auto"/>
          <w:spacing w:val="-4"/>
          <w:sz w:val="32"/>
          <w:szCs w:val="32"/>
        </w:rPr>
        <w:t>始留芽。蕉株上叶片黄化或干枯占叶片面积2/3以上或病斑严重时，</w:t>
      </w:r>
      <w:r>
        <w:rPr>
          <w:rFonts w:hint="eastAsia" w:ascii="仿宋" w:hAnsi="仿宋" w:eastAsia="仿宋" w:cs="仿宋"/>
          <w:color w:val="auto"/>
          <w:spacing w:val="2"/>
          <w:sz w:val="32"/>
          <w:szCs w:val="32"/>
        </w:rPr>
        <w:t>及时割叶清除。当采收3个月后，及时清除残留蕉株</w:t>
      </w:r>
      <w:r>
        <w:rPr>
          <w:rFonts w:hint="eastAsia" w:ascii="仿宋" w:hAnsi="仿宋" w:eastAsia="仿宋" w:cs="仿宋"/>
          <w:color w:val="auto"/>
          <w:spacing w:val="1"/>
          <w:sz w:val="32"/>
          <w:szCs w:val="32"/>
        </w:rPr>
        <w:t>假茎。</w:t>
      </w:r>
    </w:p>
    <w:p>
      <w:pPr>
        <w:keepNext w:val="0"/>
        <w:keepLines w:val="0"/>
        <w:pageBreakBefore w:val="0"/>
        <w:numPr>
          <w:ilvl w:val="255"/>
          <w:numId w:val="0"/>
        </w:numPr>
        <w:wordWrap/>
        <w:topLinePunct w:val="0"/>
        <w:bidi w:val="0"/>
        <w:spacing w:line="590" w:lineRule="exact"/>
        <w:ind w:right="278" w:firstLine="640" w:firstLineChars="200"/>
        <w:rPr>
          <w:rFonts w:hint="eastAsia" w:ascii="仿宋" w:hAnsi="仿宋" w:eastAsia="仿宋" w:cs="仿宋"/>
          <w:color w:val="auto"/>
          <w:spacing w:val="3"/>
          <w:sz w:val="32"/>
          <w:szCs w:val="32"/>
        </w:rPr>
      </w:pPr>
      <w:r>
        <w:rPr>
          <w:rFonts w:hint="eastAsia" w:ascii="仿宋" w:hAnsi="仿宋" w:eastAsia="仿宋" w:cs="仿宋"/>
          <w:color w:val="auto"/>
          <w:sz w:val="32"/>
          <w:szCs w:val="32"/>
        </w:rPr>
        <w:t>5.花果护理：</w:t>
      </w:r>
      <w:r>
        <w:rPr>
          <w:rFonts w:hint="eastAsia" w:ascii="仿宋" w:hAnsi="仿宋" w:eastAsia="仿宋" w:cs="仿宋"/>
          <w:color w:val="auto"/>
          <w:spacing w:val="-4"/>
          <w:sz w:val="32"/>
          <w:szCs w:val="32"/>
        </w:rPr>
        <w:t>当香蕉抽蕾时，用注射蕾苞方法防治香蕉蓟马；及时校蕾、抹</w:t>
      </w:r>
      <w:r>
        <w:rPr>
          <w:rFonts w:hint="eastAsia" w:ascii="仿宋" w:hAnsi="仿宋" w:eastAsia="仿宋" w:cs="仿宋"/>
          <w:color w:val="auto"/>
          <w:spacing w:val="-7"/>
          <w:sz w:val="32"/>
          <w:szCs w:val="32"/>
        </w:rPr>
        <w:t>花、断蕾。每穗果保留7</w:t>
      </w:r>
      <w:r>
        <w:rPr>
          <w:rFonts w:hint="eastAsia" w:ascii="仿宋" w:hAnsi="仿宋" w:eastAsia="仿宋" w:cs="仿宋"/>
          <w:color w:val="auto"/>
          <w:spacing w:val="2"/>
          <w:sz w:val="32"/>
          <w:szCs w:val="32"/>
        </w:rPr>
        <w:t>～</w:t>
      </w:r>
      <w:r>
        <w:rPr>
          <w:rFonts w:hint="eastAsia" w:ascii="仿宋" w:hAnsi="仿宋" w:eastAsia="仿宋" w:cs="仿宋"/>
          <w:color w:val="auto"/>
          <w:spacing w:val="-7"/>
          <w:sz w:val="32"/>
          <w:szCs w:val="32"/>
        </w:rPr>
        <w:t>9梳，疏花梳果。在断蕾10d内进行套袋，</w:t>
      </w:r>
      <w:r>
        <w:rPr>
          <w:rFonts w:hint="eastAsia" w:ascii="仿宋" w:hAnsi="仿宋" w:eastAsia="仿宋" w:cs="仿宋"/>
          <w:color w:val="auto"/>
          <w:spacing w:val="6"/>
          <w:sz w:val="32"/>
          <w:szCs w:val="32"/>
        </w:rPr>
        <w:t>套袋前对果穗喷施一次防治香蕉黑星病的杀菌剂</w:t>
      </w:r>
      <w:r>
        <w:rPr>
          <w:rFonts w:hint="eastAsia" w:ascii="仿宋" w:hAnsi="仿宋" w:eastAsia="仿宋" w:cs="仿宋"/>
          <w:color w:val="auto"/>
          <w:spacing w:val="5"/>
          <w:sz w:val="32"/>
          <w:szCs w:val="32"/>
        </w:rPr>
        <w:t>和防香蕉蓟马的杀</w:t>
      </w:r>
      <w:r>
        <w:rPr>
          <w:rFonts w:hint="eastAsia" w:ascii="仿宋" w:hAnsi="仿宋" w:eastAsia="仿宋" w:cs="仿宋"/>
          <w:color w:val="auto"/>
          <w:spacing w:val="-4"/>
          <w:sz w:val="32"/>
          <w:szCs w:val="32"/>
        </w:rPr>
        <w:t>虫剂。调整果穗轴方向使其与地面垂直，用坚硬竹子在抽蕾前进行立</w:t>
      </w:r>
      <w:r>
        <w:rPr>
          <w:rFonts w:hint="eastAsia" w:ascii="仿宋" w:hAnsi="仿宋" w:eastAsia="仿宋" w:cs="仿宋"/>
          <w:color w:val="auto"/>
          <w:spacing w:val="3"/>
          <w:sz w:val="32"/>
          <w:szCs w:val="32"/>
        </w:rPr>
        <w:t>桩。</w:t>
      </w:r>
    </w:p>
    <w:p>
      <w:pPr>
        <w:keepNext w:val="0"/>
        <w:keepLines w:val="0"/>
        <w:pageBreakBefore w:val="0"/>
        <w:numPr>
          <w:ilvl w:val="255"/>
          <w:numId w:val="0"/>
        </w:numPr>
        <w:wordWrap/>
        <w:topLinePunct w:val="0"/>
        <w:bidi w:val="0"/>
        <w:spacing w:line="590" w:lineRule="exact"/>
        <w:ind w:right="278" w:firstLine="640" w:firstLineChars="200"/>
        <w:rPr>
          <w:rFonts w:hint="eastAsia" w:ascii="仿宋" w:hAnsi="仿宋" w:eastAsia="仿宋" w:cs="仿宋"/>
          <w:color w:val="auto"/>
          <w:spacing w:val="3"/>
          <w:sz w:val="32"/>
          <w:szCs w:val="32"/>
        </w:rPr>
      </w:pPr>
      <w:r>
        <w:rPr>
          <w:rFonts w:hint="eastAsia" w:ascii="仿宋" w:hAnsi="仿宋" w:eastAsia="仿宋" w:cs="仿宋"/>
          <w:color w:val="auto"/>
          <w:sz w:val="32"/>
          <w:szCs w:val="32"/>
        </w:rPr>
        <w:t>6.病虫害综合防控：</w:t>
      </w:r>
      <w:r>
        <w:rPr>
          <w:rFonts w:hint="eastAsia" w:ascii="仿宋" w:hAnsi="仿宋" w:eastAsia="仿宋" w:cs="仿宋"/>
          <w:color w:val="auto"/>
          <w:spacing w:val="3"/>
          <w:sz w:val="32"/>
          <w:szCs w:val="32"/>
        </w:rPr>
        <w:t>优先采用农业防治、生物防治和物理</w:t>
      </w:r>
      <w:r>
        <w:rPr>
          <w:rFonts w:hint="eastAsia" w:ascii="仿宋" w:hAnsi="仿宋" w:eastAsia="仿宋" w:cs="仿宋"/>
          <w:color w:val="auto"/>
          <w:spacing w:val="2"/>
          <w:sz w:val="32"/>
          <w:szCs w:val="32"/>
        </w:rPr>
        <w:t>防治</w:t>
      </w:r>
      <w:r>
        <w:rPr>
          <w:rFonts w:hint="eastAsia" w:ascii="仿宋" w:hAnsi="仿宋" w:eastAsia="仿宋" w:cs="仿宋"/>
          <w:color w:val="auto"/>
          <w:spacing w:val="-4"/>
          <w:sz w:val="32"/>
          <w:szCs w:val="32"/>
        </w:rPr>
        <w:t>措施，科学合理化学防治。严格执行国家规定的农药使用准则及掌握</w:t>
      </w:r>
      <w:r>
        <w:rPr>
          <w:rFonts w:hint="eastAsia" w:ascii="仿宋" w:hAnsi="仿宋" w:eastAsia="仿宋" w:cs="仿宋"/>
          <w:color w:val="auto"/>
          <w:spacing w:val="3"/>
          <w:sz w:val="32"/>
          <w:szCs w:val="32"/>
        </w:rPr>
        <w:t>用药安全间隔期，对香蕉主要病虫害进行综合防治。</w:t>
      </w:r>
    </w:p>
    <w:p>
      <w:pPr>
        <w:keepNext w:val="0"/>
        <w:keepLines w:val="0"/>
        <w:pageBreakBefore w:val="0"/>
        <w:numPr>
          <w:ilvl w:val="255"/>
          <w:numId w:val="0"/>
        </w:numPr>
        <w:wordWrap/>
        <w:topLinePunct w:val="0"/>
        <w:bidi w:val="0"/>
        <w:spacing w:line="590" w:lineRule="exact"/>
        <w:ind w:right="278"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7.果实采收：</w:t>
      </w:r>
      <w:r>
        <w:rPr>
          <w:rFonts w:hint="eastAsia" w:ascii="仿宋" w:hAnsi="仿宋" w:eastAsia="仿宋" w:cs="仿宋"/>
          <w:color w:val="auto"/>
          <w:spacing w:val="-4"/>
          <w:sz w:val="32"/>
          <w:szCs w:val="32"/>
        </w:rPr>
        <w:t>果实成熟度为七成至七成半时，进行无伤采收和采后商品化处理。在搬运过程中应做到果穗不着地，轻拿轻放，严格避免蕉果发生机械损伤和晒伤。</w:t>
      </w:r>
    </w:p>
    <w:p>
      <w:pPr>
        <w:keepNext w:val="0"/>
        <w:keepLines w:val="0"/>
        <w:pageBreakBefore w:val="0"/>
        <w:wordWrap/>
        <w:topLinePunct w:val="0"/>
        <w:bidi w:val="0"/>
        <w:spacing w:line="590" w:lineRule="exact"/>
        <w:ind w:left="671"/>
        <w:rPr>
          <w:rFonts w:hint="eastAsia" w:ascii="黑体" w:hAnsi="黑体" w:eastAsia="黑体" w:cs="黑体"/>
          <w:color w:val="auto"/>
          <w:sz w:val="32"/>
          <w:szCs w:val="32"/>
        </w:rPr>
      </w:pPr>
      <w:r>
        <w:rPr>
          <w:rFonts w:hint="eastAsia" w:ascii="黑体" w:hAnsi="黑体" w:eastAsia="黑体" w:cs="黑体"/>
          <w:color w:val="auto"/>
          <w:sz w:val="32"/>
          <w:szCs w:val="32"/>
        </w:rPr>
        <w:t>三、适宜区域</w:t>
      </w:r>
    </w:p>
    <w:p>
      <w:pPr>
        <w:keepNext w:val="0"/>
        <w:keepLines w:val="0"/>
        <w:pageBreakBefore w:val="0"/>
        <w:wordWrap/>
        <w:topLinePunct w:val="0"/>
        <w:bidi w:val="0"/>
        <w:spacing w:line="590" w:lineRule="exact"/>
        <w:ind w:left="31" w:right="278" w:firstLine="624" w:firstLineChars="200"/>
        <w:rPr>
          <w:rFonts w:hint="eastAsia" w:ascii="仿宋" w:hAnsi="仿宋" w:eastAsia="仿宋" w:cs="仿宋"/>
          <w:color w:val="auto"/>
          <w:spacing w:val="-4"/>
          <w:sz w:val="32"/>
          <w:szCs w:val="32"/>
        </w:rPr>
      </w:pPr>
      <w:r>
        <w:rPr>
          <w:rFonts w:hint="eastAsia" w:ascii="仿宋" w:hAnsi="仿宋" w:eastAsia="仿宋" w:cs="仿宋"/>
          <w:color w:val="auto"/>
          <w:spacing w:val="-4"/>
          <w:sz w:val="32"/>
          <w:szCs w:val="32"/>
        </w:rPr>
        <w:t>抗香蕉枯萎病品种关键栽培技术适宜在我国海南、广东、广西、云南等香蕉主产区进行推广应用。</w:t>
      </w:r>
    </w:p>
    <w:p>
      <w:pPr>
        <w:keepNext w:val="0"/>
        <w:keepLines w:val="0"/>
        <w:pageBreakBefore w:val="0"/>
        <w:wordWrap/>
        <w:topLinePunct w:val="0"/>
        <w:bidi w:val="0"/>
        <w:spacing w:line="590" w:lineRule="exact"/>
        <w:ind w:left="671"/>
        <w:rPr>
          <w:rFonts w:hint="eastAsia" w:ascii="黑体" w:hAnsi="黑体" w:eastAsia="黑体" w:cs="黑体"/>
          <w:color w:val="auto"/>
          <w:sz w:val="32"/>
          <w:szCs w:val="32"/>
        </w:rPr>
      </w:pPr>
      <w:r>
        <w:rPr>
          <w:rFonts w:hint="eastAsia" w:ascii="黑体" w:hAnsi="黑体" w:eastAsia="黑体" w:cs="黑体"/>
          <w:color w:val="auto"/>
          <w:sz w:val="32"/>
          <w:szCs w:val="32"/>
        </w:rPr>
        <w:t>四、注意事项</w:t>
      </w:r>
    </w:p>
    <w:p>
      <w:pPr>
        <w:keepNext w:val="0"/>
        <w:keepLines w:val="0"/>
        <w:pageBreakBefore w:val="0"/>
        <w:numPr>
          <w:ilvl w:val="255"/>
          <w:numId w:val="0"/>
        </w:numPr>
        <w:wordWrap/>
        <w:topLinePunct w:val="0"/>
        <w:bidi w:val="0"/>
        <w:spacing w:line="590" w:lineRule="exact"/>
        <w:ind w:right="278" w:firstLine="624" w:firstLineChars="200"/>
        <w:rPr>
          <w:rFonts w:hint="eastAsia" w:ascii="仿宋" w:hAnsi="仿宋" w:eastAsia="仿宋" w:cs="仿宋"/>
          <w:color w:val="auto"/>
          <w:spacing w:val="-4"/>
          <w:sz w:val="32"/>
          <w:szCs w:val="32"/>
        </w:rPr>
      </w:pPr>
      <w:r>
        <w:rPr>
          <w:rFonts w:hint="eastAsia" w:ascii="仿宋" w:hAnsi="仿宋" w:eastAsia="仿宋" w:cs="仿宋"/>
          <w:color w:val="auto"/>
          <w:spacing w:val="-4"/>
          <w:sz w:val="32"/>
          <w:szCs w:val="32"/>
        </w:rPr>
        <w:t>采用该技术种植抗香蕉枯萎病品种时，应尽量避冬季低温抽蕾或夏季高温抽蕾。</w:t>
      </w:r>
    </w:p>
    <w:p>
      <w:pPr>
        <w:keepNext w:val="0"/>
        <w:keepLines w:val="0"/>
        <w:pageBreakBefore w:val="0"/>
        <w:wordWrap/>
        <w:topLinePunct w:val="0"/>
        <w:bidi w:val="0"/>
        <w:spacing w:line="590" w:lineRule="exact"/>
        <w:ind w:left="671" w:firstLine="0" w:firstLineChars="0"/>
        <w:rPr>
          <w:rFonts w:hint="eastAsia" w:ascii="黑体" w:hAnsi="黑体" w:eastAsia="黑体" w:cs="黑体"/>
          <w:color w:val="auto"/>
          <w:sz w:val="32"/>
          <w:szCs w:val="32"/>
        </w:rPr>
      </w:pPr>
      <w:r>
        <w:rPr>
          <w:rFonts w:hint="eastAsia" w:ascii="黑体" w:hAnsi="黑体" w:eastAsia="黑体" w:cs="黑体"/>
          <w:color w:val="auto"/>
          <w:sz w:val="32"/>
          <w:szCs w:val="32"/>
        </w:rPr>
        <w:t>五、</w:t>
      </w:r>
      <w:bookmarkStart w:id="51" w:name="bookmark7"/>
      <w:bookmarkEnd w:id="51"/>
      <w:r>
        <w:rPr>
          <w:rFonts w:hint="eastAsia" w:ascii="黑体" w:hAnsi="黑体" w:eastAsia="黑体" w:cs="黑体"/>
          <w:color w:val="auto"/>
          <w:sz w:val="32"/>
          <w:szCs w:val="32"/>
        </w:rPr>
        <w:t>技术依托单位</w:t>
      </w:r>
    </w:p>
    <w:p>
      <w:pPr>
        <w:keepNext w:val="0"/>
        <w:keepLines w:val="0"/>
        <w:pageBreakBefore w:val="0"/>
        <w:wordWrap/>
        <w:topLinePunct w:val="0"/>
        <w:bidi w:val="0"/>
        <w:spacing w:line="590" w:lineRule="exact"/>
        <w:ind w:left="31" w:right="278" w:firstLine="624" w:firstLineChars="200"/>
        <w:rPr>
          <w:rFonts w:hint="eastAsia" w:ascii="仿宋" w:hAnsi="仿宋" w:eastAsia="仿宋" w:cs="仿宋"/>
          <w:color w:val="auto"/>
          <w:spacing w:val="-4"/>
          <w:sz w:val="32"/>
          <w:szCs w:val="32"/>
        </w:rPr>
      </w:pPr>
      <w:r>
        <w:rPr>
          <w:rFonts w:hint="eastAsia" w:ascii="仿宋" w:hAnsi="仿宋" w:eastAsia="仿宋" w:cs="仿宋"/>
          <w:color w:val="auto"/>
          <w:spacing w:val="-4"/>
          <w:sz w:val="32"/>
          <w:szCs w:val="32"/>
          <w:lang w:val="en-US" w:eastAsia="zh-CN"/>
        </w:rPr>
        <w:t>单位名称：</w:t>
      </w:r>
      <w:r>
        <w:rPr>
          <w:rFonts w:hint="eastAsia" w:ascii="仿宋" w:hAnsi="仿宋" w:eastAsia="仿宋" w:cs="仿宋"/>
          <w:color w:val="auto"/>
          <w:spacing w:val="-4"/>
          <w:sz w:val="32"/>
          <w:szCs w:val="32"/>
        </w:rPr>
        <w:t>中国热带农业科学院热带作物品种资源研究所</w:t>
      </w:r>
    </w:p>
    <w:p>
      <w:pPr>
        <w:keepNext w:val="0"/>
        <w:keepLines w:val="0"/>
        <w:pageBreakBefore w:val="0"/>
        <w:wordWrap/>
        <w:topLinePunct w:val="0"/>
        <w:bidi w:val="0"/>
        <w:spacing w:line="590" w:lineRule="exact"/>
        <w:ind w:left="31" w:right="278" w:firstLine="624" w:firstLineChars="200"/>
        <w:rPr>
          <w:rFonts w:hint="eastAsia" w:ascii="仿宋" w:hAnsi="仿宋" w:eastAsia="仿宋" w:cs="仿宋"/>
          <w:color w:val="auto"/>
          <w:spacing w:val="-4"/>
          <w:sz w:val="32"/>
          <w:szCs w:val="32"/>
        </w:rPr>
      </w:pPr>
      <w:r>
        <w:rPr>
          <w:rFonts w:hint="eastAsia" w:ascii="仿宋" w:hAnsi="仿宋" w:eastAsia="仿宋" w:cs="仿宋"/>
          <w:color w:val="auto"/>
          <w:spacing w:val="-4"/>
          <w:sz w:val="32"/>
          <w:szCs w:val="32"/>
        </w:rPr>
        <w:t>联系地址：海南省海口市龙华区学院路4号</w:t>
      </w:r>
    </w:p>
    <w:p>
      <w:pPr>
        <w:keepNext w:val="0"/>
        <w:keepLines w:val="0"/>
        <w:pageBreakBefore w:val="0"/>
        <w:wordWrap/>
        <w:topLinePunct w:val="0"/>
        <w:bidi w:val="0"/>
        <w:spacing w:line="590" w:lineRule="exact"/>
        <w:ind w:left="31" w:right="278" w:firstLine="624" w:firstLineChars="200"/>
        <w:rPr>
          <w:rFonts w:hint="eastAsia" w:ascii="仿宋" w:hAnsi="仿宋" w:eastAsia="仿宋" w:cs="仿宋"/>
          <w:color w:val="auto"/>
          <w:spacing w:val="-4"/>
          <w:sz w:val="32"/>
          <w:szCs w:val="32"/>
        </w:rPr>
      </w:pPr>
      <w:r>
        <w:rPr>
          <w:rFonts w:hint="eastAsia" w:ascii="仿宋" w:hAnsi="仿宋" w:eastAsia="仿宋" w:cs="仿宋"/>
          <w:color w:val="auto"/>
          <w:spacing w:val="-4"/>
          <w:sz w:val="32"/>
          <w:szCs w:val="32"/>
        </w:rPr>
        <w:t>邮政编码：571101</w:t>
      </w:r>
    </w:p>
    <w:p>
      <w:pPr>
        <w:keepNext w:val="0"/>
        <w:keepLines w:val="0"/>
        <w:pageBreakBefore w:val="0"/>
        <w:wordWrap/>
        <w:topLinePunct w:val="0"/>
        <w:bidi w:val="0"/>
        <w:spacing w:line="590" w:lineRule="exact"/>
        <w:ind w:left="31" w:right="278" w:firstLine="624" w:firstLineChars="200"/>
        <w:rPr>
          <w:rFonts w:hint="eastAsia" w:ascii="仿宋" w:hAnsi="仿宋" w:eastAsia="仿宋" w:cs="仿宋"/>
          <w:color w:val="auto"/>
          <w:spacing w:val="-4"/>
          <w:sz w:val="32"/>
          <w:szCs w:val="32"/>
        </w:rPr>
      </w:pPr>
      <w:r>
        <w:rPr>
          <w:rFonts w:hint="eastAsia" w:ascii="仿宋" w:hAnsi="仿宋" w:eastAsia="仿宋" w:cs="仿宋"/>
          <w:color w:val="auto"/>
          <w:spacing w:val="-4"/>
          <w:sz w:val="32"/>
          <w:szCs w:val="32"/>
        </w:rPr>
        <w:t>联 系 人：黄丽娜、魏守兴、程世敏、魏亚军</w:t>
      </w:r>
    </w:p>
    <w:p>
      <w:pPr>
        <w:keepNext w:val="0"/>
        <w:keepLines w:val="0"/>
        <w:pageBreakBefore w:val="0"/>
        <w:wordWrap/>
        <w:topLinePunct w:val="0"/>
        <w:bidi w:val="0"/>
        <w:spacing w:line="590" w:lineRule="exact"/>
        <w:ind w:left="31" w:right="278" w:firstLine="624" w:firstLineChars="200"/>
        <w:rPr>
          <w:rFonts w:hint="eastAsia" w:ascii="仿宋" w:hAnsi="仿宋" w:eastAsia="仿宋" w:cs="仿宋"/>
          <w:color w:val="auto"/>
          <w:spacing w:val="-4"/>
          <w:sz w:val="32"/>
          <w:szCs w:val="32"/>
        </w:rPr>
      </w:pPr>
      <w:r>
        <w:rPr>
          <w:rFonts w:hint="eastAsia" w:ascii="仿宋" w:hAnsi="仿宋" w:eastAsia="仿宋" w:cs="仿宋"/>
          <w:color w:val="auto"/>
          <w:spacing w:val="-4"/>
          <w:sz w:val="32"/>
          <w:szCs w:val="32"/>
        </w:rPr>
        <w:t>联系电话：0898-66961353、15008924030、13976005040、13005053837、13697502065</w:t>
      </w:r>
    </w:p>
    <w:p>
      <w:pPr>
        <w:keepNext w:val="0"/>
        <w:keepLines w:val="0"/>
        <w:pageBreakBefore w:val="0"/>
        <w:wordWrap/>
        <w:topLinePunct w:val="0"/>
        <w:bidi w:val="0"/>
        <w:spacing w:line="590" w:lineRule="exact"/>
        <w:ind w:left="31" w:right="278" w:firstLine="624" w:firstLineChars="200"/>
        <w:jc w:val="left"/>
        <w:rPr>
          <w:rFonts w:hint="eastAsia" w:ascii="仿宋" w:hAnsi="仿宋" w:eastAsia="仿宋" w:cs="仿宋"/>
          <w:color w:val="auto"/>
          <w:spacing w:val="-4"/>
          <w:sz w:val="32"/>
          <w:szCs w:val="32"/>
        </w:rPr>
      </w:pPr>
      <w:r>
        <w:rPr>
          <w:rFonts w:hint="eastAsia" w:ascii="仿宋" w:hAnsi="仿宋" w:eastAsia="仿宋" w:cs="仿宋"/>
          <w:color w:val="auto"/>
          <w:spacing w:val="-4"/>
          <w:sz w:val="32"/>
          <w:szCs w:val="32"/>
        </w:rPr>
        <w:t>电子邮箱：</w:t>
      </w:r>
      <w:r>
        <w:rPr>
          <w:rFonts w:hint="eastAsia" w:ascii="仿宋" w:hAnsi="仿宋" w:eastAsia="仿宋" w:cs="仿宋"/>
          <w:color w:val="auto"/>
          <w:spacing w:val="-4"/>
          <w:sz w:val="32"/>
          <w:szCs w:val="32"/>
        </w:rPr>
        <w:fldChar w:fldCharType="begin"/>
      </w:r>
      <w:r>
        <w:rPr>
          <w:rFonts w:hint="eastAsia" w:ascii="仿宋" w:hAnsi="仿宋" w:eastAsia="仿宋" w:cs="仿宋"/>
          <w:color w:val="auto"/>
          <w:spacing w:val="-4"/>
          <w:sz w:val="32"/>
          <w:szCs w:val="32"/>
        </w:rPr>
        <w:instrText xml:space="preserve"> HYPERLINK "mailto:linahaung2015@163.com;shouxingwei@163.com;" </w:instrText>
      </w:r>
      <w:r>
        <w:rPr>
          <w:rFonts w:hint="eastAsia" w:ascii="仿宋" w:hAnsi="仿宋" w:eastAsia="仿宋" w:cs="仿宋"/>
          <w:color w:val="auto"/>
          <w:spacing w:val="-4"/>
          <w:sz w:val="32"/>
          <w:szCs w:val="32"/>
        </w:rPr>
        <w:fldChar w:fldCharType="separate"/>
      </w:r>
      <w:r>
        <w:rPr>
          <w:rFonts w:hint="eastAsia" w:ascii="仿宋" w:hAnsi="仿宋" w:eastAsia="仿宋" w:cs="仿宋"/>
          <w:color w:val="auto"/>
          <w:spacing w:val="-4"/>
          <w:sz w:val="32"/>
          <w:szCs w:val="32"/>
        </w:rPr>
        <w:t>linahaung2015@163.com;shouxingwei@163.com;</w:t>
      </w:r>
      <w:r>
        <w:rPr>
          <w:rFonts w:hint="eastAsia" w:ascii="仿宋" w:hAnsi="仿宋" w:eastAsia="仿宋" w:cs="仿宋"/>
          <w:color w:val="auto"/>
          <w:spacing w:val="-4"/>
          <w:sz w:val="32"/>
          <w:szCs w:val="32"/>
        </w:rPr>
        <w:fldChar w:fldCharType="end"/>
      </w:r>
      <w:r>
        <w:rPr>
          <w:rFonts w:hint="eastAsia" w:ascii="仿宋" w:hAnsi="仿宋" w:eastAsia="仿宋" w:cs="仿宋"/>
          <w:color w:val="auto"/>
          <w:spacing w:val="-4"/>
          <w:sz w:val="32"/>
          <w:szCs w:val="32"/>
        </w:rPr>
        <w:t>867944012@qq.com;58766306@qq.com</w:t>
      </w:r>
    </w:p>
    <w:p>
      <w:pPr>
        <w:keepNext w:val="0"/>
        <w:keepLines w:val="0"/>
        <w:pageBreakBefore w:val="0"/>
        <w:numPr>
          <w:ilvl w:val="0"/>
          <w:numId w:val="0"/>
        </w:numPr>
        <w:wordWrap/>
        <w:topLinePunct w:val="0"/>
        <w:bidi w:val="0"/>
        <w:snapToGrid w:val="0"/>
        <w:spacing w:line="590" w:lineRule="exact"/>
        <w:jc w:val="center"/>
        <w:rPr>
          <w:rFonts w:hint="eastAsia" w:ascii="仿宋" w:hAnsi="仿宋" w:eastAsia="仿宋" w:cs="仿宋"/>
          <w:b/>
          <w:color w:val="auto"/>
          <w:sz w:val="32"/>
          <w:szCs w:val="32"/>
        </w:rPr>
      </w:pPr>
      <w:r>
        <w:rPr>
          <w:rFonts w:hint="eastAsia" w:ascii="仿宋" w:hAnsi="仿宋" w:eastAsia="仿宋" w:cs="仿宋"/>
          <w:b/>
          <w:color w:val="auto"/>
          <w:sz w:val="32"/>
          <w:szCs w:val="32"/>
          <w:lang w:val="en-US" w:eastAsia="zh-CN"/>
        </w:rPr>
        <w:t>16.</w:t>
      </w:r>
      <w:r>
        <w:rPr>
          <w:rFonts w:hint="eastAsia" w:ascii="仿宋" w:hAnsi="仿宋" w:eastAsia="仿宋" w:cs="仿宋"/>
          <w:b/>
          <w:color w:val="auto"/>
          <w:sz w:val="32"/>
          <w:szCs w:val="32"/>
        </w:rPr>
        <w:t>海南冬春季薄皮甜瓜嫁接育苗及配套栽培技术</w:t>
      </w:r>
    </w:p>
    <w:p>
      <w:pPr>
        <w:keepNext w:val="0"/>
        <w:keepLines w:val="0"/>
        <w:pageBreakBefore w:val="0"/>
        <w:wordWrap/>
        <w:topLinePunct w:val="0"/>
        <w:bidi w:val="0"/>
        <w:adjustRightInd/>
        <w:snapToGrid/>
        <w:spacing w:line="590" w:lineRule="exact"/>
        <w:ind w:left="671" w:firstLine="0" w:firstLineChars="0"/>
        <w:rPr>
          <w:rFonts w:hint="eastAsia" w:ascii="黑体" w:hAnsi="黑体" w:eastAsia="黑体" w:cs="黑体"/>
          <w:bCs w:val="0"/>
          <w:color w:val="auto"/>
          <w:sz w:val="32"/>
          <w:szCs w:val="32"/>
        </w:rPr>
      </w:pPr>
      <w:r>
        <w:rPr>
          <w:rFonts w:hint="eastAsia" w:ascii="黑体" w:hAnsi="黑体" w:eastAsia="黑体" w:cs="黑体"/>
          <w:bCs w:val="0"/>
          <w:color w:val="auto"/>
          <w:sz w:val="32"/>
          <w:szCs w:val="32"/>
        </w:rPr>
        <w:t>一、技术概述</w:t>
      </w:r>
    </w:p>
    <w:p>
      <w:pPr>
        <w:keepNext w:val="0"/>
        <w:keepLines w:val="0"/>
        <w:pageBreakBefore w:val="0"/>
        <w:wordWrap/>
        <w:topLinePunct w:val="0"/>
        <w:bidi w:val="0"/>
        <w:snapToGrid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rPr>
        <w:t>（一）技术基本情况</w:t>
      </w:r>
    </w:p>
    <w:p>
      <w:pPr>
        <w:keepNext w:val="0"/>
        <w:keepLines w:val="0"/>
        <w:pageBreakBefore w:val="0"/>
        <w:wordWrap/>
        <w:topLinePunct w:val="0"/>
        <w:bidi w:val="0"/>
        <w:spacing w:line="590" w:lineRule="exact"/>
        <w:ind w:left="31" w:right="278" w:firstLine="624" w:firstLineChars="200"/>
        <w:rPr>
          <w:rFonts w:hint="eastAsia" w:ascii="仿宋" w:hAnsi="仿宋" w:eastAsia="仿宋" w:cs="仿宋"/>
          <w:color w:val="auto"/>
          <w:spacing w:val="-4"/>
          <w:sz w:val="32"/>
          <w:szCs w:val="32"/>
        </w:rPr>
      </w:pPr>
      <w:r>
        <w:rPr>
          <w:rFonts w:hint="eastAsia" w:ascii="仿宋" w:hAnsi="仿宋" w:eastAsia="仿宋" w:cs="仿宋"/>
          <w:color w:val="auto"/>
          <w:spacing w:val="-4"/>
          <w:sz w:val="32"/>
          <w:szCs w:val="32"/>
        </w:rPr>
        <w:t>海南省冬春季种植薄皮甜瓜有得天独厚的气候优势，上市早、糖度高、果肉脆、品质优，年均播种面积3000～4000hm2，主要分布在海口、东方、文昌等地区，以露地栽培为主，主要茬口为每年的1～2月定植，3～4月上市，时逢全国薄皮甜瓜市场的空档期，收购价可达4～8元/kg，主要销往珠三角、长三角地区。因经济效益好、栽培周期短，已成为主产区农民增收的主要项目之一。近年来，随着复种指数的提高，主产区连作障碍严重，土传病害频发，病虫害严重，减产问题十分突出，对我省的薄皮甜瓜产业可持续发展构成严重威胁。</w:t>
      </w:r>
    </w:p>
    <w:p>
      <w:pPr>
        <w:keepNext w:val="0"/>
        <w:keepLines w:val="0"/>
        <w:pageBreakBefore w:val="0"/>
        <w:wordWrap/>
        <w:topLinePunct w:val="0"/>
        <w:bidi w:val="0"/>
        <w:spacing w:line="590" w:lineRule="exact"/>
        <w:ind w:left="31" w:right="278" w:firstLine="624" w:firstLineChars="200"/>
        <w:rPr>
          <w:rFonts w:hint="eastAsia" w:ascii="仿宋" w:hAnsi="仿宋" w:eastAsia="仿宋" w:cs="仿宋"/>
          <w:color w:val="auto"/>
          <w:spacing w:val="-4"/>
          <w:sz w:val="32"/>
          <w:szCs w:val="32"/>
        </w:rPr>
      </w:pPr>
      <w:r>
        <w:rPr>
          <w:rFonts w:hint="eastAsia" w:ascii="仿宋" w:hAnsi="仿宋" w:eastAsia="仿宋" w:cs="仿宋"/>
          <w:color w:val="auto"/>
          <w:spacing w:val="-4"/>
          <w:sz w:val="32"/>
          <w:szCs w:val="32"/>
        </w:rPr>
        <w:t>本技术通过品种选择、嫁接育苗、整地施肥、幼苗定植、水肥管理、合理整枝、促进坐果、病虫害防治、适时采收等方法集成海南冬春季薄皮甜瓜嫁接育苗及其配套栽培技术，有效防止薄皮甜瓜多种土传病害的发生，解决连作重茬问题，既可提高甜瓜的抗逆性、延长甜瓜采收期、提高产量，又可使甜瓜提早上市，增加种植效益，对促进海南薄皮甜瓜产业发展具有重要意义。</w:t>
      </w:r>
    </w:p>
    <w:p>
      <w:pPr>
        <w:keepNext w:val="0"/>
        <w:keepLines w:val="0"/>
        <w:pageBreakBefore w:val="0"/>
        <w:numPr>
          <w:ilvl w:val="-1"/>
          <w:numId w:val="0"/>
        </w:numPr>
        <w:wordWrap/>
        <w:topLinePunct w:val="0"/>
        <w:bidi w:val="0"/>
        <w:snapToGrid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rPr>
        <w:t>（二）技术示范推广情况</w:t>
      </w:r>
    </w:p>
    <w:p>
      <w:pPr>
        <w:keepNext w:val="0"/>
        <w:keepLines w:val="0"/>
        <w:pageBreakBefore w:val="0"/>
        <w:wordWrap/>
        <w:topLinePunct w:val="0"/>
        <w:bidi w:val="0"/>
        <w:spacing w:line="590" w:lineRule="exact"/>
        <w:ind w:left="31" w:right="278" w:firstLine="624" w:firstLineChars="200"/>
        <w:rPr>
          <w:rFonts w:hint="eastAsia" w:ascii="仿宋" w:hAnsi="仿宋" w:eastAsia="仿宋" w:cs="仿宋"/>
          <w:color w:val="auto"/>
          <w:spacing w:val="-4"/>
          <w:sz w:val="32"/>
          <w:szCs w:val="32"/>
        </w:rPr>
      </w:pPr>
      <w:r>
        <w:rPr>
          <w:rFonts w:hint="eastAsia" w:ascii="仿宋" w:hAnsi="仿宋" w:eastAsia="仿宋" w:cs="仿宋"/>
          <w:color w:val="auto"/>
          <w:spacing w:val="-4"/>
          <w:sz w:val="32"/>
          <w:szCs w:val="32"/>
        </w:rPr>
        <w:t>在海口市永兴镇、文昌市文城镇，澄迈永发、定安定城等地通过举办现场观摩会及培训班进行推广，在海口、文昌、澄迈、东方辐射推广3000多亩，起到了较好的示范推广作用。</w:t>
      </w:r>
    </w:p>
    <w:p>
      <w:pPr>
        <w:keepNext w:val="0"/>
        <w:keepLines w:val="0"/>
        <w:pageBreakBefore w:val="0"/>
        <w:numPr>
          <w:ilvl w:val="-1"/>
          <w:numId w:val="0"/>
        </w:numPr>
        <w:wordWrap/>
        <w:topLinePunct w:val="0"/>
        <w:bidi w:val="0"/>
        <w:snapToGrid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rPr>
        <w:t>（三）提质增效情况</w:t>
      </w:r>
    </w:p>
    <w:p>
      <w:pPr>
        <w:keepNext w:val="0"/>
        <w:keepLines w:val="0"/>
        <w:pageBreakBefore w:val="0"/>
        <w:wordWrap/>
        <w:topLinePunct w:val="0"/>
        <w:bidi w:val="0"/>
        <w:spacing w:line="590" w:lineRule="exact"/>
        <w:ind w:left="31" w:right="278" w:firstLine="624" w:firstLineChars="200"/>
        <w:rPr>
          <w:rFonts w:hint="eastAsia" w:ascii="仿宋" w:hAnsi="仿宋" w:eastAsia="仿宋" w:cs="仿宋"/>
          <w:color w:val="auto"/>
          <w:spacing w:val="-4"/>
          <w:sz w:val="32"/>
          <w:szCs w:val="32"/>
        </w:rPr>
      </w:pPr>
      <w:r>
        <w:rPr>
          <w:rFonts w:hint="eastAsia" w:ascii="仿宋" w:hAnsi="仿宋" w:eastAsia="仿宋" w:cs="仿宋"/>
          <w:color w:val="auto"/>
          <w:spacing w:val="-4"/>
          <w:sz w:val="32"/>
          <w:szCs w:val="32"/>
        </w:rPr>
        <w:t>采用冬春季薄皮甜瓜嫁接育苗及其配套栽培技术，可提高植株的抗病性，减少生产上农药的使用量和次数，在降低了生产成本的同时，减少农药化肥对生态环境的破坏。还可提高果实的商品性，使甜瓜提早上市，亩增产约36%。</w:t>
      </w:r>
    </w:p>
    <w:p>
      <w:pPr>
        <w:keepNext w:val="0"/>
        <w:keepLines w:val="0"/>
        <w:pageBreakBefore w:val="0"/>
        <w:numPr>
          <w:ilvl w:val="-1"/>
          <w:numId w:val="0"/>
        </w:numPr>
        <w:wordWrap/>
        <w:topLinePunct w:val="0"/>
        <w:bidi w:val="0"/>
        <w:snapToGrid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rPr>
        <w:t>（四）技术获奖情况</w:t>
      </w:r>
    </w:p>
    <w:p>
      <w:pPr>
        <w:keepNext w:val="0"/>
        <w:keepLines w:val="0"/>
        <w:pageBreakBefore w:val="0"/>
        <w:wordWrap/>
        <w:topLinePunct w:val="0"/>
        <w:bidi w:val="0"/>
        <w:spacing w:line="590" w:lineRule="exact"/>
        <w:ind w:left="31" w:right="278" w:firstLine="624" w:firstLineChars="200"/>
        <w:rPr>
          <w:rFonts w:hint="eastAsia" w:ascii="仿宋" w:hAnsi="仿宋" w:eastAsia="仿宋" w:cs="仿宋"/>
          <w:color w:val="auto"/>
          <w:spacing w:val="-4"/>
          <w:sz w:val="32"/>
          <w:szCs w:val="32"/>
        </w:rPr>
      </w:pPr>
      <w:r>
        <w:rPr>
          <w:rFonts w:hint="eastAsia" w:ascii="仿宋" w:hAnsi="仿宋" w:eastAsia="仿宋" w:cs="仿宋"/>
          <w:color w:val="auto"/>
          <w:spacing w:val="-4"/>
          <w:sz w:val="32"/>
          <w:szCs w:val="32"/>
        </w:rPr>
        <w:t>1.本技术为2020年海南省重点研发计划“薄皮甜瓜多抗砧木选育及嫁接技术集成试验示范”（ZDYF2020070）成果。</w:t>
      </w:r>
    </w:p>
    <w:p>
      <w:pPr>
        <w:keepNext w:val="0"/>
        <w:keepLines w:val="0"/>
        <w:pageBreakBefore w:val="0"/>
        <w:wordWrap/>
        <w:topLinePunct w:val="0"/>
        <w:bidi w:val="0"/>
        <w:spacing w:line="590" w:lineRule="exact"/>
        <w:ind w:left="31" w:right="278" w:firstLine="624" w:firstLineChars="200"/>
        <w:rPr>
          <w:rFonts w:hint="eastAsia" w:ascii="仿宋" w:hAnsi="仿宋" w:eastAsia="仿宋" w:cs="仿宋"/>
          <w:color w:val="auto"/>
          <w:spacing w:val="-4"/>
          <w:sz w:val="32"/>
          <w:szCs w:val="32"/>
        </w:rPr>
      </w:pPr>
      <w:r>
        <w:rPr>
          <w:rFonts w:hint="eastAsia" w:ascii="仿宋" w:hAnsi="仿宋" w:eastAsia="仿宋" w:cs="仿宋"/>
          <w:color w:val="auto"/>
          <w:spacing w:val="-4"/>
          <w:sz w:val="32"/>
          <w:szCs w:val="32"/>
        </w:rPr>
        <w:t>2.选育出抗病性强，根系发达，长势强，耐低温的多抗薄皮甜瓜嫁接专用砧木品种“思壮19”，并申报品种权。</w:t>
      </w:r>
    </w:p>
    <w:p>
      <w:pPr>
        <w:keepNext w:val="0"/>
        <w:keepLines w:val="0"/>
        <w:pageBreakBefore w:val="0"/>
        <w:wordWrap/>
        <w:topLinePunct w:val="0"/>
        <w:bidi w:val="0"/>
        <w:adjustRightInd w:val="0"/>
        <w:snapToGrid w:val="0"/>
        <w:spacing w:line="590" w:lineRule="exact"/>
        <w:ind w:firstLine="640" w:firstLineChars="200"/>
        <w:rPr>
          <w:rFonts w:hint="eastAsia" w:ascii="黑体" w:hAnsi="黑体" w:eastAsia="黑体" w:cs="黑体"/>
          <w:color w:val="auto"/>
          <w:sz w:val="32"/>
          <w:szCs w:val="32"/>
        </w:rPr>
      </w:pPr>
      <w:r>
        <w:rPr>
          <w:rFonts w:hint="eastAsia" w:ascii="黑体" w:hAnsi="黑体" w:eastAsia="黑体" w:cs="黑体"/>
          <w:color w:val="auto"/>
          <w:sz w:val="32"/>
          <w:szCs w:val="32"/>
        </w:rPr>
        <w:t>二、技术要点</w:t>
      </w:r>
    </w:p>
    <w:p>
      <w:pPr>
        <w:keepNext w:val="0"/>
        <w:keepLines w:val="0"/>
        <w:pageBreakBefore w:val="0"/>
        <w:widowControl/>
        <w:kinsoku w:val="0"/>
        <w:wordWrap/>
        <w:topLinePunct w:val="0"/>
        <w:autoSpaceDE w:val="0"/>
        <w:autoSpaceDN w:val="0"/>
        <w:bidi w:val="0"/>
        <w:adjustRightInd w:val="0"/>
        <w:snapToGrid w:val="0"/>
        <w:spacing w:line="590" w:lineRule="exact"/>
        <w:ind w:firstLine="640" w:firstLineChars="200"/>
        <w:textAlignment w:val="baseline"/>
        <w:rPr>
          <w:rFonts w:hint="eastAsia" w:ascii="楷体" w:hAnsi="楷体" w:eastAsia="楷体" w:cs="楷体"/>
          <w:b w:val="0"/>
          <w:bCs w:val="0"/>
          <w:color w:val="auto"/>
          <w:spacing w:val="0"/>
          <w:sz w:val="32"/>
          <w:szCs w:val="32"/>
        </w:rPr>
      </w:pPr>
      <w:r>
        <w:rPr>
          <w:rFonts w:hint="eastAsia" w:ascii="楷体" w:hAnsi="楷体" w:eastAsia="楷体" w:cs="楷体"/>
          <w:b w:val="0"/>
          <w:bCs w:val="0"/>
          <w:color w:val="auto"/>
          <w:spacing w:val="0"/>
          <w:sz w:val="32"/>
          <w:szCs w:val="32"/>
        </w:rPr>
        <w:t>（一）品种选择</w:t>
      </w:r>
    </w:p>
    <w:p>
      <w:pPr>
        <w:keepNext w:val="0"/>
        <w:keepLines w:val="0"/>
        <w:pageBreakBefore w:val="0"/>
        <w:wordWrap/>
        <w:topLinePunct w:val="0"/>
        <w:bidi w:val="0"/>
        <w:spacing w:line="590" w:lineRule="exact"/>
        <w:ind w:left="31" w:right="278" w:firstLine="624" w:firstLineChars="200"/>
        <w:rPr>
          <w:rFonts w:hint="eastAsia" w:ascii="仿宋" w:hAnsi="仿宋" w:eastAsia="仿宋" w:cs="仿宋"/>
          <w:color w:val="auto"/>
          <w:spacing w:val="-4"/>
          <w:sz w:val="32"/>
          <w:szCs w:val="32"/>
        </w:rPr>
      </w:pPr>
      <w:r>
        <w:rPr>
          <w:rFonts w:hint="eastAsia" w:ascii="仿宋" w:hAnsi="仿宋" w:eastAsia="仿宋" w:cs="仿宋"/>
          <w:color w:val="auto"/>
          <w:spacing w:val="-4"/>
          <w:sz w:val="32"/>
          <w:szCs w:val="32"/>
        </w:rPr>
        <w:t>选择早熟优质品种，主栽品种为黄白皮绿肉的梨形品种，代表品种是台湾农友种苗股份有限公司选育的美浓。其根系发达，生长势强，株型紧凑，叶片大小中等，孙蔓结瓜为主。坐果性好（第1茬瓜完全膨大后第2茬瓜易坐果），果实成熟期28～32天。果实无花纹，中等大，单果质量500～600g。果肉淡绿色，肉质脆酥，口感好，风味清香，含糖量14%～16%。</w:t>
      </w:r>
    </w:p>
    <w:p>
      <w:pPr>
        <w:pStyle w:val="6"/>
        <w:keepNext w:val="0"/>
        <w:keepLines w:val="0"/>
        <w:pageBreakBefore w:val="0"/>
        <w:widowControl/>
        <w:kinsoku w:val="0"/>
        <w:wordWrap/>
        <w:topLinePunct w:val="0"/>
        <w:autoSpaceDE w:val="0"/>
        <w:autoSpaceDN w:val="0"/>
        <w:bidi w:val="0"/>
        <w:adjustRightInd w:val="0"/>
        <w:snapToGrid w:val="0"/>
        <w:spacing w:line="590" w:lineRule="exact"/>
        <w:ind w:firstLine="682" w:firstLineChars="200"/>
        <w:textAlignment w:val="baseline"/>
        <w:rPr>
          <w:rFonts w:hint="eastAsia" w:ascii="楷体" w:hAnsi="楷体" w:eastAsia="楷体" w:cs="楷体"/>
          <w:b/>
          <w:bCs/>
          <w:color w:val="auto"/>
          <w:spacing w:val="10"/>
          <w:sz w:val="32"/>
          <w:szCs w:val="32"/>
        </w:rPr>
      </w:pPr>
      <w:r>
        <w:rPr>
          <w:rFonts w:hint="eastAsia" w:ascii="楷体" w:hAnsi="楷体" w:eastAsia="楷体" w:cs="楷体"/>
          <w:b/>
          <w:bCs/>
          <w:color w:val="auto"/>
          <w:spacing w:val="10"/>
          <w:sz w:val="32"/>
          <w:szCs w:val="32"/>
        </w:rPr>
        <w:t>（二）嫁接</w:t>
      </w:r>
      <w:r>
        <w:rPr>
          <w:rFonts w:hint="eastAsia" w:ascii="楷体" w:hAnsi="楷体" w:eastAsia="楷体" w:cs="楷体"/>
          <w:b/>
          <w:bCs/>
          <w:color w:val="auto"/>
          <w:spacing w:val="10"/>
          <w:sz w:val="32"/>
          <w:szCs w:val="32"/>
        </w:rPr>
        <w:t>育苗</w:t>
      </w:r>
    </w:p>
    <w:p>
      <w:pPr>
        <w:keepNext w:val="0"/>
        <w:keepLines w:val="0"/>
        <w:pageBreakBefore w:val="0"/>
        <w:wordWrap/>
        <w:topLinePunct w:val="0"/>
        <w:bidi w:val="0"/>
        <w:spacing w:line="590" w:lineRule="exact"/>
        <w:ind w:left="31" w:right="278" w:firstLine="624" w:firstLineChars="200"/>
        <w:rPr>
          <w:rFonts w:hint="eastAsia" w:ascii="仿宋" w:hAnsi="仿宋" w:eastAsia="仿宋" w:cs="仿宋"/>
          <w:color w:val="auto"/>
          <w:spacing w:val="-4"/>
          <w:sz w:val="32"/>
          <w:szCs w:val="32"/>
        </w:rPr>
      </w:pPr>
      <w:r>
        <w:rPr>
          <w:rFonts w:hint="eastAsia" w:ascii="仿宋" w:hAnsi="仿宋" w:eastAsia="仿宋" w:cs="仿宋"/>
          <w:color w:val="auto"/>
          <w:spacing w:val="-4"/>
          <w:sz w:val="32"/>
          <w:szCs w:val="32"/>
        </w:rPr>
        <w:t>海南冬春季露地栽培一般在每年1月初即元旦左右定植。用插接法嫁接育苗，嫁接苗苗龄33～35天。</w:t>
      </w:r>
    </w:p>
    <w:p>
      <w:pPr>
        <w:keepNext w:val="0"/>
        <w:keepLines w:val="0"/>
        <w:pageBreakBefore w:val="0"/>
        <w:wordWrap/>
        <w:topLinePunct w:val="0"/>
        <w:bidi w:val="0"/>
        <w:spacing w:line="590" w:lineRule="exact"/>
        <w:ind w:left="31" w:right="278" w:firstLine="624" w:firstLineChars="200"/>
        <w:rPr>
          <w:rFonts w:ascii="仿宋" w:hAnsi="仿宋" w:eastAsia="仿宋" w:cs="仿宋"/>
          <w:color w:val="auto"/>
          <w:spacing w:val="13"/>
          <w:sz w:val="32"/>
          <w:szCs w:val="32"/>
        </w:rPr>
      </w:pPr>
      <w:r>
        <w:rPr>
          <w:rFonts w:hint="eastAsia" w:ascii="仿宋" w:hAnsi="仿宋" w:eastAsia="仿宋" w:cs="仿宋"/>
          <w:color w:val="auto"/>
          <w:spacing w:val="-4"/>
          <w:sz w:val="32"/>
          <w:szCs w:val="32"/>
        </w:rPr>
        <w:t>接穗可选用薄皮甜瓜品种“美浓”，砧木可选用南瓜品种“连大”“思壮19”等。砧木采用64孔穴盘育苗；接穗平盘育苗，将接穗种子均匀撒播在3～4cm深的平盘里。砧木（南瓜）种子比接穗晚播5～7天，当砧木子叶展平、真叶长1.0</w:t>
      </w:r>
      <w:bookmarkStart w:id="52" w:name="OLE_LINK1"/>
      <w:r>
        <w:rPr>
          <w:rFonts w:hint="eastAsia" w:ascii="仿宋" w:hAnsi="仿宋" w:eastAsia="仿宋" w:cs="仿宋"/>
          <w:color w:val="auto"/>
          <w:spacing w:val="-4"/>
          <w:sz w:val="32"/>
          <w:szCs w:val="32"/>
        </w:rPr>
        <w:t>～</w:t>
      </w:r>
      <w:bookmarkEnd w:id="52"/>
      <w:r>
        <w:rPr>
          <w:rFonts w:hint="eastAsia" w:ascii="仿宋" w:hAnsi="仿宋" w:eastAsia="仿宋" w:cs="仿宋"/>
          <w:color w:val="auto"/>
          <w:spacing w:val="-4"/>
          <w:sz w:val="32"/>
          <w:szCs w:val="32"/>
        </w:rPr>
        <w:t>1.5cm，接穗2叶时为嫁接适期。先用竹签剔除砧木生长点,然后竹签与水平方向呈45°沿子叶一侧斜插，深0.8～1.0cm，不取出。取接穗幼苗，刀片与垂直方向呈45°，在子叶下1.2～1.5cm处向下斜切，斜切面长0.5～0.6cm。取出竹签，将接穗插入砧木，完成嫁接。</w:t>
      </w:r>
    </w:p>
    <w:p>
      <w:pPr>
        <w:pStyle w:val="6"/>
        <w:keepNext w:val="0"/>
        <w:keepLines w:val="0"/>
        <w:pageBreakBefore w:val="0"/>
        <w:widowControl/>
        <w:kinsoku w:val="0"/>
        <w:wordWrap/>
        <w:topLinePunct w:val="0"/>
        <w:autoSpaceDE w:val="0"/>
        <w:autoSpaceDN w:val="0"/>
        <w:bidi w:val="0"/>
        <w:adjustRightInd w:val="0"/>
        <w:snapToGrid w:val="0"/>
        <w:spacing w:line="590" w:lineRule="exact"/>
        <w:ind w:right="77"/>
        <w:jc w:val="center"/>
        <w:textAlignment w:val="baseline"/>
        <w:rPr>
          <w:rFonts w:ascii="仿宋" w:hAnsi="仿宋" w:eastAsia="仿宋" w:cs="仿宋"/>
          <w:color w:val="auto"/>
          <w:spacing w:val="13"/>
          <w:sz w:val="32"/>
          <w:szCs w:val="32"/>
        </w:rPr>
      </w:pPr>
      <w:r>
        <w:rPr>
          <w:rFonts w:hint="eastAsia" w:ascii="仿宋" w:hAnsi="仿宋" w:eastAsia="仿宋" w:cs="仿宋"/>
          <w:color w:val="auto"/>
          <w:spacing w:val="13"/>
          <w:sz w:val="32"/>
          <w:szCs w:val="32"/>
        </w:rPr>
        <w:pict>
          <v:shape id="图片 51" o:spid="_x0000_s1107" o:spt="75" alt="bc6f5a0b03bd9c349665c9ee98d2ada" type="#_x0000_t75" style="position:absolute;left:0pt;margin-left:253.55pt;margin-top:23.6pt;height:107.75pt;width:151pt;mso-wrap-distance-bottom:0pt;mso-wrap-distance-top:0pt;z-index:251735040;mso-width-relative:page;mso-height-relative:page;" filled="f" o:preferrelative="t" stroked="f" coordsize="21600,21600">
            <v:path/>
            <v:fill on="f" focussize="0,0"/>
            <v:stroke on="f"/>
            <v:imagedata r:id="rId62" cropright="13850f" o:title=""/>
            <o:lock v:ext="edit" aspectratio="t"/>
            <w10:wrap type="topAndBottom"/>
          </v:shape>
        </w:pict>
      </w:r>
      <w:r>
        <w:rPr>
          <w:rFonts w:hint="eastAsia" w:ascii="仿宋" w:hAnsi="仿宋" w:eastAsia="仿宋" w:cs="仿宋"/>
          <w:color w:val="auto"/>
          <w:spacing w:val="13"/>
          <w:sz w:val="32"/>
          <w:szCs w:val="32"/>
        </w:rPr>
        <w:pict>
          <v:shape id="图片 50" o:spid="_x0000_s1106" o:spt="75" alt="57dc7347667b57f18b661b44bdbc4c9" type="#_x0000_t75" style="position:absolute;left:0pt;margin-left:134.2pt;margin-top:21.55pt;height:106.8pt;width:114.2pt;mso-wrap-distance-bottom:0pt;mso-wrap-distance-top:0pt;z-index:251734016;mso-width-relative:page;mso-height-relative:page;" filled="f" o:preferrelative="t" stroked="f" coordsize="21600,21600">
            <v:path/>
            <v:fill on="f" focussize="0,0"/>
            <v:stroke on="f"/>
            <v:imagedata r:id="rId63" croptop="16936f" cropbottom="14136f" o:title=""/>
            <o:lock v:ext="edit" aspectratio="t"/>
            <w10:wrap type="topAndBottom"/>
          </v:shape>
        </w:pict>
      </w:r>
      <w:r>
        <w:rPr>
          <w:rFonts w:hint="eastAsia" w:ascii="仿宋" w:hAnsi="仿宋" w:eastAsia="仿宋" w:cs="仿宋"/>
          <w:color w:val="auto"/>
          <w:spacing w:val="13"/>
          <w:sz w:val="32"/>
          <w:szCs w:val="32"/>
        </w:rPr>
        <w:pict>
          <v:shape id="图片 49" o:spid="_x0000_s1105" o:spt="75" alt="45e7678339acc64fb8dedec0c965c3d" type="#_x0000_t75" style="position:absolute;left:0pt;margin-left:-17.4pt;margin-top:19.8pt;height:107.2pt;width:143.9pt;mso-wrap-distance-bottom:0pt;mso-wrap-distance-top:0pt;z-index:251732992;mso-width-relative:page;mso-height-relative:page;" filled="f" o:preferrelative="t" stroked="f" coordsize="21600,21600">
            <v:path/>
            <v:fill on="f" focussize="0,0"/>
            <v:stroke on="f"/>
            <v:imagedata r:id="rId64" cropright="16003f" o:title=""/>
            <o:lock v:ext="edit" aspectratio="t"/>
            <w10:wrap type="topAndBottom"/>
          </v:shape>
        </w:pict>
      </w:r>
      <w:r>
        <w:rPr>
          <w:rFonts w:hint="eastAsia" w:ascii="仿宋" w:hAnsi="仿宋" w:eastAsia="仿宋" w:cs="仿宋"/>
          <w:color w:val="auto"/>
          <w:spacing w:val="13"/>
          <w:sz w:val="32"/>
          <w:szCs w:val="32"/>
        </w:rPr>
        <w:t>图</w:t>
      </w:r>
      <w:r>
        <w:rPr>
          <w:rFonts w:ascii="仿宋" w:hAnsi="仿宋" w:eastAsia="仿宋" w:cs="仿宋"/>
          <w:color w:val="auto"/>
          <w:spacing w:val="13"/>
          <w:sz w:val="32"/>
          <w:szCs w:val="32"/>
        </w:rPr>
        <w:t xml:space="preserve">1 </w:t>
      </w:r>
      <w:r>
        <w:rPr>
          <w:rFonts w:hint="eastAsia" w:ascii="仿宋" w:hAnsi="仿宋" w:eastAsia="仿宋" w:cs="仿宋"/>
          <w:color w:val="auto"/>
          <w:spacing w:val="13"/>
          <w:sz w:val="32"/>
          <w:szCs w:val="32"/>
        </w:rPr>
        <w:t>薄皮甜瓜嫁接苗</w:t>
      </w:r>
    </w:p>
    <w:p>
      <w:pPr>
        <w:keepNext w:val="0"/>
        <w:keepLines w:val="0"/>
        <w:pageBreakBefore w:val="0"/>
        <w:wordWrap/>
        <w:topLinePunct w:val="0"/>
        <w:bidi w:val="0"/>
        <w:spacing w:line="590" w:lineRule="exact"/>
        <w:ind w:left="31" w:right="278" w:firstLine="624" w:firstLineChars="200"/>
        <w:rPr>
          <w:rFonts w:hint="eastAsia" w:ascii="仿宋" w:hAnsi="仿宋" w:eastAsia="仿宋" w:cs="仿宋"/>
          <w:color w:val="auto"/>
          <w:spacing w:val="-4"/>
          <w:sz w:val="32"/>
          <w:szCs w:val="32"/>
        </w:rPr>
      </w:pPr>
      <w:r>
        <w:rPr>
          <w:rFonts w:hint="eastAsia" w:ascii="仿宋" w:hAnsi="仿宋" w:eastAsia="仿宋" w:cs="仿宋"/>
          <w:color w:val="auto"/>
          <w:spacing w:val="-4"/>
          <w:sz w:val="32"/>
          <w:szCs w:val="32"/>
        </w:rPr>
        <w:t>将嫁接苗放置在育苗棚里，用透明塑料薄膜包严，育苗棚遮光处理，白天温度保持在25～30℃，相对湿度保持在80%以上。6～7天接穗心叶舒展转绿后逐渐揭膜见光，8～10天后接穗长出新叶时加大通风，降低温度，培育壮苗。</w:t>
      </w:r>
    </w:p>
    <w:p>
      <w:pPr>
        <w:keepNext w:val="0"/>
        <w:keepLines w:val="0"/>
        <w:pageBreakBefore w:val="0"/>
        <w:wordWrap/>
        <w:topLinePunct w:val="0"/>
        <w:bidi w:val="0"/>
        <w:spacing w:line="590" w:lineRule="exact"/>
        <w:ind w:left="31" w:right="278" w:firstLine="624" w:firstLineChars="200"/>
        <w:rPr>
          <w:rFonts w:hint="eastAsia" w:ascii="仿宋" w:hAnsi="仿宋" w:eastAsia="仿宋" w:cs="仿宋"/>
          <w:color w:val="auto"/>
          <w:spacing w:val="-4"/>
          <w:sz w:val="32"/>
          <w:szCs w:val="32"/>
        </w:rPr>
      </w:pPr>
      <w:r>
        <w:rPr>
          <w:rFonts w:hint="eastAsia" w:ascii="仿宋" w:hAnsi="仿宋" w:eastAsia="仿宋" w:cs="仿宋"/>
          <w:color w:val="auto"/>
          <w:spacing w:val="-4"/>
          <w:sz w:val="32"/>
          <w:szCs w:val="32"/>
        </w:rPr>
        <w:t>嫁接苗见光不再萎蔫后，视天气状况，5d～7d浇一遍肥水，可选用宝利丰、磷酸二氢钾等优质肥料，浓度以0.2‰～0.5‰为宜。结合肥水还可加入0S-施特灵、甲壳素等植物诱导剂。及时剔除砧木长出的不定芽，去侧芽时切忌损伤子叶及摆动接穗。嫁接苗定植前5d～7d开始炼苗。加大通风量，减少水分、增加光照时间和强度。成品苗售出或移栽前喷施一遍保护性药剂。</w:t>
      </w:r>
    </w:p>
    <w:p>
      <w:pPr>
        <w:keepNext w:val="0"/>
        <w:keepLines w:val="0"/>
        <w:pageBreakBefore w:val="0"/>
        <w:wordWrap/>
        <w:topLinePunct w:val="0"/>
        <w:bidi w:val="0"/>
        <w:spacing w:line="590" w:lineRule="exact"/>
        <w:ind w:left="31" w:right="278" w:firstLine="624" w:firstLineChars="200"/>
        <w:rPr>
          <w:rFonts w:hint="eastAsia" w:ascii="仿宋" w:hAnsi="仿宋" w:eastAsia="仿宋" w:cs="仿宋"/>
          <w:color w:val="auto"/>
          <w:spacing w:val="-4"/>
          <w:sz w:val="32"/>
          <w:szCs w:val="32"/>
        </w:rPr>
      </w:pPr>
      <w:r>
        <w:rPr>
          <w:rFonts w:hint="eastAsia" w:ascii="仿宋" w:hAnsi="仿宋" w:eastAsia="仿宋" w:cs="仿宋"/>
          <w:color w:val="auto"/>
          <w:spacing w:val="-4"/>
          <w:sz w:val="32"/>
          <w:szCs w:val="32"/>
        </w:rPr>
        <w:t>成品苗砧木、接穗子叶均保留完整，四叶一心，节间短，叶色正常、肥厚。茎粗4mm～5mm,株高13cm～15cm。根坨成型，根系粗壮发达。无病斑、无虫害。苗龄35d～45d。</w:t>
      </w:r>
    </w:p>
    <w:p>
      <w:pPr>
        <w:pStyle w:val="6"/>
        <w:keepNext w:val="0"/>
        <w:keepLines w:val="0"/>
        <w:pageBreakBefore w:val="0"/>
        <w:widowControl/>
        <w:kinsoku w:val="0"/>
        <w:wordWrap/>
        <w:topLinePunct w:val="0"/>
        <w:autoSpaceDE w:val="0"/>
        <w:autoSpaceDN w:val="0"/>
        <w:bidi w:val="0"/>
        <w:adjustRightInd w:val="0"/>
        <w:snapToGrid w:val="0"/>
        <w:spacing w:line="590" w:lineRule="exact"/>
        <w:ind w:firstLine="682" w:firstLineChars="200"/>
        <w:textAlignment w:val="baseline"/>
        <w:rPr>
          <w:rFonts w:hint="eastAsia" w:ascii="楷体" w:hAnsi="楷体" w:eastAsia="楷体" w:cs="楷体"/>
          <w:b/>
          <w:bCs/>
          <w:color w:val="auto"/>
          <w:spacing w:val="10"/>
          <w:sz w:val="32"/>
          <w:szCs w:val="32"/>
        </w:rPr>
      </w:pPr>
      <w:r>
        <w:rPr>
          <w:rFonts w:hint="eastAsia" w:ascii="楷体" w:hAnsi="楷体" w:eastAsia="楷体" w:cs="楷体"/>
          <w:b/>
          <w:bCs/>
          <w:color w:val="auto"/>
          <w:spacing w:val="10"/>
          <w:sz w:val="32"/>
          <w:szCs w:val="32"/>
        </w:rPr>
        <w:t>（三）</w:t>
      </w:r>
      <w:r>
        <w:rPr>
          <w:rFonts w:hint="eastAsia" w:ascii="楷体" w:hAnsi="楷体" w:eastAsia="楷体" w:cs="楷体"/>
          <w:b/>
          <w:bCs/>
          <w:color w:val="auto"/>
          <w:spacing w:val="10"/>
          <w:sz w:val="32"/>
          <w:szCs w:val="32"/>
        </w:rPr>
        <w:t>整地施肥</w:t>
      </w:r>
    </w:p>
    <w:p>
      <w:pPr>
        <w:keepNext w:val="0"/>
        <w:keepLines w:val="0"/>
        <w:pageBreakBefore w:val="0"/>
        <w:wordWrap/>
        <w:topLinePunct w:val="0"/>
        <w:bidi w:val="0"/>
        <w:spacing w:line="590" w:lineRule="exact"/>
        <w:ind w:left="31" w:right="278" w:firstLine="624" w:firstLineChars="200"/>
        <w:rPr>
          <w:rFonts w:hint="eastAsia" w:ascii="仿宋" w:hAnsi="仿宋" w:eastAsia="仿宋" w:cs="仿宋"/>
          <w:color w:val="auto"/>
          <w:spacing w:val="-4"/>
          <w:sz w:val="32"/>
          <w:szCs w:val="32"/>
        </w:rPr>
      </w:pPr>
      <w:r>
        <w:rPr>
          <w:rFonts w:hint="eastAsia" w:ascii="仿宋" w:hAnsi="仿宋" w:eastAsia="仿宋" w:cs="仿宋"/>
          <w:color w:val="auto"/>
          <w:spacing w:val="-4"/>
          <w:sz w:val="32"/>
          <w:szCs w:val="32"/>
        </w:rPr>
        <w:t>12月中旬前旋耕、施肥、起垄。每667m2施腐熟有机肥500～600kg、钾肥（K</w:t>
      </w:r>
      <w:r>
        <w:rPr>
          <w:rFonts w:hint="eastAsia" w:ascii="仿宋" w:hAnsi="仿宋" w:eastAsia="仿宋" w:cs="仿宋"/>
          <w:color w:val="auto"/>
          <w:spacing w:val="-4"/>
          <w:sz w:val="32"/>
          <w:szCs w:val="32"/>
          <w:vertAlign w:val="subscript"/>
        </w:rPr>
        <w:t>2</w:t>
      </w:r>
      <w:r>
        <w:rPr>
          <w:rFonts w:hint="eastAsia" w:ascii="仿宋" w:hAnsi="仿宋" w:eastAsia="仿宋" w:cs="仿宋"/>
          <w:color w:val="auto"/>
          <w:spacing w:val="-4"/>
          <w:sz w:val="32"/>
          <w:szCs w:val="32"/>
        </w:rPr>
        <w:t>O67%）15kg、三元复合肥（N-P-K=15-15-15）30kg，深翻土壤20～25cm。采用南北向栽培。</w:t>
      </w:r>
    </w:p>
    <w:p>
      <w:pPr>
        <w:pStyle w:val="6"/>
        <w:keepNext w:val="0"/>
        <w:keepLines w:val="0"/>
        <w:pageBreakBefore w:val="0"/>
        <w:widowControl/>
        <w:kinsoku w:val="0"/>
        <w:wordWrap/>
        <w:topLinePunct w:val="0"/>
        <w:autoSpaceDE w:val="0"/>
        <w:autoSpaceDN w:val="0"/>
        <w:bidi w:val="0"/>
        <w:adjustRightInd w:val="0"/>
        <w:snapToGrid w:val="0"/>
        <w:spacing w:line="590" w:lineRule="exact"/>
        <w:ind w:firstLine="682" w:firstLineChars="200"/>
        <w:textAlignment w:val="baseline"/>
        <w:rPr>
          <w:rFonts w:hint="eastAsia" w:ascii="楷体" w:hAnsi="楷体" w:eastAsia="楷体" w:cs="楷体"/>
          <w:b/>
          <w:bCs/>
          <w:color w:val="auto"/>
          <w:spacing w:val="10"/>
          <w:sz w:val="32"/>
          <w:szCs w:val="32"/>
        </w:rPr>
      </w:pPr>
      <w:r>
        <w:rPr>
          <w:rFonts w:hint="eastAsia" w:ascii="楷体" w:hAnsi="楷体" w:eastAsia="楷体" w:cs="楷体"/>
          <w:b/>
          <w:bCs/>
          <w:color w:val="auto"/>
          <w:spacing w:val="10"/>
          <w:sz w:val="32"/>
          <w:szCs w:val="32"/>
        </w:rPr>
        <w:t>（四）幼苗</w:t>
      </w:r>
      <w:r>
        <w:rPr>
          <w:rFonts w:hint="eastAsia" w:ascii="楷体" w:hAnsi="楷体" w:eastAsia="楷体" w:cs="楷体"/>
          <w:b/>
          <w:bCs/>
          <w:color w:val="auto"/>
          <w:spacing w:val="10"/>
          <w:sz w:val="32"/>
          <w:szCs w:val="32"/>
        </w:rPr>
        <w:t>定植</w:t>
      </w:r>
    </w:p>
    <w:p>
      <w:pPr>
        <w:keepNext w:val="0"/>
        <w:keepLines w:val="0"/>
        <w:pageBreakBefore w:val="0"/>
        <w:wordWrap/>
        <w:topLinePunct w:val="0"/>
        <w:bidi w:val="0"/>
        <w:spacing w:line="590" w:lineRule="exact"/>
        <w:ind w:left="31" w:right="278" w:firstLine="624" w:firstLineChars="200"/>
        <w:rPr>
          <w:rFonts w:hint="eastAsia" w:ascii="仿宋" w:hAnsi="仿宋" w:eastAsia="仿宋" w:cs="仿宋"/>
          <w:color w:val="auto"/>
          <w:spacing w:val="-4"/>
          <w:sz w:val="32"/>
          <w:szCs w:val="32"/>
        </w:rPr>
      </w:pPr>
      <w:r>
        <w:rPr>
          <w:rFonts w:hint="eastAsia" w:ascii="仿宋" w:hAnsi="仿宋" w:eastAsia="仿宋" w:cs="仿宋"/>
          <w:color w:val="auto"/>
          <w:spacing w:val="-4"/>
          <w:sz w:val="32"/>
          <w:szCs w:val="32"/>
        </w:rPr>
        <w:t>选择形态健壮、茎秆粗壮、子叶完整、根系多、叶色浓绿、无病虫为害的瓜苗。在晴天上午，用打孔器在畦面上打深10cm、直径11cm的定植穴，随后放苗浇水。</w:t>
      </w:r>
    </w:p>
    <w:p>
      <w:pPr>
        <w:keepNext w:val="0"/>
        <w:keepLines w:val="0"/>
        <w:pageBreakBefore w:val="0"/>
        <w:wordWrap/>
        <w:topLinePunct w:val="0"/>
        <w:bidi w:val="0"/>
        <w:spacing w:line="590" w:lineRule="exact"/>
        <w:ind w:left="31" w:right="278" w:firstLine="624" w:firstLineChars="200"/>
        <w:rPr>
          <w:rFonts w:hint="eastAsia" w:ascii="仿宋" w:hAnsi="仿宋" w:eastAsia="仿宋" w:cs="仿宋"/>
          <w:color w:val="auto"/>
          <w:spacing w:val="-4"/>
          <w:sz w:val="32"/>
          <w:szCs w:val="32"/>
        </w:rPr>
      </w:pPr>
      <w:r>
        <w:rPr>
          <w:rFonts w:hint="eastAsia" w:ascii="仿宋" w:hAnsi="仿宋" w:eastAsia="仿宋" w:cs="仿宋"/>
          <w:color w:val="auto"/>
          <w:spacing w:val="-4"/>
          <w:sz w:val="32"/>
          <w:szCs w:val="32"/>
        </w:rPr>
        <w:t>薄皮甜瓜的生长发育需要较强的光照，光照不足影响花芽分化和植株器官的建成。实生苗栽培，为了提高早期产量，应合理密植，株距40cm，行距150cm，每667m</w:t>
      </w:r>
      <w:r>
        <w:rPr>
          <w:rFonts w:hint="eastAsia" w:ascii="仿宋" w:hAnsi="仿宋" w:eastAsia="仿宋" w:cs="仿宋"/>
          <w:color w:val="auto"/>
          <w:spacing w:val="-4"/>
          <w:sz w:val="32"/>
          <w:szCs w:val="32"/>
          <w:vertAlign w:val="superscript"/>
        </w:rPr>
        <w:t>2</w:t>
      </w:r>
      <w:r>
        <w:rPr>
          <w:rFonts w:hint="eastAsia" w:ascii="仿宋" w:hAnsi="仿宋" w:eastAsia="仿宋" w:cs="仿宋"/>
          <w:color w:val="auto"/>
          <w:spacing w:val="-4"/>
          <w:sz w:val="32"/>
          <w:szCs w:val="32"/>
        </w:rPr>
        <w:t>定植约1000株。嫁接栽培，由于种苗价格高，应减小密度，株距60cm，行距180cm，每667m</w:t>
      </w:r>
      <w:r>
        <w:rPr>
          <w:rFonts w:hint="eastAsia" w:ascii="仿宋" w:hAnsi="仿宋" w:eastAsia="仿宋" w:cs="仿宋"/>
          <w:color w:val="auto"/>
          <w:spacing w:val="-4"/>
          <w:sz w:val="32"/>
          <w:szCs w:val="32"/>
          <w:vertAlign w:val="superscript"/>
        </w:rPr>
        <w:t>2</w:t>
      </w:r>
      <w:r>
        <w:rPr>
          <w:rFonts w:hint="eastAsia" w:ascii="仿宋" w:hAnsi="仿宋" w:eastAsia="仿宋" w:cs="仿宋"/>
          <w:color w:val="auto"/>
          <w:spacing w:val="-4"/>
          <w:sz w:val="32"/>
          <w:szCs w:val="32"/>
        </w:rPr>
        <w:t>定植约600株。</w:t>
      </w:r>
    </w:p>
    <w:p>
      <w:pPr>
        <w:pStyle w:val="6"/>
        <w:keepNext w:val="0"/>
        <w:keepLines w:val="0"/>
        <w:pageBreakBefore w:val="0"/>
        <w:widowControl/>
        <w:kinsoku w:val="0"/>
        <w:wordWrap/>
        <w:topLinePunct w:val="0"/>
        <w:autoSpaceDE w:val="0"/>
        <w:autoSpaceDN w:val="0"/>
        <w:bidi w:val="0"/>
        <w:adjustRightInd w:val="0"/>
        <w:snapToGrid w:val="0"/>
        <w:spacing w:line="590" w:lineRule="exact"/>
        <w:ind w:firstLine="682" w:firstLineChars="200"/>
        <w:textAlignment w:val="baseline"/>
        <w:rPr>
          <w:rFonts w:hint="eastAsia" w:ascii="楷体" w:hAnsi="楷体" w:eastAsia="楷体" w:cs="楷体"/>
          <w:b/>
          <w:bCs/>
          <w:color w:val="auto"/>
          <w:spacing w:val="10"/>
          <w:sz w:val="32"/>
          <w:szCs w:val="32"/>
        </w:rPr>
      </w:pPr>
      <w:r>
        <w:rPr>
          <w:rFonts w:hint="eastAsia" w:ascii="楷体" w:hAnsi="楷体" w:eastAsia="楷体" w:cs="楷体"/>
          <w:b/>
          <w:bCs/>
          <w:color w:val="auto"/>
          <w:spacing w:val="10"/>
          <w:sz w:val="32"/>
          <w:szCs w:val="32"/>
        </w:rPr>
        <w:t>（五）</w:t>
      </w:r>
      <w:r>
        <w:rPr>
          <w:rFonts w:hint="eastAsia" w:ascii="楷体" w:hAnsi="楷体" w:eastAsia="楷体" w:cs="楷体"/>
          <w:b/>
          <w:bCs/>
          <w:color w:val="auto"/>
          <w:spacing w:val="10"/>
          <w:sz w:val="32"/>
          <w:szCs w:val="32"/>
        </w:rPr>
        <w:t>水肥管理</w:t>
      </w:r>
    </w:p>
    <w:p>
      <w:pPr>
        <w:keepNext w:val="0"/>
        <w:keepLines w:val="0"/>
        <w:pageBreakBefore w:val="0"/>
        <w:wordWrap/>
        <w:topLinePunct w:val="0"/>
        <w:bidi w:val="0"/>
        <w:spacing w:line="590" w:lineRule="exact"/>
        <w:ind w:left="31" w:right="278" w:firstLine="624" w:firstLineChars="200"/>
        <w:rPr>
          <w:rFonts w:hint="eastAsia" w:ascii="仿宋" w:hAnsi="仿宋" w:eastAsia="仿宋" w:cs="仿宋"/>
          <w:color w:val="auto"/>
          <w:spacing w:val="-4"/>
          <w:sz w:val="32"/>
          <w:szCs w:val="32"/>
        </w:rPr>
      </w:pPr>
      <w:r>
        <w:rPr>
          <w:rFonts w:hint="eastAsia" w:ascii="仿宋" w:hAnsi="仿宋" w:eastAsia="仿宋" w:cs="仿宋"/>
          <w:color w:val="auto"/>
          <w:spacing w:val="-4"/>
          <w:sz w:val="32"/>
          <w:szCs w:val="32"/>
        </w:rPr>
        <w:t>定植后缓苗前一般不浇水，缓苗后根据土壤水分、天气情况浇小水。若遇连阴雨天气，不可浇水，以防病害发生。若6～7天连续阴天，次日突然转晴，气温上升快，土壤温度上升慢，根系活力恢复缓慢，吸水慢，造成植株生理性失水而萎蔫，要及时灌水。采收前7～8天停止浇水，利于提高果实含糖量。4月以后，随温度升高，适当增加浇水量和浇水次数。</w:t>
      </w:r>
    </w:p>
    <w:p>
      <w:pPr>
        <w:keepNext w:val="0"/>
        <w:keepLines w:val="0"/>
        <w:pageBreakBefore w:val="0"/>
        <w:wordWrap/>
        <w:topLinePunct w:val="0"/>
        <w:bidi w:val="0"/>
        <w:spacing w:line="590" w:lineRule="exact"/>
        <w:ind w:left="31" w:right="278" w:firstLine="624" w:firstLineChars="200"/>
        <w:rPr>
          <w:rFonts w:hint="eastAsia" w:ascii="仿宋" w:hAnsi="仿宋" w:eastAsia="仿宋" w:cs="仿宋"/>
          <w:color w:val="auto"/>
          <w:spacing w:val="-4"/>
          <w:sz w:val="32"/>
          <w:szCs w:val="32"/>
        </w:rPr>
      </w:pPr>
      <w:r>
        <w:rPr>
          <w:rFonts w:hint="eastAsia" w:ascii="仿宋" w:hAnsi="仿宋" w:eastAsia="仿宋" w:cs="仿宋"/>
          <w:color w:val="auto"/>
          <w:spacing w:val="-4"/>
          <w:sz w:val="32"/>
          <w:szCs w:val="32"/>
        </w:rPr>
        <w:t>甜瓜根吸收能力弱，喜肥不耐肥，追肥应遵循“少吃多餐”的原则来进行。甜瓜伸蔓期植株生长快，结合浇水每667m2冲施三元复合肥（N-P-K为15-15-15）5～6kg；膨瓜期结合浇水追肥，一般每667m</w:t>
      </w:r>
      <w:r>
        <w:rPr>
          <w:rFonts w:hint="eastAsia" w:ascii="仿宋" w:hAnsi="仿宋" w:eastAsia="仿宋" w:cs="仿宋"/>
          <w:color w:val="auto"/>
          <w:spacing w:val="-4"/>
          <w:sz w:val="32"/>
          <w:szCs w:val="32"/>
          <w:vertAlign w:val="superscript"/>
        </w:rPr>
        <w:t>2</w:t>
      </w:r>
      <w:r>
        <w:rPr>
          <w:rFonts w:hint="eastAsia" w:ascii="仿宋" w:hAnsi="仿宋" w:eastAsia="仿宋" w:cs="仿宋"/>
          <w:color w:val="auto"/>
          <w:spacing w:val="-4"/>
          <w:sz w:val="32"/>
          <w:szCs w:val="32"/>
        </w:rPr>
        <w:t>冲施三元复合肥（N-P-K=15-15-15）10～12kg。可以适量喷施含钙、硼等微量元素的叶面肥，从开花初期，每隔7～10天喷1次，共喷3～5次。</w:t>
      </w:r>
    </w:p>
    <w:p>
      <w:pPr>
        <w:pStyle w:val="6"/>
        <w:keepNext w:val="0"/>
        <w:keepLines w:val="0"/>
        <w:pageBreakBefore w:val="0"/>
        <w:widowControl/>
        <w:kinsoku w:val="0"/>
        <w:wordWrap/>
        <w:topLinePunct w:val="0"/>
        <w:autoSpaceDE w:val="0"/>
        <w:autoSpaceDN w:val="0"/>
        <w:bidi w:val="0"/>
        <w:adjustRightInd w:val="0"/>
        <w:snapToGrid w:val="0"/>
        <w:spacing w:line="590" w:lineRule="exact"/>
        <w:ind w:firstLine="682" w:firstLineChars="200"/>
        <w:textAlignment w:val="baseline"/>
        <w:rPr>
          <w:rFonts w:hint="eastAsia" w:ascii="楷体" w:hAnsi="楷体" w:eastAsia="楷体" w:cs="楷体"/>
          <w:b/>
          <w:bCs/>
          <w:color w:val="auto"/>
          <w:spacing w:val="10"/>
          <w:sz w:val="32"/>
          <w:szCs w:val="32"/>
        </w:rPr>
      </w:pPr>
      <w:r>
        <w:rPr>
          <w:rFonts w:hint="eastAsia" w:ascii="楷体" w:hAnsi="楷体" w:eastAsia="楷体" w:cs="楷体"/>
          <w:b/>
          <w:bCs/>
          <w:color w:val="auto"/>
          <w:spacing w:val="10"/>
          <w:sz w:val="32"/>
          <w:szCs w:val="32"/>
        </w:rPr>
        <w:t>（六）</w:t>
      </w:r>
      <w:r>
        <w:rPr>
          <w:rFonts w:hint="eastAsia" w:ascii="楷体" w:hAnsi="楷体" w:eastAsia="楷体" w:cs="楷体"/>
          <w:b/>
          <w:bCs/>
          <w:color w:val="auto"/>
          <w:spacing w:val="10"/>
          <w:sz w:val="32"/>
          <w:szCs w:val="32"/>
        </w:rPr>
        <w:t>合理整枝</w:t>
      </w:r>
    </w:p>
    <w:p>
      <w:pPr>
        <w:keepNext w:val="0"/>
        <w:keepLines w:val="0"/>
        <w:pageBreakBefore w:val="0"/>
        <w:wordWrap/>
        <w:topLinePunct w:val="0"/>
        <w:bidi w:val="0"/>
        <w:spacing w:line="590" w:lineRule="exact"/>
        <w:ind w:left="31" w:right="278" w:firstLine="624" w:firstLineChars="200"/>
        <w:rPr>
          <w:rFonts w:hint="eastAsia" w:ascii="仿宋" w:hAnsi="仿宋" w:eastAsia="仿宋" w:cs="仿宋"/>
          <w:color w:val="auto"/>
          <w:spacing w:val="-4"/>
          <w:sz w:val="32"/>
          <w:szCs w:val="32"/>
        </w:rPr>
      </w:pPr>
      <w:r>
        <w:rPr>
          <w:rFonts w:hint="eastAsia" w:ascii="仿宋" w:hAnsi="仿宋" w:eastAsia="仿宋" w:cs="仿宋"/>
          <w:color w:val="auto"/>
          <w:spacing w:val="-4"/>
          <w:sz w:val="32"/>
          <w:szCs w:val="32"/>
        </w:rPr>
        <w:t>整枝摘心是薄皮甜瓜栽培管理的关键技术，可以调节植株的生长发育，节约养分，防止茎叶徒长，使薄皮甜瓜的营养生长与生殖生长合理且均衡发展，并可改善通风透光条件，提高坐瓜率和果实的商品品质，使薄皮甜瓜早结瓜、结大瓜。</w:t>
      </w:r>
    </w:p>
    <w:p>
      <w:pPr>
        <w:pStyle w:val="6"/>
        <w:keepNext w:val="0"/>
        <w:keepLines w:val="0"/>
        <w:pageBreakBefore w:val="0"/>
        <w:widowControl/>
        <w:kinsoku w:val="0"/>
        <w:wordWrap/>
        <w:topLinePunct w:val="0"/>
        <w:autoSpaceDE w:val="0"/>
        <w:autoSpaceDN w:val="0"/>
        <w:bidi w:val="0"/>
        <w:adjustRightInd w:val="0"/>
        <w:snapToGrid w:val="0"/>
        <w:spacing w:line="590" w:lineRule="exact"/>
        <w:ind w:right="12"/>
        <w:jc w:val="center"/>
        <w:textAlignment w:val="baseline"/>
        <w:rPr>
          <w:rFonts w:ascii="仿宋" w:hAnsi="仿宋" w:eastAsia="仿宋" w:cs="仿宋"/>
          <w:color w:val="auto"/>
          <w:spacing w:val="-2"/>
          <w:sz w:val="32"/>
          <w:szCs w:val="32"/>
        </w:rPr>
      </w:pPr>
      <w:r>
        <w:rPr>
          <w:rFonts w:hint="eastAsia" w:ascii="仿宋" w:hAnsi="仿宋" w:eastAsia="仿宋" w:cs="仿宋"/>
          <w:color w:val="auto"/>
          <w:spacing w:val="-2"/>
          <w:sz w:val="32"/>
          <w:szCs w:val="32"/>
        </w:rPr>
        <w:pict>
          <v:shape id="图片 53" o:spid="_x0000_s1109" o:spt="75" alt="fea975c7cb999aaee5e5bb9ca3efde8" type="#_x0000_t75" style="position:absolute;left:0pt;margin-left:232.1pt;margin-top:8.7pt;height:158.3pt;width:156.8pt;mso-wrap-distance-bottom:0pt;mso-wrap-distance-top:0pt;z-index:251737088;mso-width-relative:page;mso-height-relative:page;" filled="f" o:preferrelative="t" stroked="f" coordsize="21600,21600">
            <v:path/>
            <v:fill on="f" focussize="0,0"/>
            <v:stroke on="f"/>
            <v:imagedata r:id="rId65" croptop="12628f" cropright="18049f" cropbottom="16958f" o:title=""/>
            <o:lock v:ext="edit" aspectratio="t"/>
            <w10:wrap type="topAndBottom"/>
          </v:shape>
        </w:pict>
      </w:r>
      <w:r>
        <w:rPr>
          <w:rFonts w:hint="eastAsia" w:ascii="仿宋" w:hAnsi="仿宋" w:eastAsia="仿宋" w:cs="仿宋"/>
          <w:color w:val="auto"/>
          <w:spacing w:val="4"/>
          <w:sz w:val="32"/>
          <w:szCs w:val="32"/>
        </w:rPr>
        <w:pict>
          <v:shape id="图片 52" o:spid="_x0000_s1108" o:spt="75" alt="ce7b588587b19da5c2808a412572472" type="#_x0000_t75" style="position:absolute;left:0pt;margin-left:-5.9pt;margin-top:8.3pt;height:157.6pt;width:222.6pt;mso-wrap-distance-bottom:0pt;mso-wrap-distance-top:0pt;z-index:251736064;mso-width-relative:page;mso-height-relative:page;" filled="f" o:preferrelative="t" stroked="f" coordsize="21600,21600">
            <v:path/>
            <v:fill on="f" focussize="0,0"/>
            <v:stroke on="f"/>
            <v:imagedata r:id="rId66" croptop="17845f" cropbottom="21592f" o:title=""/>
            <o:lock v:ext="edit" aspectratio="t"/>
            <w10:wrap type="topAndBottom"/>
          </v:shape>
        </w:pict>
      </w:r>
      <w:r>
        <w:rPr>
          <w:rFonts w:hint="eastAsia" w:ascii="仿宋" w:hAnsi="仿宋" w:eastAsia="仿宋" w:cs="仿宋"/>
          <w:color w:val="auto"/>
          <w:spacing w:val="4"/>
          <w:sz w:val="32"/>
          <w:szCs w:val="32"/>
        </w:rPr>
        <w:t xml:space="preserve">图2整枝打蔓  </w:t>
      </w:r>
      <w:r>
        <w:rPr>
          <w:rFonts w:ascii="仿宋" w:hAnsi="仿宋" w:eastAsia="仿宋" w:cs="仿宋"/>
          <w:color w:val="auto"/>
          <w:spacing w:val="4"/>
          <w:sz w:val="32"/>
          <w:szCs w:val="32"/>
        </w:rPr>
        <w:t xml:space="preserve">       </w:t>
      </w:r>
      <w:r>
        <w:rPr>
          <w:rFonts w:hint="eastAsia" w:ascii="仿宋" w:hAnsi="仿宋" w:eastAsia="仿宋" w:cs="仿宋"/>
          <w:color w:val="auto"/>
          <w:spacing w:val="4"/>
          <w:sz w:val="32"/>
          <w:szCs w:val="32"/>
        </w:rPr>
        <w:t xml:space="preserve"> </w:t>
      </w:r>
      <w:r>
        <w:rPr>
          <w:rFonts w:hint="eastAsia" w:ascii="仿宋" w:hAnsi="仿宋" w:eastAsia="仿宋" w:cs="仿宋"/>
          <w:color w:val="auto"/>
          <w:spacing w:val="-2"/>
          <w:sz w:val="32"/>
          <w:szCs w:val="32"/>
        </w:rPr>
        <w:t>图</w:t>
      </w:r>
      <w:r>
        <w:rPr>
          <w:rFonts w:ascii="仿宋" w:hAnsi="仿宋" w:eastAsia="仿宋" w:cs="仿宋"/>
          <w:color w:val="auto"/>
          <w:spacing w:val="-2"/>
          <w:sz w:val="32"/>
          <w:szCs w:val="32"/>
        </w:rPr>
        <w:t xml:space="preserve">3 </w:t>
      </w:r>
      <w:r>
        <w:rPr>
          <w:rFonts w:hint="eastAsia" w:ascii="仿宋" w:hAnsi="仿宋" w:eastAsia="仿宋" w:cs="仿宋"/>
          <w:color w:val="auto"/>
          <w:spacing w:val="-2"/>
          <w:sz w:val="32"/>
          <w:szCs w:val="32"/>
        </w:rPr>
        <w:t>竹签固定引蔓</w:t>
      </w:r>
    </w:p>
    <w:p>
      <w:pPr>
        <w:keepNext w:val="0"/>
        <w:keepLines w:val="0"/>
        <w:pageBreakBefore w:val="0"/>
        <w:wordWrap/>
        <w:topLinePunct w:val="0"/>
        <w:bidi w:val="0"/>
        <w:spacing w:line="590" w:lineRule="exact"/>
        <w:ind w:left="31" w:right="278" w:firstLine="624" w:firstLineChars="200"/>
        <w:rPr>
          <w:rFonts w:hint="eastAsia" w:ascii="仿宋" w:hAnsi="仿宋" w:eastAsia="仿宋" w:cs="仿宋"/>
          <w:color w:val="auto"/>
          <w:spacing w:val="-4"/>
          <w:sz w:val="32"/>
          <w:szCs w:val="32"/>
        </w:rPr>
      </w:pPr>
      <w:r>
        <w:rPr>
          <w:rFonts w:hint="eastAsia" w:ascii="仿宋" w:hAnsi="仿宋" w:eastAsia="仿宋" w:cs="仿宋"/>
          <w:color w:val="auto"/>
          <w:spacing w:val="-4"/>
          <w:sz w:val="32"/>
          <w:szCs w:val="32"/>
        </w:rPr>
        <w:t>嫁接栽培建议采用“5-3-1”整枝技术。即植株定植缓苗后长到5片叶时留4片叶摘心，选留3条健壮子蔓，子蔓长到1.4m（15～16节）时第2次摘心，在子蔓7～12节留瓜，将子蔓坐瓜节位前的孙蔓摘掉。每条孙蔓留1个瓜，坐瓜后留1片叶摘心。每株留瓜5～6个，每个瓜保证6～8片功能叶片。</w:t>
      </w:r>
    </w:p>
    <w:p>
      <w:pPr>
        <w:pStyle w:val="6"/>
        <w:keepNext w:val="0"/>
        <w:keepLines w:val="0"/>
        <w:pageBreakBefore w:val="0"/>
        <w:widowControl/>
        <w:kinsoku w:val="0"/>
        <w:wordWrap/>
        <w:topLinePunct w:val="0"/>
        <w:autoSpaceDE w:val="0"/>
        <w:autoSpaceDN w:val="0"/>
        <w:bidi w:val="0"/>
        <w:adjustRightInd w:val="0"/>
        <w:snapToGrid w:val="0"/>
        <w:spacing w:line="590" w:lineRule="exact"/>
        <w:ind w:firstLine="682" w:firstLineChars="200"/>
        <w:textAlignment w:val="baseline"/>
        <w:rPr>
          <w:rFonts w:hint="eastAsia" w:ascii="楷体" w:hAnsi="楷体" w:eastAsia="楷体" w:cs="楷体"/>
          <w:b/>
          <w:bCs/>
          <w:color w:val="auto"/>
          <w:spacing w:val="10"/>
          <w:sz w:val="32"/>
          <w:szCs w:val="32"/>
        </w:rPr>
      </w:pPr>
      <w:r>
        <w:rPr>
          <w:rFonts w:hint="eastAsia" w:ascii="楷体" w:hAnsi="楷体" w:eastAsia="楷体" w:cs="楷体"/>
          <w:b/>
          <w:bCs/>
          <w:color w:val="auto"/>
          <w:spacing w:val="10"/>
          <w:sz w:val="32"/>
          <w:szCs w:val="32"/>
        </w:rPr>
        <w:t>（七）</w:t>
      </w:r>
      <w:r>
        <w:rPr>
          <w:rFonts w:hint="eastAsia" w:ascii="楷体" w:hAnsi="楷体" w:eastAsia="楷体" w:cs="楷体"/>
          <w:b/>
          <w:bCs/>
          <w:color w:val="auto"/>
          <w:spacing w:val="10"/>
          <w:sz w:val="32"/>
          <w:szCs w:val="32"/>
        </w:rPr>
        <w:t>促进坐果</w:t>
      </w:r>
    </w:p>
    <w:p>
      <w:pPr>
        <w:keepNext w:val="0"/>
        <w:keepLines w:val="0"/>
        <w:pageBreakBefore w:val="0"/>
        <w:wordWrap/>
        <w:topLinePunct w:val="0"/>
        <w:bidi w:val="0"/>
        <w:spacing w:line="590" w:lineRule="exact"/>
        <w:ind w:left="31" w:right="278" w:firstLine="624" w:firstLineChars="200"/>
        <w:rPr>
          <w:rFonts w:hint="eastAsia" w:ascii="仿宋" w:hAnsi="仿宋" w:eastAsia="仿宋" w:cs="仿宋"/>
          <w:color w:val="auto"/>
          <w:spacing w:val="-4"/>
          <w:sz w:val="32"/>
          <w:szCs w:val="32"/>
        </w:rPr>
      </w:pPr>
      <w:r>
        <w:rPr>
          <w:rFonts w:hint="eastAsia" w:ascii="仿宋" w:hAnsi="仿宋" w:eastAsia="仿宋" w:cs="仿宋"/>
          <w:color w:val="auto"/>
          <w:spacing w:val="-4"/>
          <w:sz w:val="32"/>
          <w:szCs w:val="32"/>
        </w:rPr>
        <w:t>薄皮甜瓜喜温，对温度敏感，在海南冬春薄皮甜瓜栽培中，第一茬瓜开花期通常遇到低温胁迫，易影响植株生长，使得花粉减少，授粉不良、坐果率低、导致薄皮甜瓜的产量下降。为提高坐果率，最好利用蜜蜂进行辅助授粉。每667m</w:t>
      </w:r>
      <w:r>
        <w:rPr>
          <w:rFonts w:hint="eastAsia" w:ascii="仿宋" w:hAnsi="仿宋" w:eastAsia="仿宋" w:cs="仿宋"/>
          <w:color w:val="auto"/>
          <w:spacing w:val="-4"/>
          <w:sz w:val="32"/>
          <w:szCs w:val="32"/>
          <w:vertAlign w:val="superscript"/>
        </w:rPr>
        <w:t>2</w:t>
      </w:r>
      <w:r>
        <w:rPr>
          <w:rFonts w:hint="eastAsia" w:ascii="仿宋" w:hAnsi="仿宋" w:eastAsia="仿宋" w:cs="仿宋"/>
          <w:color w:val="auto"/>
          <w:spacing w:val="-4"/>
          <w:sz w:val="32"/>
          <w:szCs w:val="32"/>
        </w:rPr>
        <w:t>放置1箱蜜蜂（700～800只）保证授粉充分，另外，0.5%Ca（NO</w:t>
      </w:r>
      <w:r>
        <w:rPr>
          <w:rFonts w:hint="eastAsia" w:ascii="仿宋" w:hAnsi="仿宋" w:eastAsia="仿宋" w:cs="仿宋"/>
          <w:color w:val="auto"/>
          <w:spacing w:val="-4"/>
          <w:sz w:val="32"/>
          <w:szCs w:val="32"/>
          <w:vertAlign w:val="subscript"/>
        </w:rPr>
        <w:t>3</w:t>
      </w:r>
      <w:r>
        <w:rPr>
          <w:rFonts w:hint="eastAsia" w:ascii="仿宋" w:hAnsi="仿宋" w:eastAsia="仿宋" w:cs="仿宋"/>
          <w:color w:val="auto"/>
          <w:spacing w:val="-4"/>
          <w:sz w:val="32"/>
          <w:szCs w:val="32"/>
        </w:rPr>
        <w:t>）2外源钙叶片喷施处理可明显缓解夜间亚低温对果实膨大期薄皮甜瓜植株造成的伤害，使植株株高、茎粗、果实膨大明显增大。第二茬瓜易受高温影响、整枝打杈不及时引起茎蔓疯长，不易坐果。要控制氮肥的施用量、及时整枝摘心。可用浓度20～40mg/L矮壮素或烯效唑5g兑水15kg喷洒控制徒长、促进坐果。</w:t>
      </w:r>
    </w:p>
    <w:p>
      <w:pPr>
        <w:pStyle w:val="6"/>
        <w:keepNext w:val="0"/>
        <w:keepLines w:val="0"/>
        <w:pageBreakBefore w:val="0"/>
        <w:widowControl/>
        <w:kinsoku w:val="0"/>
        <w:wordWrap/>
        <w:topLinePunct w:val="0"/>
        <w:autoSpaceDE w:val="0"/>
        <w:autoSpaceDN w:val="0"/>
        <w:bidi w:val="0"/>
        <w:adjustRightInd w:val="0"/>
        <w:snapToGrid w:val="0"/>
        <w:spacing w:line="590" w:lineRule="exact"/>
        <w:ind w:firstLine="682" w:firstLineChars="200"/>
        <w:textAlignment w:val="baseline"/>
        <w:rPr>
          <w:rFonts w:hint="eastAsia" w:ascii="楷体" w:hAnsi="楷体" w:eastAsia="楷体" w:cs="楷体"/>
          <w:b/>
          <w:bCs/>
          <w:color w:val="auto"/>
          <w:spacing w:val="10"/>
          <w:sz w:val="32"/>
          <w:szCs w:val="32"/>
        </w:rPr>
      </w:pPr>
      <w:r>
        <w:rPr>
          <w:rFonts w:hint="eastAsia" w:ascii="楷体" w:hAnsi="楷体" w:eastAsia="楷体" w:cs="楷体"/>
          <w:b/>
          <w:bCs/>
          <w:color w:val="auto"/>
          <w:spacing w:val="10"/>
          <w:sz w:val="32"/>
          <w:szCs w:val="32"/>
        </w:rPr>
        <w:t>（八）病虫害防治</w:t>
      </w:r>
    </w:p>
    <w:p>
      <w:pPr>
        <w:keepNext w:val="0"/>
        <w:keepLines w:val="0"/>
        <w:pageBreakBefore w:val="0"/>
        <w:wordWrap/>
        <w:topLinePunct w:val="0"/>
        <w:bidi w:val="0"/>
        <w:spacing w:line="590" w:lineRule="exact"/>
        <w:ind w:left="31" w:right="278" w:firstLine="624" w:firstLineChars="200"/>
        <w:rPr>
          <w:rFonts w:hint="eastAsia" w:ascii="仿宋" w:hAnsi="仿宋" w:eastAsia="仿宋" w:cs="仿宋"/>
          <w:color w:val="auto"/>
          <w:spacing w:val="-4"/>
          <w:sz w:val="32"/>
          <w:szCs w:val="32"/>
        </w:rPr>
      </w:pPr>
      <w:r>
        <w:rPr>
          <w:rFonts w:hint="eastAsia" w:ascii="仿宋" w:hAnsi="仿宋" w:eastAsia="仿宋" w:cs="仿宋"/>
          <w:color w:val="auto"/>
          <w:spacing w:val="-4"/>
          <w:sz w:val="32"/>
          <w:szCs w:val="32"/>
        </w:rPr>
        <w:t>常见病害有枯萎病、蔓枯病、霜霉病、白粉病，虫害主要有白粉虱、蓟马、潜叶蝇。病虫害以农业防治和物理防治为主，适当配合化学防治。追肥时适当增加磷、钾含量，同时配合叶面喷施0.2%～0.3%磷酸二氢钾溶液，以增强植株抗性。及时摘除植株下部的黄叶、老叶，增加通风透光，减少病害发生。</w:t>
      </w:r>
    </w:p>
    <w:p>
      <w:pPr>
        <w:keepNext w:val="0"/>
        <w:keepLines w:val="0"/>
        <w:pageBreakBefore w:val="0"/>
        <w:wordWrap/>
        <w:topLinePunct w:val="0"/>
        <w:bidi w:val="0"/>
        <w:spacing w:line="590" w:lineRule="exact"/>
        <w:ind w:left="31" w:right="278" w:firstLine="624" w:firstLineChars="200"/>
        <w:rPr>
          <w:rFonts w:hint="eastAsia" w:ascii="仿宋" w:hAnsi="仿宋" w:eastAsia="仿宋" w:cs="仿宋"/>
          <w:color w:val="auto"/>
          <w:spacing w:val="-4"/>
          <w:sz w:val="32"/>
          <w:szCs w:val="32"/>
        </w:rPr>
      </w:pPr>
      <w:r>
        <w:rPr>
          <w:rFonts w:hint="eastAsia" w:ascii="仿宋" w:hAnsi="仿宋" w:eastAsia="仿宋" w:cs="仿宋"/>
          <w:color w:val="auto"/>
          <w:spacing w:val="-4"/>
          <w:sz w:val="32"/>
          <w:szCs w:val="32"/>
        </w:rPr>
        <w:t>1.枯萎病：用枯草芽孢杆菌可湿性粉剂400倍液或50％甲基硫菌灵可湿性粉剂400倍液灌根，每株100ml，10天灌1次，连防2～3次。嫁接栽培可降低枯萎病的发生。</w:t>
      </w:r>
    </w:p>
    <w:p>
      <w:pPr>
        <w:keepNext w:val="0"/>
        <w:keepLines w:val="0"/>
        <w:pageBreakBefore w:val="0"/>
        <w:wordWrap/>
        <w:topLinePunct w:val="0"/>
        <w:bidi w:val="0"/>
        <w:spacing w:line="590" w:lineRule="exact"/>
        <w:ind w:left="31" w:right="278" w:firstLine="624" w:firstLineChars="200"/>
        <w:rPr>
          <w:rFonts w:hint="eastAsia" w:ascii="仿宋" w:hAnsi="仿宋" w:eastAsia="仿宋" w:cs="仿宋"/>
          <w:color w:val="auto"/>
          <w:spacing w:val="-4"/>
          <w:sz w:val="32"/>
          <w:szCs w:val="32"/>
        </w:rPr>
      </w:pPr>
      <w:r>
        <w:rPr>
          <w:rFonts w:hint="eastAsia" w:ascii="仿宋" w:hAnsi="仿宋" w:eastAsia="仿宋" w:cs="仿宋"/>
          <w:color w:val="auto"/>
          <w:spacing w:val="-4"/>
          <w:sz w:val="32"/>
          <w:szCs w:val="32"/>
        </w:rPr>
        <w:t>2.蔓枯病：发病初期用75%肟菌·戊唑醇水分散粒剂3000倍液、25%嘧菌酯悬浮剂800倍液或25%咪鲜胺乳油1500倍液喷雾，7～10天防治1次，防治2～3次。</w:t>
      </w:r>
    </w:p>
    <w:p>
      <w:pPr>
        <w:keepNext w:val="0"/>
        <w:keepLines w:val="0"/>
        <w:pageBreakBefore w:val="0"/>
        <w:wordWrap/>
        <w:topLinePunct w:val="0"/>
        <w:bidi w:val="0"/>
        <w:spacing w:line="590" w:lineRule="exact"/>
        <w:ind w:left="31" w:right="278" w:firstLine="624" w:firstLineChars="200"/>
        <w:rPr>
          <w:rFonts w:hint="eastAsia" w:ascii="仿宋" w:hAnsi="仿宋" w:eastAsia="仿宋" w:cs="仿宋"/>
          <w:color w:val="auto"/>
          <w:spacing w:val="-4"/>
          <w:sz w:val="32"/>
          <w:szCs w:val="32"/>
        </w:rPr>
      </w:pPr>
      <w:r>
        <w:rPr>
          <w:rFonts w:hint="eastAsia" w:ascii="仿宋" w:hAnsi="仿宋" w:eastAsia="仿宋" w:cs="仿宋"/>
          <w:color w:val="auto"/>
          <w:spacing w:val="-4"/>
          <w:sz w:val="32"/>
          <w:szCs w:val="32"/>
        </w:rPr>
        <w:t>3.霜霉病：发病初期用68%精甲霜·锰锌可湿性粉剂600倍液、25%嘧菌酯悬浮剂1500倍液、10%氟噻唑吡乙酮可分散油悬浮剂2000倍液、64%噁霜·锰锌水剂500倍液、72%霜霉威水剂800倍液或52.5%噁酮·霜脲水分散粒剂1000～2000倍液喷雾。7～10天1次，共防治2～3次。</w:t>
      </w:r>
    </w:p>
    <w:p>
      <w:pPr>
        <w:keepNext w:val="0"/>
        <w:keepLines w:val="0"/>
        <w:pageBreakBefore w:val="0"/>
        <w:wordWrap/>
        <w:topLinePunct w:val="0"/>
        <w:bidi w:val="0"/>
        <w:spacing w:line="590" w:lineRule="exact"/>
        <w:ind w:left="31" w:right="278" w:firstLine="624" w:firstLineChars="200"/>
        <w:rPr>
          <w:rFonts w:hint="eastAsia" w:ascii="仿宋" w:hAnsi="仿宋" w:eastAsia="仿宋" w:cs="仿宋"/>
          <w:color w:val="auto"/>
          <w:spacing w:val="-4"/>
          <w:sz w:val="32"/>
          <w:szCs w:val="32"/>
        </w:rPr>
      </w:pPr>
      <w:r>
        <w:rPr>
          <w:rFonts w:hint="eastAsia" w:ascii="仿宋" w:hAnsi="仿宋" w:eastAsia="仿宋" w:cs="仿宋"/>
          <w:color w:val="auto"/>
          <w:spacing w:val="-4"/>
          <w:sz w:val="32"/>
          <w:szCs w:val="32"/>
        </w:rPr>
        <w:t>4.白粉病：发病初期用10%苯醚甲环唑水分散粒剂1500倍液、25%乙嘧酚悬浮剂800～1000倍液、4%四氟醚唑水乳剂1200倍液、50%醚菌酯干悬浮剂3000倍液、40%氟硅唑乳油6000～8000倍液或80%硫磺水分散粒剂600倍液喷雾。每7～10天喷1次，连喷3～4次，注意农药交替使用。</w:t>
      </w:r>
    </w:p>
    <w:p>
      <w:pPr>
        <w:keepNext w:val="0"/>
        <w:keepLines w:val="0"/>
        <w:pageBreakBefore w:val="0"/>
        <w:wordWrap/>
        <w:topLinePunct w:val="0"/>
        <w:bidi w:val="0"/>
        <w:spacing w:line="590" w:lineRule="exact"/>
        <w:ind w:left="31" w:right="278" w:firstLine="624" w:firstLineChars="200"/>
        <w:rPr>
          <w:rFonts w:hint="eastAsia" w:ascii="仿宋" w:hAnsi="仿宋" w:eastAsia="仿宋" w:cs="仿宋"/>
          <w:color w:val="auto"/>
          <w:spacing w:val="-4"/>
          <w:sz w:val="32"/>
          <w:szCs w:val="32"/>
        </w:rPr>
      </w:pPr>
      <w:r>
        <w:rPr>
          <w:rFonts w:hint="eastAsia" w:ascii="仿宋" w:hAnsi="仿宋" w:eastAsia="仿宋" w:cs="仿宋"/>
          <w:color w:val="auto"/>
          <w:spacing w:val="-4"/>
          <w:sz w:val="32"/>
          <w:szCs w:val="32"/>
        </w:rPr>
        <w:t>5.细菌性病害：发病初期用46%氢氧化铜水分散粒剂1500倍液或2%春雷霉素水剂500倍液喷雾防治。7～10天防治1次，防治3～4次。</w:t>
      </w:r>
    </w:p>
    <w:p>
      <w:pPr>
        <w:keepNext w:val="0"/>
        <w:keepLines w:val="0"/>
        <w:pageBreakBefore w:val="0"/>
        <w:wordWrap/>
        <w:topLinePunct w:val="0"/>
        <w:bidi w:val="0"/>
        <w:spacing w:line="590" w:lineRule="exact"/>
        <w:ind w:left="31" w:right="278" w:firstLine="624" w:firstLineChars="200"/>
        <w:rPr>
          <w:rFonts w:hint="eastAsia" w:ascii="仿宋" w:hAnsi="仿宋" w:eastAsia="仿宋" w:cs="仿宋"/>
          <w:color w:val="auto"/>
          <w:spacing w:val="-4"/>
          <w:sz w:val="32"/>
          <w:szCs w:val="32"/>
        </w:rPr>
      </w:pPr>
      <w:r>
        <w:rPr>
          <w:rFonts w:hint="eastAsia" w:ascii="仿宋" w:hAnsi="仿宋" w:eastAsia="仿宋" w:cs="仿宋"/>
          <w:color w:val="auto"/>
          <w:spacing w:val="-4"/>
          <w:sz w:val="32"/>
          <w:szCs w:val="32"/>
        </w:rPr>
        <w:t>6.白粉虱：用22.4%螺虫乙酯悬浮剂4000倍液、22%氟啶虫胺腈悬浮剂4000倍液或20%氯氟氰菊酯乳油2000倍液喷施。7～10天喷1次。</w:t>
      </w:r>
    </w:p>
    <w:p>
      <w:pPr>
        <w:keepNext w:val="0"/>
        <w:keepLines w:val="0"/>
        <w:pageBreakBefore w:val="0"/>
        <w:wordWrap/>
        <w:topLinePunct w:val="0"/>
        <w:bidi w:val="0"/>
        <w:spacing w:line="590" w:lineRule="exact"/>
        <w:ind w:left="31" w:right="278" w:firstLine="624" w:firstLineChars="200"/>
        <w:rPr>
          <w:rFonts w:hint="eastAsia" w:ascii="仿宋" w:hAnsi="仿宋" w:eastAsia="仿宋" w:cs="仿宋"/>
          <w:color w:val="auto"/>
          <w:spacing w:val="-4"/>
          <w:sz w:val="32"/>
          <w:szCs w:val="32"/>
        </w:rPr>
      </w:pPr>
      <w:r>
        <w:rPr>
          <w:rFonts w:hint="eastAsia" w:ascii="仿宋" w:hAnsi="仿宋" w:eastAsia="仿宋" w:cs="仿宋"/>
          <w:color w:val="auto"/>
          <w:spacing w:val="-4"/>
          <w:sz w:val="32"/>
          <w:szCs w:val="32"/>
        </w:rPr>
        <w:t>7.蓟马：用36%苦参碱水剂400倍液、60%乙基多杀霉素悬浮剂1000倍液或10%虫螨腈悬浮剂1000倍液喷施。7～10天防治1次，防治3～4次。</w:t>
      </w:r>
    </w:p>
    <w:p>
      <w:pPr>
        <w:pStyle w:val="6"/>
        <w:keepNext w:val="0"/>
        <w:keepLines w:val="0"/>
        <w:pageBreakBefore w:val="0"/>
        <w:widowControl/>
        <w:kinsoku w:val="0"/>
        <w:wordWrap/>
        <w:topLinePunct w:val="0"/>
        <w:autoSpaceDE w:val="0"/>
        <w:autoSpaceDN w:val="0"/>
        <w:bidi w:val="0"/>
        <w:adjustRightInd w:val="0"/>
        <w:snapToGrid w:val="0"/>
        <w:spacing w:line="590" w:lineRule="exact"/>
        <w:ind w:firstLine="682" w:firstLineChars="200"/>
        <w:textAlignment w:val="baseline"/>
        <w:rPr>
          <w:rFonts w:hint="eastAsia" w:ascii="楷体" w:hAnsi="楷体" w:eastAsia="楷体" w:cs="楷体"/>
          <w:b/>
          <w:bCs/>
          <w:color w:val="auto"/>
          <w:spacing w:val="10"/>
          <w:sz w:val="32"/>
          <w:szCs w:val="32"/>
        </w:rPr>
      </w:pPr>
      <w:r>
        <w:rPr>
          <w:rFonts w:hint="eastAsia" w:ascii="楷体" w:hAnsi="楷体" w:eastAsia="楷体" w:cs="楷体"/>
          <w:b/>
          <w:bCs/>
          <w:color w:val="auto"/>
          <w:spacing w:val="10"/>
          <w:sz w:val="32"/>
          <w:szCs w:val="32"/>
        </w:rPr>
        <w:t>（九）适时采收</w:t>
      </w:r>
    </w:p>
    <w:p>
      <w:pPr>
        <w:keepNext w:val="0"/>
        <w:keepLines w:val="0"/>
        <w:pageBreakBefore w:val="0"/>
        <w:wordWrap/>
        <w:topLinePunct w:val="0"/>
        <w:bidi w:val="0"/>
        <w:spacing w:line="590" w:lineRule="exact"/>
        <w:ind w:left="31" w:right="278" w:firstLine="624" w:firstLineChars="200"/>
        <w:rPr>
          <w:rFonts w:hint="eastAsia" w:ascii="仿宋" w:hAnsi="仿宋" w:eastAsia="仿宋" w:cs="仿宋"/>
          <w:color w:val="auto"/>
          <w:spacing w:val="-4"/>
          <w:sz w:val="32"/>
          <w:szCs w:val="32"/>
        </w:rPr>
      </w:pPr>
      <w:r>
        <w:rPr>
          <w:rFonts w:hint="eastAsia" w:ascii="仿宋" w:hAnsi="仿宋" w:eastAsia="仿宋" w:cs="仿宋"/>
          <w:color w:val="auto"/>
          <w:spacing w:val="-4"/>
          <w:sz w:val="32"/>
          <w:szCs w:val="32"/>
        </w:rPr>
        <w:t>为了保证采收时薄皮甜瓜的风味和品质，当地销售时八成熟采收，远距离运输时七成熟采收。一般瓜皮颜色发亮，果实有芳香味，用手指敲弹发出空洞的浊音，瓜顶近脐部开始发软即为熟瓜。采摘的商品瓜要及时分级挑选，去除泥土残叶，每个瓜用泡沫塑料网套套住，然后才分级装箱和装车发运。</w:t>
      </w:r>
    </w:p>
    <w:p>
      <w:pPr>
        <w:keepNext w:val="0"/>
        <w:keepLines w:val="0"/>
        <w:pageBreakBefore w:val="0"/>
        <w:wordWrap/>
        <w:topLinePunct w:val="0"/>
        <w:bidi w:val="0"/>
        <w:spacing w:line="590" w:lineRule="exact"/>
        <w:ind w:left="31" w:right="278" w:firstLine="660" w:firstLineChars="200"/>
        <w:rPr>
          <w:rFonts w:ascii="仿宋" w:hAnsi="仿宋" w:eastAsia="仿宋" w:cs="仿宋"/>
          <w:color w:val="auto"/>
          <w:spacing w:val="5"/>
          <w:sz w:val="32"/>
          <w:szCs w:val="32"/>
        </w:rPr>
      </w:pPr>
      <w:r>
        <w:rPr>
          <w:rFonts w:hint="eastAsia" w:ascii="仿宋" w:hAnsi="仿宋" w:eastAsia="仿宋" w:cs="仿宋"/>
          <w:color w:val="auto"/>
          <w:spacing w:val="5"/>
          <w:sz w:val="32"/>
          <w:szCs w:val="32"/>
        </w:rPr>
        <w:pict>
          <v:shape id="图片 11" o:spid="_x0000_s1113" o:spt="75" alt="微信图片_20240115084422" type="#_x0000_t75" style="position:absolute;left:0pt;margin-left:2.9pt;margin-top:173.9pt;height:122.35pt;width:133.95pt;mso-wrap-distance-bottom:0pt;mso-wrap-distance-top:0pt;z-index:251741184;mso-width-relative:page;mso-height-relative:page;" filled="f" o:preferrelative="t" stroked="f" coordsize="21600,21600">
            <v:path/>
            <v:fill on="f" focussize="0,0"/>
            <v:stroke on="f"/>
            <v:imagedata r:id="rId67" croptop="18391f" cropbottom="13507f" o:title=""/>
            <o:lock v:ext="edit" aspectratio="t"/>
            <w10:wrap type="topAndBottom"/>
          </v:shape>
        </w:pict>
      </w:r>
      <w:r>
        <w:rPr>
          <w:rFonts w:hint="eastAsia" w:ascii="仿宋" w:hAnsi="仿宋" w:eastAsia="仿宋" w:cs="仿宋"/>
          <w:color w:val="auto"/>
          <w:spacing w:val="5"/>
          <w:sz w:val="32"/>
          <w:szCs w:val="32"/>
        </w:rPr>
        <w:pict>
          <v:shape id="图片 56" o:spid="_x0000_s1115" o:spt="75" alt="微信图片_20240115085919" type="#_x0000_t75" style="position:absolute;left:0pt;margin-left:261.3pt;margin-top:179.05pt;height:122.75pt;width:166.65pt;mso-wrap-distance-bottom:0pt;mso-wrap-distance-top:0pt;z-index:251743232;mso-width-relative:page;mso-height-relative:page;" filled="f" o:preferrelative="t" stroked="f" coordsize="21600,21600">
            <v:path/>
            <v:fill on="f" focussize="0,0"/>
            <v:stroke on="f"/>
            <v:imagedata r:id="rId68" cropleft="1000f" cropright="13896f" o:title=""/>
            <o:lock v:ext="edit" aspectratio="t"/>
            <w10:wrap type="topAndBottom"/>
          </v:shape>
        </w:pict>
      </w:r>
      <w:r>
        <w:rPr>
          <w:rFonts w:hint="eastAsia" w:ascii="仿宋" w:hAnsi="仿宋" w:eastAsia="仿宋" w:cs="仿宋"/>
          <w:color w:val="auto"/>
          <w:spacing w:val="5"/>
          <w:sz w:val="32"/>
          <w:szCs w:val="32"/>
        </w:rPr>
        <w:pict>
          <v:shape id="图片 10" o:spid="_x0000_s1114" o:spt="75" alt="a727d8cb52cd30e42a4f4533ce37c15" type="#_x0000_t75" style="position:absolute;left:0pt;margin-left:149.7pt;margin-top:175.05pt;height:123.95pt;width:105.15pt;mso-wrap-distance-bottom:0pt;mso-wrap-distance-top:0pt;z-index:251742208;mso-width-relative:page;mso-height-relative:page;" filled="f" o:preferrelative="t" stroked="f" coordsize="21600,21600">
            <v:path/>
            <v:fill on="f" focussize="0,0"/>
            <v:stroke on="f"/>
            <v:imagedata r:id="rId69" croptop="22149f" o:title=""/>
            <o:lock v:ext="edit" aspectratio="t"/>
            <w10:wrap type="topAndBottom"/>
          </v:shape>
        </w:pict>
      </w:r>
      <w:r>
        <w:rPr>
          <w:rFonts w:hint="eastAsia" w:ascii="仿宋" w:hAnsi="仿宋" w:eastAsia="仿宋" w:cs="仿宋"/>
          <w:color w:val="auto"/>
          <w:spacing w:val="5"/>
          <w:sz w:val="32"/>
          <w:szCs w:val="32"/>
        </w:rPr>
        <w:pict>
          <v:shape id="_x0000_s1112" o:spid="_x0000_s1112" o:spt="75" alt="微信图片_20240115084425" type="#_x0000_t75" style="position:absolute;left:0pt;margin-left:257.85pt;margin-top:25.65pt;height:141.8pt;width:168.05pt;mso-wrap-distance-bottom:0pt;mso-wrap-distance-top:0pt;z-index:251740160;mso-width-relative:page;mso-height-relative:page;" filled="f" o:preferrelative="t" stroked="f" coordsize="21600,21600">
            <v:path/>
            <v:fill on="f" focussize="0,0"/>
            <v:stroke on="f"/>
            <v:imagedata r:id="rId70" o:title=""/>
            <o:lock v:ext="edit" aspectratio="t"/>
            <w10:wrap type="topAndBottom"/>
          </v:shape>
        </w:pict>
      </w:r>
      <w:r>
        <w:rPr>
          <w:rFonts w:hint="eastAsia" w:ascii="仿宋" w:hAnsi="仿宋" w:eastAsia="仿宋" w:cs="仿宋"/>
          <w:color w:val="auto"/>
          <w:spacing w:val="5"/>
          <w:sz w:val="32"/>
          <w:szCs w:val="32"/>
        </w:rPr>
        <w:pict>
          <v:shape id="图片 54" o:spid="_x0000_s1110" o:spt="75" alt="微信图片_20240115084348" type="#_x0000_t75" style="position:absolute;left:0pt;margin-left:3.4pt;margin-top:21pt;height:142.45pt;width:134.85pt;mso-wrap-distance-bottom:0pt;mso-wrap-distance-top:0pt;z-index:251738112;mso-width-relative:page;mso-height-relative:page;" filled="f" o:preferrelative="t" stroked="f" coordsize="21600,21600">
            <v:path/>
            <v:fill on="f" focussize="0,0"/>
            <v:stroke on="f"/>
            <v:imagedata r:id="rId71" croptop="14107f" o:title=""/>
            <o:lock v:ext="edit" aspectratio="t"/>
            <w10:wrap type="topAndBottom"/>
          </v:shape>
        </w:pict>
      </w:r>
      <w:r>
        <w:rPr>
          <w:rFonts w:hint="eastAsia" w:ascii="仿宋" w:hAnsi="仿宋" w:eastAsia="仿宋" w:cs="仿宋"/>
          <w:color w:val="auto"/>
          <w:spacing w:val="5"/>
          <w:sz w:val="32"/>
          <w:szCs w:val="32"/>
        </w:rPr>
        <w:pict>
          <v:shape id="图片 55" o:spid="_x0000_s1111" o:spt="75" alt="92fb8ead29a66c846f27591afdff5c6" type="#_x0000_t75" style="position:absolute;left:0pt;margin-left:147.65pt;margin-top:24.7pt;height:141.25pt;width:103.9pt;mso-wrap-distance-bottom:0pt;mso-wrap-distance-top:0pt;z-index:251739136;mso-width-relative:page;mso-height-relative:page;" filled="f" o:preferrelative="t" stroked="f" coordsize="21600,21600">
            <v:path/>
            <v:fill on="f" focussize="0,0"/>
            <v:stroke on="f"/>
            <v:imagedata r:id="rId72" o:title=""/>
            <o:lock v:ext="edit" aspectratio="t"/>
            <w10:wrap type="topAndBottom"/>
          </v:shape>
        </w:pict>
      </w:r>
      <w:r>
        <w:rPr>
          <w:rFonts w:hint="eastAsia" w:ascii="仿宋" w:hAnsi="仿宋" w:eastAsia="仿宋" w:cs="仿宋"/>
          <w:color w:val="auto"/>
          <w:spacing w:val="5"/>
          <w:sz w:val="32"/>
          <w:szCs w:val="32"/>
        </w:rPr>
        <w:t>图4未成熟果实-成熟果实-采摘-分级-清洗-包装</w:t>
      </w:r>
    </w:p>
    <w:p>
      <w:pPr>
        <w:keepNext w:val="0"/>
        <w:keepLines w:val="0"/>
        <w:pageBreakBefore w:val="0"/>
        <w:numPr>
          <w:ilvl w:val="-1"/>
          <w:numId w:val="0"/>
        </w:numPr>
        <w:wordWrap/>
        <w:topLinePunct w:val="0"/>
        <w:bidi w:val="0"/>
        <w:adjustRightInd w:val="0"/>
        <w:snapToGrid w:val="0"/>
        <w:spacing w:line="590" w:lineRule="exact"/>
        <w:ind w:firstLine="640" w:firstLineChars="200"/>
        <w:rPr>
          <w:rFonts w:hint="eastAsia" w:ascii="黑体" w:hAnsi="黑体" w:eastAsia="黑体" w:cs="黑体"/>
          <w:color w:val="auto"/>
          <w:sz w:val="32"/>
          <w:szCs w:val="32"/>
        </w:rPr>
      </w:pPr>
      <w:r>
        <w:rPr>
          <w:rFonts w:hint="eastAsia" w:ascii="黑体" w:hAnsi="黑体" w:eastAsia="黑体" w:cs="黑体"/>
          <w:color w:val="auto"/>
          <w:sz w:val="32"/>
          <w:szCs w:val="32"/>
          <w:lang w:eastAsia="zh-CN"/>
        </w:rPr>
        <w:t>三、</w:t>
      </w:r>
      <w:r>
        <w:rPr>
          <w:rFonts w:hint="eastAsia" w:ascii="黑体" w:hAnsi="黑体" w:eastAsia="黑体" w:cs="黑体"/>
          <w:color w:val="auto"/>
          <w:sz w:val="32"/>
          <w:szCs w:val="32"/>
        </w:rPr>
        <w:t>适宜区域</w:t>
      </w:r>
    </w:p>
    <w:p>
      <w:pPr>
        <w:keepNext w:val="0"/>
        <w:keepLines w:val="0"/>
        <w:pageBreakBefore w:val="0"/>
        <w:wordWrap/>
        <w:topLinePunct w:val="0"/>
        <w:bidi w:val="0"/>
        <w:spacing w:line="590" w:lineRule="exact"/>
        <w:ind w:left="31" w:right="278" w:firstLine="624" w:firstLineChars="200"/>
        <w:rPr>
          <w:rFonts w:hint="eastAsia" w:ascii="仿宋" w:hAnsi="仿宋" w:eastAsia="仿宋" w:cs="仿宋"/>
          <w:color w:val="auto"/>
          <w:spacing w:val="-4"/>
          <w:sz w:val="32"/>
          <w:szCs w:val="32"/>
        </w:rPr>
      </w:pPr>
      <w:r>
        <w:rPr>
          <w:rFonts w:hint="eastAsia" w:ascii="仿宋" w:hAnsi="仿宋" w:eastAsia="仿宋" w:cs="仿宋"/>
          <w:color w:val="auto"/>
          <w:spacing w:val="-4"/>
          <w:sz w:val="32"/>
          <w:szCs w:val="32"/>
        </w:rPr>
        <w:t>海南薄皮甜瓜种植主产区（海口、澄迈、东方、文昌等）。</w:t>
      </w:r>
    </w:p>
    <w:p>
      <w:pPr>
        <w:keepNext w:val="0"/>
        <w:keepLines w:val="0"/>
        <w:pageBreakBefore w:val="0"/>
        <w:numPr>
          <w:ilvl w:val="-1"/>
          <w:numId w:val="0"/>
        </w:numPr>
        <w:wordWrap/>
        <w:topLinePunct w:val="0"/>
        <w:bidi w:val="0"/>
        <w:adjustRightInd w:val="0"/>
        <w:snapToGrid w:val="0"/>
        <w:spacing w:line="590" w:lineRule="exact"/>
        <w:ind w:firstLine="640" w:firstLineChars="200"/>
        <w:rPr>
          <w:rFonts w:hint="eastAsia" w:ascii="黑体" w:hAnsi="黑体" w:eastAsia="黑体" w:cs="黑体"/>
          <w:color w:val="auto"/>
          <w:sz w:val="32"/>
          <w:szCs w:val="32"/>
        </w:rPr>
      </w:pPr>
      <w:r>
        <w:rPr>
          <w:rFonts w:hint="eastAsia" w:ascii="黑体" w:hAnsi="黑体" w:eastAsia="黑体" w:cs="黑体"/>
          <w:color w:val="auto"/>
          <w:sz w:val="32"/>
          <w:szCs w:val="32"/>
          <w:lang w:eastAsia="zh-CN"/>
        </w:rPr>
        <w:t>四、</w:t>
      </w:r>
      <w:r>
        <w:rPr>
          <w:rFonts w:hint="eastAsia" w:ascii="黑体" w:hAnsi="黑体" w:eastAsia="黑体" w:cs="黑体"/>
          <w:color w:val="auto"/>
          <w:sz w:val="32"/>
          <w:szCs w:val="32"/>
        </w:rPr>
        <w:t>注意事项</w:t>
      </w:r>
    </w:p>
    <w:p>
      <w:pPr>
        <w:keepNext w:val="0"/>
        <w:keepLines w:val="0"/>
        <w:pageBreakBefore w:val="0"/>
        <w:wordWrap/>
        <w:topLinePunct w:val="0"/>
        <w:bidi w:val="0"/>
        <w:spacing w:line="590" w:lineRule="exact"/>
        <w:ind w:left="31" w:right="278" w:firstLine="624" w:firstLineChars="200"/>
        <w:rPr>
          <w:rFonts w:hint="eastAsia" w:ascii="仿宋" w:hAnsi="仿宋" w:eastAsia="仿宋" w:cs="仿宋"/>
          <w:color w:val="auto"/>
          <w:spacing w:val="-4"/>
          <w:sz w:val="32"/>
          <w:szCs w:val="32"/>
        </w:rPr>
      </w:pPr>
      <w:r>
        <w:rPr>
          <w:rFonts w:hint="eastAsia" w:ascii="仿宋" w:hAnsi="仿宋" w:eastAsia="仿宋" w:cs="仿宋"/>
          <w:color w:val="auto"/>
          <w:spacing w:val="-4"/>
          <w:sz w:val="32"/>
          <w:szCs w:val="32"/>
        </w:rPr>
        <w:t>1.选用早熟薄皮甜瓜品种，应根据所选品种、生产模式、生产季节等情况进行相应的水肥调控。</w:t>
      </w:r>
    </w:p>
    <w:p>
      <w:pPr>
        <w:keepNext w:val="0"/>
        <w:keepLines w:val="0"/>
        <w:pageBreakBefore w:val="0"/>
        <w:wordWrap/>
        <w:topLinePunct w:val="0"/>
        <w:bidi w:val="0"/>
        <w:spacing w:line="590" w:lineRule="exact"/>
        <w:ind w:left="31" w:right="278" w:firstLine="624" w:firstLineChars="200"/>
        <w:rPr>
          <w:rFonts w:hint="eastAsia" w:ascii="仿宋" w:hAnsi="仿宋" w:eastAsia="仿宋" w:cs="仿宋"/>
          <w:color w:val="auto"/>
          <w:spacing w:val="-4"/>
          <w:sz w:val="32"/>
          <w:szCs w:val="32"/>
        </w:rPr>
      </w:pPr>
      <w:r>
        <w:rPr>
          <w:rFonts w:hint="eastAsia" w:ascii="仿宋" w:hAnsi="仿宋" w:eastAsia="仿宋" w:cs="仿宋"/>
          <w:color w:val="auto"/>
          <w:spacing w:val="-4"/>
          <w:sz w:val="32"/>
          <w:szCs w:val="32"/>
        </w:rPr>
        <w:t>2.选用嫁接苗，12月中旬前旋耕、施肥、起垄，元旦左右完成定植，控制氮肥施用量，及时整枝摘心，利用蜜蜂辅助授粉，加强生理病害的防控。</w:t>
      </w:r>
    </w:p>
    <w:p>
      <w:pPr>
        <w:keepNext w:val="0"/>
        <w:keepLines w:val="0"/>
        <w:pageBreakBefore w:val="0"/>
        <w:numPr>
          <w:ilvl w:val="0"/>
          <w:numId w:val="0"/>
        </w:numPr>
        <w:wordWrap/>
        <w:topLinePunct w:val="0"/>
        <w:bidi w:val="0"/>
        <w:adjustRightInd w:val="0"/>
        <w:snapToGrid w:val="0"/>
        <w:spacing w:line="590" w:lineRule="exact"/>
        <w:ind w:firstLine="640" w:firstLineChars="200"/>
        <w:rPr>
          <w:rFonts w:hint="eastAsia" w:ascii="黑体" w:hAnsi="黑体" w:eastAsia="黑体" w:cs="黑体"/>
          <w:color w:val="auto"/>
          <w:sz w:val="32"/>
          <w:szCs w:val="32"/>
        </w:rPr>
      </w:pPr>
      <w:r>
        <w:rPr>
          <w:rFonts w:hint="eastAsia" w:ascii="黑体" w:hAnsi="黑体" w:eastAsia="黑体" w:cs="黑体"/>
          <w:color w:val="auto"/>
          <w:sz w:val="32"/>
          <w:szCs w:val="32"/>
        </w:rPr>
        <w:t>五、技术依托单位</w:t>
      </w:r>
    </w:p>
    <w:p>
      <w:pPr>
        <w:keepNext w:val="0"/>
        <w:keepLines w:val="0"/>
        <w:pageBreakBefore w:val="0"/>
        <w:wordWrap/>
        <w:topLinePunct w:val="0"/>
        <w:bidi w:val="0"/>
        <w:spacing w:line="590" w:lineRule="exact"/>
        <w:ind w:left="31" w:right="278" w:firstLine="626" w:firstLineChars="200"/>
        <w:rPr>
          <w:rFonts w:hint="eastAsia" w:ascii="楷体" w:hAnsi="楷体" w:eastAsia="楷体" w:cs="楷体"/>
          <w:b/>
          <w:bCs/>
          <w:color w:val="auto"/>
          <w:spacing w:val="-4"/>
          <w:sz w:val="32"/>
          <w:szCs w:val="32"/>
        </w:rPr>
      </w:pPr>
      <w:r>
        <w:rPr>
          <w:rFonts w:hint="eastAsia" w:ascii="楷体" w:hAnsi="楷体" w:eastAsia="楷体" w:cs="楷体"/>
          <w:b/>
          <w:bCs/>
          <w:color w:val="auto"/>
          <w:spacing w:val="-4"/>
          <w:sz w:val="32"/>
          <w:szCs w:val="32"/>
          <w:lang w:eastAsia="zh-CN"/>
        </w:rPr>
        <w:t>（</w:t>
      </w:r>
      <w:r>
        <w:rPr>
          <w:rFonts w:hint="eastAsia" w:ascii="楷体" w:hAnsi="楷体" w:eastAsia="楷体" w:cs="楷体"/>
          <w:b/>
          <w:bCs/>
          <w:color w:val="auto"/>
          <w:spacing w:val="-4"/>
          <w:sz w:val="32"/>
          <w:szCs w:val="32"/>
          <w:lang w:val="en-US" w:eastAsia="zh-CN"/>
        </w:rPr>
        <w:t>一</w:t>
      </w:r>
      <w:r>
        <w:rPr>
          <w:rFonts w:hint="eastAsia" w:ascii="楷体" w:hAnsi="楷体" w:eastAsia="楷体" w:cs="楷体"/>
          <w:b/>
          <w:bCs/>
          <w:color w:val="auto"/>
          <w:spacing w:val="-4"/>
          <w:sz w:val="32"/>
          <w:szCs w:val="32"/>
          <w:lang w:eastAsia="zh-CN"/>
        </w:rPr>
        <w:t>）</w:t>
      </w:r>
      <w:r>
        <w:rPr>
          <w:rFonts w:hint="eastAsia" w:ascii="楷体" w:hAnsi="楷体" w:eastAsia="楷体" w:cs="楷体"/>
          <w:b/>
          <w:bCs/>
          <w:color w:val="auto"/>
          <w:spacing w:val="-4"/>
          <w:sz w:val="32"/>
          <w:szCs w:val="32"/>
          <w:lang w:val="en-US" w:eastAsia="zh-CN"/>
        </w:rPr>
        <w:t>单位名称：</w:t>
      </w:r>
      <w:r>
        <w:rPr>
          <w:rFonts w:hint="eastAsia" w:ascii="楷体" w:hAnsi="楷体" w:eastAsia="楷体" w:cs="楷体"/>
          <w:b/>
          <w:bCs/>
          <w:color w:val="auto"/>
          <w:spacing w:val="-4"/>
          <w:sz w:val="32"/>
          <w:szCs w:val="32"/>
        </w:rPr>
        <w:t>海南省农业科学院蔬菜研究所</w:t>
      </w:r>
    </w:p>
    <w:p>
      <w:pPr>
        <w:keepNext w:val="0"/>
        <w:keepLines w:val="0"/>
        <w:pageBreakBefore w:val="0"/>
        <w:wordWrap/>
        <w:topLinePunct w:val="0"/>
        <w:bidi w:val="0"/>
        <w:spacing w:line="590" w:lineRule="exact"/>
        <w:ind w:left="31" w:right="278" w:firstLine="624" w:firstLineChars="200"/>
        <w:rPr>
          <w:rFonts w:hint="eastAsia" w:ascii="仿宋" w:hAnsi="仿宋" w:eastAsia="仿宋" w:cs="仿宋"/>
          <w:color w:val="auto"/>
          <w:spacing w:val="-4"/>
          <w:sz w:val="32"/>
          <w:szCs w:val="32"/>
        </w:rPr>
      </w:pPr>
      <w:r>
        <w:rPr>
          <w:rFonts w:hint="eastAsia" w:ascii="仿宋" w:hAnsi="仿宋" w:eastAsia="仿宋" w:cs="仿宋"/>
          <w:color w:val="auto"/>
          <w:spacing w:val="-4"/>
          <w:sz w:val="32"/>
          <w:szCs w:val="32"/>
        </w:rPr>
        <w:t>联系地址：海南省海口市琼山区兴丹路14号</w:t>
      </w:r>
    </w:p>
    <w:p>
      <w:pPr>
        <w:keepNext w:val="0"/>
        <w:keepLines w:val="0"/>
        <w:pageBreakBefore w:val="0"/>
        <w:wordWrap/>
        <w:topLinePunct w:val="0"/>
        <w:bidi w:val="0"/>
        <w:spacing w:line="590" w:lineRule="exact"/>
        <w:ind w:left="31" w:right="278" w:firstLine="624" w:firstLineChars="200"/>
        <w:rPr>
          <w:rFonts w:hint="eastAsia" w:ascii="仿宋" w:hAnsi="仿宋" w:eastAsia="仿宋" w:cs="仿宋"/>
          <w:color w:val="auto"/>
          <w:spacing w:val="-4"/>
          <w:sz w:val="32"/>
          <w:szCs w:val="32"/>
        </w:rPr>
      </w:pPr>
      <w:r>
        <w:rPr>
          <w:rFonts w:hint="eastAsia" w:ascii="仿宋" w:hAnsi="仿宋" w:eastAsia="仿宋" w:cs="仿宋"/>
          <w:color w:val="auto"/>
          <w:spacing w:val="-4"/>
          <w:sz w:val="32"/>
          <w:szCs w:val="32"/>
        </w:rPr>
        <w:t>邮政编码：571100</w:t>
      </w:r>
    </w:p>
    <w:p>
      <w:pPr>
        <w:keepNext w:val="0"/>
        <w:keepLines w:val="0"/>
        <w:pageBreakBefore w:val="0"/>
        <w:wordWrap/>
        <w:topLinePunct w:val="0"/>
        <w:bidi w:val="0"/>
        <w:spacing w:line="590" w:lineRule="exact"/>
        <w:ind w:left="31" w:right="278" w:firstLine="624" w:firstLineChars="200"/>
        <w:rPr>
          <w:rFonts w:hint="eastAsia" w:ascii="仿宋" w:hAnsi="仿宋" w:eastAsia="仿宋" w:cs="仿宋"/>
          <w:color w:val="auto"/>
          <w:spacing w:val="-4"/>
          <w:sz w:val="32"/>
          <w:szCs w:val="32"/>
          <w:lang w:eastAsia="zh-CN"/>
        </w:rPr>
      </w:pPr>
      <w:r>
        <w:rPr>
          <w:rFonts w:hint="eastAsia" w:ascii="仿宋" w:hAnsi="仿宋" w:eastAsia="仿宋" w:cs="仿宋"/>
          <w:color w:val="auto"/>
          <w:spacing w:val="-4"/>
          <w:sz w:val="32"/>
          <w:szCs w:val="32"/>
        </w:rPr>
        <w:t>联系人：胡艳平</w:t>
      </w:r>
      <w:r>
        <w:rPr>
          <w:rFonts w:hint="eastAsia" w:ascii="仿宋" w:hAnsi="仿宋" w:eastAsia="仿宋" w:cs="仿宋"/>
          <w:color w:val="auto"/>
          <w:spacing w:val="-4"/>
          <w:sz w:val="32"/>
          <w:szCs w:val="32"/>
          <w:lang w:eastAsia="zh-CN"/>
        </w:rPr>
        <w:t>、</w:t>
      </w:r>
      <w:r>
        <w:rPr>
          <w:rFonts w:hint="eastAsia" w:ascii="仿宋" w:hAnsi="仿宋" w:eastAsia="仿宋" w:cs="仿宋"/>
          <w:color w:val="auto"/>
          <w:spacing w:val="-4"/>
          <w:sz w:val="32"/>
          <w:szCs w:val="32"/>
        </w:rPr>
        <w:t>黄文枫</w:t>
      </w:r>
      <w:r>
        <w:rPr>
          <w:rFonts w:hint="eastAsia" w:ascii="仿宋" w:hAnsi="仿宋" w:eastAsia="仿宋" w:cs="仿宋"/>
          <w:color w:val="auto"/>
          <w:spacing w:val="-4"/>
          <w:sz w:val="32"/>
          <w:szCs w:val="32"/>
          <w:lang w:eastAsia="zh-CN"/>
        </w:rPr>
        <w:t>、</w:t>
      </w:r>
      <w:r>
        <w:rPr>
          <w:rFonts w:hint="eastAsia" w:ascii="仿宋" w:hAnsi="仿宋" w:eastAsia="仿宋" w:cs="仿宋"/>
          <w:color w:val="auto"/>
          <w:spacing w:val="-4"/>
          <w:sz w:val="32"/>
          <w:szCs w:val="32"/>
        </w:rPr>
        <w:t>朱白婢</w:t>
      </w:r>
    </w:p>
    <w:p>
      <w:pPr>
        <w:keepNext w:val="0"/>
        <w:keepLines w:val="0"/>
        <w:pageBreakBefore w:val="0"/>
        <w:wordWrap/>
        <w:topLinePunct w:val="0"/>
        <w:bidi w:val="0"/>
        <w:spacing w:line="590" w:lineRule="exact"/>
        <w:ind w:left="31" w:right="278" w:firstLine="624" w:firstLineChars="200"/>
        <w:rPr>
          <w:rFonts w:hint="eastAsia" w:ascii="仿宋" w:hAnsi="仿宋" w:eastAsia="仿宋" w:cs="仿宋"/>
          <w:color w:val="auto"/>
          <w:spacing w:val="-4"/>
          <w:sz w:val="32"/>
          <w:szCs w:val="32"/>
          <w:lang w:eastAsia="zh-CN"/>
        </w:rPr>
      </w:pPr>
      <w:r>
        <w:rPr>
          <w:rFonts w:hint="eastAsia" w:ascii="仿宋" w:hAnsi="仿宋" w:eastAsia="仿宋" w:cs="仿宋"/>
          <w:color w:val="auto"/>
          <w:spacing w:val="-4"/>
          <w:sz w:val="32"/>
          <w:szCs w:val="32"/>
        </w:rPr>
        <w:t>联系电话：15120697815</w:t>
      </w:r>
      <w:r>
        <w:rPr>
          <w:rFonts w:hint="eastAsia" w:ascii="仿宋" w:hAnsi="仿宋" w:eastAsia="仿宋" w:cs="仿宋"/>
          <w:color w:val="auto"/>
          <w:spacing w:val="-4"/>
          <w:sz w:val="32"/>
          <w:szCs w:val="32"/>
          <w:lang w:eastAsia="zh-CN"/>
        </w:rPr>
        <w:t>、</w:t>
      </w:r>
      <w:r>
        <w:rPr>
          <w:rFonts w:hint="eastAsia" w:ascii="仿宋" w:hAnsi="仿宋" w:eastAsia="仿宋" w:cs="仿宋"/>
          <w:color w:val="auto"/>
          <w:spacing w:val="-4"/>
          <w:sz w:val="32"/>
          <w:szCs w:val="32"/>
        </w:rPr>
        <w:t>13907649119</w:t>
      </w:r>
      <w:r>
        <w:rPr>
          <w:rFonts w:hint="eastAsia" w:ascii="仿宋" w:hAnsi="仿宋" w:eastAsia="仿宋" w:cs="仿宋"/>
          <w:color w:val="auto"/>
          <w:spacing w:val="-4"/>
          <w:sz w:val="32"/>
          <w:szCs w:val="32"/>
          <w:lang w:eastAsia="zh-CN"/>
        </w:rPr>
        <w:t>、</w:t>
      </w:r>
      <w:r>
        <w:rPr>
          <w:rFonts w:hint="eastAsia" w:ascii="仿宋" w:hAnsi="仿宋" w:eastAsia="仿宋" w:cs="仿宋"/>
          <w:color w:val="auto"/>
          <w:spacing w:val="-4"/>
          <w:sz w:val="32"/>
          <w:szCs w:val="32"/>
        </w:rPr>
        <w:t>13976599346</w:t>
      </w:r>
    </w:p>
    <w:p>
      <w:pPr>
        <w:keepNext w:val="0"/>
        <w:keepLines w:val="0"/>
        <w:pageBreakBefore w:val="0"/>
        <w:wordWrap/>
        <w:topLinePunct w:val="0"/>
        <w:bidi w:val="0"/>
        <w:spacing w:line="590" w:lineRule="exact"/>
        <w:ind w:left="31" w:right="278" w:firstLine="624" w:firstLineChars="200"/>
        <w:rPr>
          <w:rFonts w:hint="eastAsia" w:ascii="仿宋" w:hAnsi="仿宋" w:eastAsia="仿宋" w:cs="仿宋"/>
          <w:color w:val="auto"/>
          <w:spacing w:val="-4"/>
          <w:sz w:val="32"/>
          <w:szCs w:val="32"/>
          <w:lang w:eastAsia="zh-CN"/>
        </w:rPr>
      </w:pPr>
      <w:r>
        <w:rPr>
          <w:rFonts w:hint="eastAsia" w:ascii="仿宋" w:hAnsi="仿宋" w:eastAsia="仿宋" w:cs="仿宋"/>
          <w:color w:val="auto"/>
          <w:spacing w:val="-4"/>
          <w:sz w:val="32"/>
          <w:szCs w:val="32"/>
        </w:rPr>
        <w:t>电子邮箱：ziy2013@163.com</w:t>
      </w:r>
      <w:r>
        <w:rPr>
          <w:rFonts w:hint="eastAsia" w:ascii="仿宋" w:hAnsi="仿宋" w:eastAsia="仿宋" w:cs="仿宋"/>
          <w:color w:val="auto"/>
          <w:spacing w:val="-4"/>
          <w:sz w:val="32"/>
          <w:szCs w:val="32"/>
          <w:lang w:eastAsia="zh-CN"/>
        </w:rPr>
        <w:t>、</w:t>
      </w:r>
      <w:r>
        <w:rPr>
          <w:rFonts w:hint="eastAsia" w:ascii="仿宋" w:hAnsi="仿宋" w:eastAsia="仿宋" w:cs="仿宋"/>
          <w:color w:val="auto"/>
          <w:spacing w:val="-4"/>
          <w:sz w:val="32"/>
          <w:szCs w:val="32"/>
        </w:rPr>
        <w:t>ajv993@163.com</w:t>
      </w:r>
      <w:r>
        <w:rPr>
          <w:rFonts w:hint="eastAsia" w:ascii="仿宋" w:hAnsi="仿宋" w:eastAsia="仿宋" w:cs="仿宋"/>
          <w:color w:val="auto"/>
          <w:spacing w:val="-4"/>
          <w:sz w:val="32"/>
          <w:szCs w:val="32"/>
          <w:lang w:eastAsia="zh-CN"/>
        </w:rPr>
        <w:t>、</w:t>
      </w:r>
      <w:r>
        <w:rPr>
          <w:rFonts w:hint="eastAsia" w:ascii="仿宋" w:hAnsi="仿宋" w:eastAsia="仿宋" w:cs="仿宋"/>
          <w:color w:val="auto"/>
          <w:spacing w:val="-4"/>
          <w:sz w:val="32"/>
          <w:szCs w:val="32"/>
        </w:rPr>
        <w:t>bbzjob@163.com</w:t>
      </w:r>
    </w:p>
    <w:p>
      <w:pPr>
        <w:keepNext w:val="0"/>
        <w:keepLines w:val="0"/>
        <w:pageBreakBefore w:val="0"/>
        <w:wordWrap/>
        <w:topLinePunct w:val="0"/>
        <w:bidi w:val="0"/>
        <w:spacing w:line="590" w:lineRule="exact"/>
        <w:ind w:left="31" w:right="278" w:firstLine="626" w:firstLineChars="200"/>
        <w:rPr>
          <w:rFonts w:hint="eastAsia" w:ascii="楷体" w:hAnsi="楷体" w:eastAsia="楷体" w:cs="楷体"/>
          <w:b/>
          <w:bCs/>
          <w:color w:val="auto"/>
          <w:spacing w:val="-4"/>
          <w:sz w:val="32"/>
          <w:szCs w:val="32"/>
        </w:rPr>
      </w:pPr>
      <w:r>
        <w:rPr>
          <w:rFonts w:hint="eastAsia" w:ascii="楷体" w:hAnsi="楷体" w:eastAsia="楷体" w:cs="楷体"/>
          <w:b/>
          <w:bCs/>
          <w:color w:val="auto"/>
          <w:spacing w:val="-4"/>
          <w:sz w:val="32"/>
          <w:szCs w:val="32"/>
          <w:lang w:eastAsia="zh-CN"/>
        </w:rPr>
        <w:t>（</w:t>
      </w:r>
      <w:r>
        <w:rPr>
          <w:rFonts w:hint="eastAsia" w:ascii="楷体" w:hAnsi="楷体" w:eastAsia="楷体" w:cs="楷体"/>
          <w:b/>
          <w:bCs/>
          <w:color w:val="auto"/>
          <w:spacing w:val="-4"/>
          <w:sz w:val="32"/>
          <w:szCs w:val="32"/>
          <w:lang w:val="en-US" w:eastAsia="zh-CN"/>
        </w:rPr>
        <w:t>二</w:t>
      </w:r>
      <w:r>
        <w:rPr>
          <w:rFonts w:hint="eastAsia" w:ascii="楷体" w:hAnsi="楷体" w:eastAsia="楷体" w:cs="楷体"/>
          <w:b/>
          <w:bCs/>
          <w:color w:val="auto"/>
          <w:spacing w:val="-4"/>
          <w:sz w:val="32"/>
          <w:szCs w:val="32"/>
          <w:lang w:eastAsia="zh-CN"/>
        </w:rPr>
        <w:t>）</w:t>
      </w:r>
      <w:r>
        <w:rPr>
          <w:rFonts w:hint="eastAsia" w:ascii="楷体" w:hAnsi="楷体" w:eastAsia="楷体" w:cs="楷体"/>
          <w:b/>
          <w:bCs/>
          <w:color w:val="auto"/>
          <w:spacing w:val="-4"/>
          <w:sz w:val="32"/>
          <w:szCs w:val="32"/>
          <w:lang w:val="en-US" w:eastAsia="zh-CN"/>
        </w:rPr>
        <w:t>单位名称：</w:t>
      </w:r>
      <w:r>
        <w:rPr>
          <w:rFonts w:hint="eastAsia" w:ascii="楷体" w:hAnsi="楷体" w:eastAsia="楷体" w:cs="楷体"/>
          <w:b/>
          <w:bCs/>
          <w:color w:val="auto"/>
          <w:spacing w:val="-4"/>
          <w:sz w:val="32"/>
          <w:szCs w:val="32"/>
        </w:rPr>
        <w:t>海南省农业科学院三亚研究院</w:t>
      </w:r>
    </w:p>
    <w:p>
      <w:pPr>
        <w:keepNext w:val="0"/>
        <w:keepLines w:val="0"/>
        <w:pageBreakBefore w:val="0"/>
        <w:wordWrap/>
        <w:topLinePunct w:val="0"/>
        <w:bidi w:val="0"/>
        <w:spacing w:line="590" w:lineRule="exact"/>
        <w:ind w:left="31" w:right="278" w:firstLine="624" w:firstLineChars="200"/>
        <w:rPr>
          <w:rFonts w:hint="eastAsia" w:ascii="仿宋" w:hAnsi="仿宋" w:eastAsia="仿宋" w:cs="仿宋"/>
          <w:color w:val="auto"/>
          <w:spacing w:val="-4"/>
          <w:sz w:val="32"/>
          <w:szCs w:val="32"/>
        </w:rPr>
      </w:pPr>
      <w:r>
        <w:rPr>
          <w:rFonts w:hint="eastAsia" w:ascii="仿宋" w:hAnsi="仿宋" w:eastAsia="仿宋" w:cs="仿宋"/>
          <w:color w:val="auto"/>
          <w:spacing w:val="-4"/>
          <w:sz w:val="32"/>
          <w:szCs w:val="32"/>
        </w:rPr>
        <w:t>联系地址：海南省三亚市崖州区三亚崖州湾科技城</w:t>
      </w:r>
    </w:p>
    <w:p>
      <w:pPr>
        <w:keepNext w:val="0"/>
        <w:keepLines w:val="0"/>
        <w:pageBreakBefore w:val="0"/>
        <w:wordWrap/>
        <w:topLinePunct w:val="0"/>
        <w:bidi w:val="0"/>
        <w:spacing w:line="590" w:lineRule="exact"/>
        <w:ind w:left="31" w:right="278" w:firstLine="624" w:firstLineChars="200"/>
        <w:rPr>
          <w:rFonts w:hint="eastAsia" w:ascii="仿宋" w:hAnsi="仿宋" w:eastAsia="仿宋" w:cs="仿宋"/>
          <w:color w:val="auto"/>
          <w:spacing w:val="-4"/>
          <w:sz w:val="32"/>
          <w:szCs w:val="32"/>
        </w:rPr>
      </w:pPr>
      <w:r>
        <w:rPr>
          <w:rFonts w:hint="eastAsia" w:ascii="仿宋" w:hAnsi="仿宋" w:eastAsia="仿宋" w:cs="仿宋"/>
          <w:color w:val="auto"/>
          <w:spacing w:val="-4"/>
          <w:sz w:val="32"/>
          <w:szCs w:val="32"/>
        </w:rPr>
        <w:t>邮政编码：572024</w:t>
      </w:r>
    </w:p>
    <w:p>
      <w:pPr>
        <w:keepNext w:val="0"/>
        <w:keepLines w:val="0"/>
        <w:pageBreakBefore w:val="0"/>
        <w:wordWrap/>
        <w:topLinePunct w:val="0"/>
        <w:bidi w:val="0"/>
        <w:spacing w:line="590" w:lineRule="exact"/>
        <w:ind w:left="31" w:right="278" w:firstLine="624" w:firstLineChars="200"/>
        <w:rPr>
          <w:rFonts w:hint="eastAsia" w:ascii="仿宋" w:hAnsi="仿宋" w:eastAsia="仿宋" w:cs="仿宋"/>
          <w:color w:val="auto"/>
          <w:spacing w:val="-4"/>
          <w:sz w:val="32"/>
          <w:szCs w:val="32"/>
        </w:rPr>
      </w:pPr>
      <w:r>
        <w:rPr>
          <w:rFonts w:hint="eastAsia" w:ascii="仿宋" w:hAnsi="仿宋" w:eastAsia="仿宋" w:cs="仿宋"/>
          <w:color w:val="auto"/>
          <w:spacing w:val="-4"/>
          <w:sz w:val="32"/>
          <w:szCs w:val="32"/>
        </w:rPr>
        <w:t>联系人：王敏</w:t>
      </w:r>
    </w:p>
    <w:p>
      <w:pPr>
        <w:keepNext w:val="0"/>
        <w:keepLines w:val="0"/>
        <w:pageBreakBefore w:val="0"/>
        <w:wordWrap/>
        <w:topLinePunct w:val="0"/>
        <w:bidi w:val="0"/>
        <w:spacing w:line="590" w:lineRule="exact"/>
        <w:ind w:left="31" w:right="278" w:firstLine="624" w:firstLineChars="200"/>
        <w:rPr>
          <w:rFonts w:hint="eastAsia" w:ascii="仿宋" w:hAnsi="仿宋" w:eastAsia="仿宋" w:cs="仿宋"/>
          <w:color w:val="auto"/>
          <w:spacing w:val="-4"/>
          <w:sz w:val="32"/>
          <w:szCs w:val="32"/>
        </w:rPr>
      </w:pPr>
      <w:r>
        <w:rPr>
          <w:rFonts w:hint="eastAsia" w:ascii="仿宋" w:hAnsi="仿宋" w:eastAsia="仿宋" w:cs="仿宋"/>
          <w:color w:val="auto"/>
          <w:spacing w:val="-4"/>
          <w:sz w:val="32"/>
          <w:szCs w:val="32"/>
        </w:rPr>
        <w:t>联系电话：13005022331</w:t>
      </w:r>
    </w:p>
    <w:p>
      <w:pPr>
        <w:keepNext w:val="0"/>
        <w:keepLines w:val="0"/>
        <w:pageBreakBefore w:val="0"/>
        <w:wordWrap/>
        <w:topLinePunct w:val="0"/>
        <w:bidi w:val="0"/>
        <w:spacing w:line="590" w:lineRule="exact"/>
        <w:ind w:left="31" w:right="278" w:firstLine="624" w:firstLineChars="200"/>
        <w:rPr>
          <w:rFonts w:hint="eastAsia" w:ascii="仿宋" w:hAnsi="仿宋" w:eastAsia="仿宋" w:cs="仿宋"/>
          <w:color w:val="auto"/>
          <w:spacing w:val="-4"/>
          <w:sz w:val="32"/>
          <w:szCs w:val="32"/>
        </w:rPr>
      </w:pPr>
      <w:r>
        <w:rPr>
          <w:rFonts w:hint="eastAsia" w:ascii="仿宋" w:hAnsi="仿宋" w:eastAsia="仿宋" w:cs="仿宋"/>
          <w:color w:val="auto"/>
          <w:spacing w:val="-4"/>
          <w:sz w:val="32"/>
          <w:szCs w:val="32"/>
        </w:rPr>
        <w:t>电子邮箱：13005022331@163.com</w:t>
      </w:r>
    </w:p>
    <w:p>
      <w:pPr>
        <w:keepNext w:val="0"/>
        <w:keepLines w:val="0"/>
        <w:pageBreakBefore w:val="0"/>
        <w:wordWrap/>
        <w:topLinePunct w:val="0"/>
        <w:bidi w:val="0"/>
        <w:spacing w:line="590" w:lineRule="exact"/>
        <w:ind w:left="31" w:right="278" w:firstLine="626" w:firstLineChars="200"/>
        <w:rPr>
          <w:rFonts w:hint="eastAsia" w:ascii="楷体" w:hAnsi="楷体" w:eastAsia="楷体" w:cs="楷体"/>
          <w:b/>
          <w:bCs/>
          <w:color w:val="auto"/>
          <w:spacing w:val="-4"/>
          <w:sz w:val="32"/>
          <w:szCs w:val="32"/>
        </w:rPr>
      </w:pPr>
      <w:r>
        <w:rPr>
          <w:rFonts w:hint="eastAsia" w:ascii="楷体" w:hAnsi="楷体" w:eastAsia="楷体" w:cs="楷体"/>
          <w:b/>
          <w:bCs/>
          <w:color w:val="auto"/>
          <w:spacing w:val="-4"/>
          <w:sz w:val="32"/>
          <w:szCs w:val="32"/>
          <w:lang w:eastAsia="zh-CN"/>
        </w:rPr>
        <w:t>（</w:t>
      </w:r>
      <w:r>
        <w:rPr>
          <w:rFonts w:hint="eastAsia" w:ascii="楷体" w:hAnsi="楷体" w:eastAsia="楷体" w:cs="楷体"/>
          <w:b/>
          <w:bCs/>
          <w:color w:val="auto"/>
          <w:spacing w:val="-4"/>
          <w:sz w:val="32"/>
          <w:szCs w:val="32"/>
          <w:lang w:val="en-US" w:eastAsia="zh-CN"/>
        </w:rPr>
        <w:t>三</w:t>
      </w:r>
      <w:r>
        <w:rPr>
          <w:rFonts w:hint="eastAsia" w:ascii="楷体" w:hAnsi="楷体" w:eastAsia="楷体" w:cs="楷体"/>
          <w:b/>
          <w:bCs/>
          <w:color w:val="auto"/>
          <w:spacing w:val="-4"/>
          <w:sz w:val="32"/>
          <w:szCs w:val="32"/>
          <w:lang w:eastAsia="zh-CN"/>
        </w:rPr>
        <w:t>）</w:t>
      </w:r>
      <w:r>
        <w:rPr>
          <w:rFonts w:hint="eastAsia" w:ascii="楷体" w:hAnsi="楷体" w:eastAsia="楷体" w:cs="楷体"/>
          <w:b/>
          <w:bCs/>
          <w:color w:val="auto"/>
          <w:spacing w:val="-4"/>
          <w:sz w:val="32"/>
          <w:szCs w:val="32"/>
          <w:lang w:val="en-US" w:eastAsia="zh-CN"/>
        </w:rPr>
        <w:t>单位名称：</w:t>
      </w:r>
      <w:r>
        <w:rPr>
          <w:rFonts w:hint="eastAsia" w:ascii="楷体" w:hAnsi="楷体" w:eastAsia="楷体" w:cs="楷体"/>
          <w:b/>
          <w:bCs/>
          <w:color w:val="auto"/>
          <w:spacing w:val="-4"/>
          <w:sz w:val="32"/>
          <w:szCs w:val="32"/>
        </w:rPr>
        <w:t>海口市琼山区农林服务中心</w:t>
      </w:r>
    </w:p>
    <w:p>
      <w:pPr>
        <w:keepNext w:val="0"/>
        <w:keepLines w:val="0"/>
        <w:pageBreakBefore w:val="0"/>
        <w:wordWrap/>
        <w:topLinePunct w:val="0"/>
        <w:bidi w:val="0"/>
        <w:spacing w:line="590" w:lineRule="exact"/>
        <w:ind w:left="31" w:right="278" w:firstLine="624" w:firstLineChars="200"/>
        <w:rPr>
          <w:rFonts w:hint="eastAsia" w:ascii="仿宋" w:hAnsi="仿宋" w:eastAsia="仿宋" w:cs="仿宋"/>
          <w:color w:val="auto"/>
          <w:spacing w:val="-4"/>
          <w:sz w:val="32"/>
          <w:szCs w:val="32"/>
        </w:rPr>
      </w:pPr>
      <w:r>
        <w:rPr>
          <w:rFonts w:hint="eastAsia" w:ascii="仿宋" w:hAnsi="仿宋" w:eastAsia="仿宋" w:cs="仿宋"/>
          <w:color w:val="auto"/>
          <w:spacing w:val="-4"/>
          <w:sz w:val="32"/>
          <w:szCs w:val="32"/>
        </w:rPr>
        <w:t>联系地址：海南省海口市琼山区建国路2号</w:t>
      </w:r>
    </w:p>
    <w:p>
      <w:pPr>
        <w:keepNext w:val="0"/>
        <w:keepLines w:val="0"/>
        <w:pageBreakBefore w:val="0"/>
        <w:wordWrap/>
        <w:topLinePunct w:val="0"/>
        <w:bidi w:val="0"/>
        <w:spacing w:line="590" w:lineRule="exact"/>
        <w:ind w:left="31" w:right="278" w:firstLine="624" w:firstLineChars="200"/>
        <w:rPr>
          <w:rFonts w:hint="eastAsia" w:ascii="仿宋" w:hAnsi="仿宋" w:eastAsia="仿宋" w:cs="仿宋"/>
          <w:color w:val="auto"/>
          <w:spacing w:val="-4"/>
          <w:sz w:val="32"/>
          <w:szCs w:val="32"/>
        </w:rPr>
      </w:pPr>
      <w:r>
        <w:rPr>
          <w:rFonts w:hint="eastAsia" w:ascii="仿宋" w:hAnsi="仿宋" w:eastAsia="仿宋" w:cs="仿宋"/>
          <w:color w:val="auto"/>
          <w:spacing w:val="-4"/>
          <w:sz w:val="32"/>
          <w:szCs w:val="32"/>
        </w:rPr>
        <w:t>联系地址：邮政编码：571199</w:t>
      </w:r>
    </w:p>
    <w:p>
      <w:pPr>
        <w:keepNext w:val="0"/>
        <w:keepLines w:val="0"/>
        <w:pageBreakBefore w:val="0"/>
        <w:wordWrap/>
        <w:topLinePunct w:val="0"/>
        <w:bidi w:val="0"/>
        <w:spacing w:line="590" w:lineRule="exact"/>
        <w:ind w:left="31" w:right="278" w:firstLine="624" w:firstLineChars="200"/>
        <w:rPr>
          <w:rFonts w:hint="eastAsia" w:ascii="仿宋" w:hAnsi="仿宋" w:eastAsia="仿宋" w:cs="仿宋"/>
          <w:color w:val="auto"/>
          <w:spacing w:val="-4"/>
          <w:sz w:val="32"/>
          <w:szCs w:val="32"/>
        </w:rPr>
      </w:pPr>
      <w:r>
        <w:rPr>
          <w:rFonts w:hint="eastAsia" w:ascii="仿宋" w:hAnsi="仿宋" w:eastAsia="仿宋" w:cs="仿宋"/>
          <w:color w:val="auto"/>
          <w:spacing w:val="-4"/>
          <w:sz w:val="32"/>
          <w:szCs w:val="32"/>
        </w:rPr>
        <w:t>联系人：陈春桦</w:t>
      </w:r>
    </w:p>
    <w:p>
      <w:pPr>
        <w:keepNext w:val="0"/>
        <w:keepLines w:val="0"/>
        <w:pageBreakBefore w:val="0"/>
        <w:wordWrap/>
        <w:topLinePunct w:val="0"/>
        <w:bidi w:val="0"/>
        <w:spacing w:line="590" w:lineRule="exact"/>
        <w:ind w:left="31" w:right="278" w:firstLine="624" w:firstLineChars="200"/>
        <w:rPr>
          <w:rFonts w:hint="eastAsia" w:ascii="仿宋" w:hAnsi="仿宋" w:eastAsia="仿宋" w:cs="仿宋"/>
          <w:color w:val="auto"/>
          <w:spacing w:val="-4"/>
          <w:sz w:val="32"/>
          <w:szCs w:val="32"/>
        </w:rPr>
      </w:pPr>
      <w:r>
        <w:rPr>
          <w:rFonts w:hint="eastAsia" w:ascii="仿宋" w:hAnsi="仿宋" w:eastAsia="仿宋" w:cs="仿宋"/>
          <w:color w:val="auto"/>
          <w:spacing w:val="-4"/>
          <w:sz w:val="32"/>
          <w:szCs w:val="32"/>
        </w:rPr>
        <w:t>联系电话：17389896621</w:t>
      </w:r>
    </w:p>
    <w:p>
      <w:pPr>
        <w:keepNext w:val="0"/>
        <w:keepLines w:val="0"/>
        <w:pageBreakBefore w:val="0"/>
        <w:wordWrap/>
        <w:topLinePunct w:val="0"/>
        <w:bidi w:val="0"/>
        <w:spacing w:line="590" w:lineRule="exact"/>
        <w:ind w:left="31" w:right="278" w:firstLine="624" w:firstLineChars="200"/>
        <w:rPr>
          <w:rFonts w:hint="eastAsia" w:ascii="仿宋" w:hAnsi="仿宋" w:eastAsia="仿宋" w:cs="仿宋"/>
          <w:color w:val="auto"/>
          <w:spacing w:val="-4"/>
          <w:sz w:val="32"/>
          <w:szCs w:val="32"/>
        </w:rPr>
      </w:pPr>
      <w:r>
        <w:rPr>
          <w:rFonts w:hint="eastAsia" w:ascii="仿宋" w:hAnsi="仿宋" w:eastAsia="仿宋" w:cs="仿宋"/>
          <w:color w:val="auto"/>
          <w:spacing w:val="-4"/>
          <w:sz w:val="32"/>
          <w:szCs w:val="32"/>
        </w:rPr>
        <w:t>电子邮箱：1250551901@qq.com</w:t>
      </w:r>
    </w:p>
    <w:p>
      <w:pPr>
        <w:keepNext w:val="0"/>
        <w:keepLines w:val="0"/>
        <w:pageBreakBefore w:val="0"/>
        <w:wordWrap/>
        <w:topLinePunct w:val="0"/>
        <w:bidi w:val="0"/>
        <w:spacing w:line="590" w:lineRule="exact"/>
        <w:jc w:val="center"/>
        <w:rPr>
          <w:rFonts w:hint="eastAsia" w:ascii="仿宋" w:hAnsi="仿宋" w:eastAsia="仿宋" w:cs="仿宋"/>
          <w:b/>
          <w:color w:val="auto"/>
          <w:sz w:val="32"/>
          <w:szCs w:val="32"/>
        </w:rPr>
      </w:pPr>
      <w:r>
        <w:rPr>
          <w:rFonts w:hint="eastAsia" w:ascii="仿宋" w:hAnsi="仿宋" w:eastAsia="仿宋" w:cs="仿宋"/>
          <w:b/>
          <w:color w:val="auto"/>
          <w:sz w:val="32"/>
          <w:szCs w:val="32"/>
          <w:lang w:val="en-US" w:eastAsia="zh-CN"/>
        </w:rPr>
        <w:t>17.</w:t>
      </w:r>
      <w:r>
        <w:rPr>
          <w:rFonts w:hint="eastAsia" w:ascii="仿宋" w:hAnsi="仿宋" w:eastAsia="仿宋" w:cs="仿宋"/>
          <w:b/>
          <w:color w:val="auto"/>
          <w:sz w:val="32"/>
          <w:szCs w:val="32"/>
        </w:rPr>
        <w:t>哈密瓜根部病害生物防治技术</w:t>
      </w:r>
    </w:p>
    <w:p>
      <w:pPr>
        <w:keepNext w:val="0"/>
        <w:keepLines w:val="0"/>
        <w:pageBreakBefore w:val="0"/>
        <w:wordWrap/>
        <w:topLinePunct w:val="0"/>
        <w:bidi w:val="0"/>
        <w:adjustRightInd w:val="0"/>
        <w:snapToGrid w:val="0"/>
        <w:spacing w:line="590" w:lineRule="exact"/>
        <w:ind w:firstLine="640" w:firstLineChars="200"/>
        <w:rPr>
          <w:rFonts w:hint="eastAsia" w:ascii="黑体" w:hAnsi="黑体" w:eastAsia="黑体" w:cs="黑体"/>
          <w:bCs/>
          <w:color w:val="auto"/>
          <w:sz w:val="32"/>
          <w:szCs w:val="32"/>
        </w:rPr>
      </w:pPr>
      <w:r>
        <w:rPr>
          <w:rFonts w:hint="eastAsia" w:ascii="黑体" w:hAnsi="黑体" w:eastAsia="黑体" w:cs="黑体"/>
          <w:bCs/>
          <w:color w:val="auto"/>
          <w:sz w:val="32"/>
          <w:szCs w:val="32"/>
        </w:rPr>
        <w:t>一、技术概述</w:t>
      </w:r>
    </w:p>
    <w:p>
      <w:pPr>
        <w:keepNext w:val="0"/>
        <w:keepLines w:val="0"/>
        <w:pageBreakBefore w:val="0"/>
        <w:wordWrap/>
        <w:topLinePunct w:val="0"/>
        <w:bidi w:val="0"/>
        <w:snapToGrid w:val="0"/>
        <w:spacing w:line="590" w:lineRule="exact"/>
        <w:ind w:firstLine="642" w:firstLineChars="200"/>
        <w:rPr>
          <w:rFonts w:hint="eastAsia" w:ascii="楷体" w:hAnsi="楷体" w:eastAsia="楷体" w:cs="楷体"/>
          <w:b/>
          <w:bCs w:val="0"/>
          <w:color w:val="auto"/>
          <w:sz w:val="32"/>
          <w:szCs w:val="32"/>
        </w:rPr>
      </w:pPr>
      <w:r>
        <w:rPr>
          <w:rFonts w:hint="eastAsia" w:ascii="楷体" w:hAnsi="楷体" w:eastAsia="楷体" w:cs="楷体"/>
          <w:b/>
          <w:bCs w:val="0"/>
          <w:color w:val="auto"/>
          <w:sz w:val="32"/>
          <w:szCs w:val="32"/>
        </w:rPr>
        <w:t>（一）技术基本情况</w:t>
      </w:r>
    </w:p>
    <w:p>
      <w:pPr>
        <w:keepNext w:val="0"/>
        <w:keepLines w:val="0"/>
        <w:pageBreakBefore w:val="0"/>
        <w:wordWrap/>
        <w:topLinePunct w:val="0"/>
        <w:bidi w:val="0"/>
        <w:snapToGrid w:val="0"/>
        <w:spacing w:line="590" w:lineRule="exact"/>
        <w:ind w:firstLine="642" w:firstLineChars="200"/>
        <w:rPr>
          <w:rFonts w:ascii="仿宋" w:hAnsi="仿宋" w:eastAsia="仿宋" w:cs="仿宋"/>
          <w:bCs/>
          <w:color w:val="auto"/>
          <w:sz w:val="32"/>
          <w:szCs w:val="32"/>
        </w:rPr>
      </w:pPr>
      <w:r>
        <w:rPr>
          <w:rFonts w:ascii="仿宋" w:hAnsi="仿宋" w:eastAsia="仿宋" w:cs="仿宋"/>
          <w:b/>
          <w:color w:val="auto"/>
          <w:sz w:val="32"/>
          <w:szCs w:val="32"/>
        </w:rPr>
        <w:t>1.</w:t>
      </w:r>
      <w:r>
        <w:rPr>
          <w:rFonts w:hint="eastAsia" w:ascii="仿宋" w:hAnsi="仿宋" w:eastAsia="仿宋" w:cs="仿宋"/>
          <w:b/>
          <w:color w:val="auto"/>
          <w:sz w:val="32"/>
          <w:szCs w:val="32"/>
        </w:rPr>
        <w:t>技术研发推广背景</w:t>
      </w:r>
    </w:p>
    <w:p>
      <w:pPr>
        <w:keepNext w:val="0"/>
        <w:keepLines w:val="0"/>
        <w:pageBreakBefore w:val="0"/>
        <w:wordWrap/>
        <w:topLinePunct w:val="0"/>
        <w:bidi w:val="0"/>
        <w:spacing w:line="590" w:lineRule="exact"/>
        <w:ind w:left="31" w:right="278" w:firstLine="624" w:firstLineChars="200"/>
        <w:rPr>
          <w:rFonts w:hint="eastAsia" w:ascii="仿宋" w:hAnsi="仿宋" w:eastAsia="仿宋" w:cs="仿宋"/>
          <w:color w:val="auto"/>
          <w:spacing w:val="-4"/>
          <w:sz w:val="32"/>
          <w:szCs w:val="32"/>
        </w:rPr>
      </w:pPr>
      <w:r>
        <w:rPr>
          <w:rFonts w:hint="eastAsia" w:ascii="仿宋" w:hAnsi="仿宋" w:eastAsia="仿宋" w:cs="仿宋"/>
          <w:color w:val="auto"/>
          <w:spacing w:val="-4"/>
          <w:sz w:val="32"/>
          <w:szCs w:val="32"/>
        </w:rPr>
        <w:t>《海南省十四五推进农业农村现代化规划》指出，建设生态循环农业示范省，打造农业绿色发展先行区。提出强化农业资源保护、推动农业清洁生产、发展生态循环农业、增强生物安全防控能力、提升农产品质量等5个方面任务，推动农业发展方式全面绿色转型。农药、化肥减量增效是绿色发展的重要内容。</w:t>
      </w:r>
    </w:p>
    <w:p>
      <w:pPr>
        <w:keepNext w:val="0"/>
        <w:keepLines w:val="0"/>
        <w:pageBreakBefore w:val="0"/>
        <w:wordWrap/>
        <w:topLinePunct w:val="0"/>
        <w:bidi w:val="0"/>
        <w:spacing w:line="590" w:lineRule="exact"/>
        <w:ind w:left="31" w:right="278" w:firstLine="624" w:firstLineChars="200"/>
        <w:rPr>
          <w:rFonts w:hint="eastAsia" w:ascii="仿宋" w:hAnsi="仿宋" w:eastAsia="仿宋" w:cs="仿宋"/>
          <w:color w:val="auto"/>
          <w:spacing w:val="-4"/>
          <w:sz w:val="32"/>
          <w:szCs w:val="32"/>
        </w:rPr>
      </w:pPr>
      <w:r>
        <w:rPr>
          <w:rFonts w:hint="eastAsia" w:ascii="仿宋" w:hAnsi="仿宋" w:eastAsia="仿宋" w:cs="仿宋"/>
          <w:color w:val="auto"/>
          <w:spacing w:val="-4"/>
          <w:sz w:val="32"/>
          <w:szCs w:val="32"/>
        </w:rPr>
        <w:t xml:space="preserve">海南是全国最开放种植平台，目前，海南成为我国冬季北运瓜果的核心枢纽区，是国家甜瓜冬季生产最大产区，也是全球保护地设施栽培厚皮甜瓜最大产区。2022年统计年鉴显示，2021年哈密瓜播种面积2.174万公顷，产量达88.46万吨。2022年甜瓜播种面积约3.5万公顷，产量101万吨。每年的12月至次年5月，是哈密瓜产量高峰期。哈密瓜一年可以种2-3茬，在海南的复种面积已超50万亩。 </w:t>
      </w:r>
    </w:p>
    <w:p>
      <w:pPr>
        <w:keepNext w:val="0"/>
        <w:keepLines w:val="0"/>
        <w:pageBreakBefore w:val="0"/>
        <w:wordWrap/>
        <w:topLinePunct w:val="0"/>
        <w:bidi w:val="0"/>
        <w:spacing w:line="590" w:lineRule="exact"/>
        <w:ind w:left="31" w:right="278" w:firstLine="624" w:firstLineChars="200"/>
        <w:rPr>
          <w:rFonts w:hint="eastAsia" w:ascii="仿宋" w:hAnsi="仿宋" w:eastAsia="仿宋" w:cs="仿宋"/>
          <w:color w:val="auto"/>
          <w:spacing w:val="-4"/>
          <w:sz w:val="32"/>
          <w:szCs w:val="32"/>
        </w:rPr>
      </w:pPr>
      <w:r>
        <w:rPr>
          <w:rFonts w:hint="eastAsia" w:ascii="仿宋" w:hAnsi="仿宋" w:eastAsia="仿宋" w:cs="仿宋"/>
          <w:color w:val="auto"/>
          <w:spacing w:val="-4"/>
          <w:sz w:val="32"/>
          <w:szCs w:val="32"/>
        </w:rPr>
        <w:t>哈密瓜种植者来自全国各地，发展大棚甜瓜具有优势。近年来海南的大棚种植面积明显增多，抗病、高产、优质、耐贮运和品种多样化发展是未来发展方向。目前，哈密瓜品种主要有“金香玉”“都蜜”“西州蜜”等厚皮甜瓜品种、“美浓”“白玉”等薄皮甜瓜品种和少量的羊角蜜类型，种植主要分布在陵水、昌江、儋州、文昌等地。</w:t>
      </w:r>
    </w:p>
    <w:p>
      <w:pPr>
        <w:keepNext w:val="0"/>
        <w:keepLines w:val="0"/>
        <w:pageBreakBefore w:val="0"/>
        <w:wordWrap/>
        <w:topLinePunct w:val="0"/>
        <w:bidi w:val="0"/>
        <w:spacing w:line="590" w:lineRule="exact"/>
        <w:ind w:left="31" w:right="278" w:firstLine="624" w:firstLineChars="200"/>
        <w:rPr>
          <w:rFonts w:hint="eastAsia" w:ascii="仿宋" w:hAnsi="仿宋" w:eastAsia="仿宋" w:cs="仿宋"/>
          <w:color w:val="auto"/>
          <w:spacing w:val="-4"/>
          <w:sz w:val="32"/>
          <w:szCs w:val="32"/>
        </w:rPr>
      </w:pPr>
      <w:r>
        <w:rPr>
          <w:rFonts w:hint="eastAsia" w:ascii="仿宋" w:hAnsi="仿宋" w:eastAsia="仿宋" w:cs="仿宋"/>
          <w:color w:val="auto"/>
          <w:spacing w:val="-4"/>
          <w:sz w:val="32"/>
          <w:szCs w:val="32"/>
        </w:rPr>
        <w:t>2023年1月至11月，东方市哈密瓜多茬累计种植面积26万亩。东方市哈密瓜年产量91万吨，占海南全省哈密瓜总产量32.5%左右。哈密瓜生长周期为三个月，海南一年可种植三造。每年11月份至次年5月份，是海南哈密瓜上市时间。</w:t>
      </w:r>
    </w:p>
    <w:p>
      <w:pPr>
        <w:pStyle w:val="24"/>
        <w:keepNext w:val="0"/>
        <w:keepLines w:val="0"/>
        <w:pageBreakBefore w:val="0"/>
        <w:wordWrap/>
        <w:topLinePunct w:val="0"/>
        <w:bidi w:val="0"/>
        <w:spacing w:line="590" w:lineRule="exact"/>
        <w:ind w:firstLine="580"/>
        <w:rPr>
          <w:rFonts w:ascii="仿宋" w:hAnsi="仿宋" w:eastAsia="仿宋" w:cs="仿宋"/>
          <w:b/>
          <w:color w:val="auto"/>
          <w:sz w:val="32"/>
          <w:szCs w:val="32"/>
        </w:rPr>
      </w:pPr>
      <w:r>
        <w:rPr>
          <w:rFonts w:ascii="仿宋" w:hAnsi="仿宋" w:eastAsia="仿宋" w:cs="仿宋"/>
          <w:b/>
          <w:color w:val="auto"/>
          <w:sz w:val="32"/>
          <w:szCs w:val="32"/>
        </w:rPr>
        <w:t>2.</w:t>
      </w:r>
      <w:r>
        <w:rPr>
          <w:rFonts w:hint="eastAsia" w:ascii="仿宋" w:hAnsi="仿宋" w:eastAsia="仿宋" w:cs="仿宋"/>
          <w:b/>
          <w:color w:val="auto"/>
          <w:sz w:val="32"/>
          <w:szCs w:val="32"/>
        </w:rPr>
        <w:t>能够解决的主要问题</w:t>
      </w:r>
    </w:p>
    <w:p>
      <w:pPr>
        <w:keepNext w:val="0"/>
        <w:keepLines w:val="0"/>
        <w:pageBreakBefore w:val="0"/>
        <w:wordWrap/>
        <w:topLinePunct w:val="0"/>
        <w:bidi w:val="0"/>
        <w:spacing w:line="590" w:lineRule="exact"/>
        <w:ind w:left="31" w:right="278" w:firstLine="624" w:firstLineChars="200"/>
        <w:rPr>
          <w:rFonts w:hint="eastAsia" w:ascii="仿宋" w:hAnsi="仿宋" w:eastAsia="仿宋" w:cs="仿宋"/>
          <w:color w:val="auto"/>
          <w:spacing w:val="-4"/>
          <w:sz w:val="32"/>
          <w:szCs w:val="32"/>
        </w:rPr>
      </w:pPr>
      <w:r>
        <w:rPr>
          <w:rFonts w:hint="eastAsia" w:ascii="仿宋" w:hAnsi="仿宋" w:eastAsia="仿宋" w:cs="仿宋"/>
          <w:color w:val="auto"/>
          <w:spacing w:val="-4"/>
          <w:sz w:val="32"/>
          <w:szCs w:val="32"/>
        </w:rPr>
        <w:t>哈密瓜根部病害如枯萎病等，哈密瓜系统侵染病害如哈密瓜果斑病等，目前以化学防治为主，农药的单茬使用次数为9-12次，本技术使用滴灌方式，在不同生物期使用不同种类的微生物菌剂，实现防治病害和绿色生产的目标。</w:t>
      </w:r>
    </w:p>
    <w:p>
      <w:pPr>
        <w:pStyle w:val="24"/>
        <w:keepNext w:val="0"/>
        <w:keepLines w:val="0"/>
        <w:pageBreakBefore w:val="0"/>
        <w:wordWrap/>
        <w:topLinePunct w:val="0"/>
        <w:bidi w:val="0"/>
        <w:spacing w:line="590" w:lineRule="exact"/>
        <w:ind w:firstLine="580"/>
        <w:rPr>
          <w:rFonts w:ascii="仿宋" w:hAnsi="仿宋" w:eastAsia="仿宋" w:cs="仿宋"/>
          <w:b/>
          <w:color w:val="auto"/>
          <w:sz w:val="32"/>
          <w:szCs w:val="32"/>
        </w:rPr>
      </w:pPr>
      <w:r>
        <w:rPr>
          <w:rFonts w:ascii="仿宋" w:hAnsi="仿宋" w:eastAsia="仿宋" w:cs="仿宋"/>
          <w:b/>
          <w:color w:val="auto"/>
          <w:sz w:val="32"/>
          <w:szCs w:val="32"/>
        </w:rPr>
        <w:t>3.</w:t>
      </w:r>
      <w:r>
        <w:rPr>
          <w:rFonts w:hint="eastAsia" w:ascii="仿宋" w:hAnsi="仿宋" w:eastAsia="仿宋" w:cs="仿宋"/>
          <w:b/>
          <w:color w:val="auto"/>
          <w:sz w:val="32"/>
          <w:szCs w:val="32"/>
        </w:rPr>
        <w:t>专利范围及使用情况</w:t>
      </w:r>
    </w:p>
    <w:p>
      <w:pPr>
        <w:keepNext w:val="0"/>
        <w:keepLines w:val="0"/>
        <w:pageBreakBefore w:val="0"/>
        <w:wordWrap/>
        <w:topLinePunct w:val="0"/>
        <w:bidi w:val="0"/>
        <w:spacing w:line="590" w:lineRule="exact"/>
        <w:ind w:left="31" w:right="278" w:firstLine="624" w:firstLineChars="200"/>
        <w:rPr>
          <w:rFonts w:hint="eastAsia" w:ascii="仿宋" w:hAnsi="仿宋" w:eastAsia="仿宋" w:cs="仿宋"/>
          <w:color w:val="auto"/>
          <w:spacing w:val="-4"/>
          <w:sz w:val="32"/>
          <w:szCs w:val="32"/>
        </w:rPr>
      </w:pPr>
      <w:r>
        <w:rPr>
          <w:rFonts w:hint="eastAsia" w:ascii="仿宋" w:hAnsi="仿宋" w:eastAsia="仿宋" w:cs="仿宋"/>
          <w:color w:val="auto"/>
          <w:spacing w:val="-4"/>
          <w:sz w:val="32"/>
          <w:szCs w:val="32"/>
        </w:rPr>
        <w:t>该技术适用于海南省所有哈密瓜主产区，设施反季节蜜瓜的生产，使哈密瓜达到提质增效的目标，生产过程中化学农药使用量5年减少15%以上，挽回因主要病害造成损失90%以上。</w:t>
      </w:r>
    </w:p>
    <w:p>
      <w:pPr>
        <w:keepNext w:val="0"/>
        <w:keepLines w:val="0"/>
        <w:pageBreakBefore w:val="0"/>
        <w:numPr>
          <w:ilvl w:val="-1"/>
          <w:numId w:val="0"/>
        </w:numPr>
        <w:wordWrap/>
        <w:topLinePunct w:val="0"/>
        <w:bidi w:val="0"/>
        <w:snapToGrid w:val="0"/>
        <w:spacing w:line="590" w:lineRule="exact"/>
        <w:ind w:firstLine="642" w:firstLineChars="200"/>
        <w:rPr>
          <w:rFonts w:hint="eastAsia" w:ascii="楷体" w:hAnsi="楷体" w:eastAsia="楷体" w:cs="楷体"/>
          <w:b/>
          <w:bCs w:val="0"/>
          <w:color w:val="auto"/>
          <w:sz w:val="32"/>
          <w:szCs w:val="32"/>
          <w:lang w:bidi="ar"/>
        </w:rPr>
      </w:pPr>
      <w:r>
        <w:rPr>
          <w:rFonts w:hint="eastAsia" w:ascii="楷体" w:hAnsi="楷体" w:eastAsia="楷体" w:cs="楷体"/>
          <w:b/>
          <w:color w:val="auto"/>
          <w:sz w:val="32"/>
          <w:szCs w:val="32"/>
          <w:lang w:eastAsia="zh-CN"/>
        </w:rPr>
        <w:t>（二）</w:t>
      </w:r>
      <w:r>
        <w:rPr>
          <w:rFonts w:hint="eastAsia" w:ascii="楷体" w:hAnsi="楷体" w:eastAsia="楷体" w:cs="楷体"/>
          <w:b/>
          <w:color w:val="auto"/>
          <w:sz w:val="32"/>
          <w:szCs w:val="32"/>
        </w:rPr>
        <w:t>技术示范推广情况</w:t>
      </w:r>
    </w:p>
    <w:p>
      <w:pPr>
        <w:keepNext w:val="0"/>
        <w:keepLines w:val="0"/>
        <w:pageBreakBefore w:val="0"/>
        <w:wordWrap/>
        <w:topLinePunct w:val="0"/>
        <w:bidi w:val="0"/>
        <w:spacing w:line="590" w:lineRule="exact"/>
        <w:rPr>
          <w:rFonts w:hint="eastAsia" w:ascii="仿宋" w:hAnsi="仿宋" w:eastAsia="仿宋" w:cs="仿宋"/>
          <w:color w:val="auto"/>
          <w:spacing w:val="-4"/>
          <w:sz w:val="32"/>
          <w:szCs w:val="32"/>
        </w:rPr>
      </w:pPr>
      <w:r>
        <w:rPr>
          <w:rFonts w:ascii="仿宋" w:hAnsi="仿宋" w:eastAsia="仿宋" w:cs="仿宋"/>
          <w:b/>
          <w:color w:val="auto"/>
          <w:sz w:val="32"/>
          <w:szCs w:val="32"/>
        </w:rPr>
        <w:t xml:space="preserve">   </w:t>
      </w:r>
      <w:r>
        <w:rPr>
          <w:rFonts w:hint="eastAsia" w:ascii="仿宋" w:hAnsi="仿宋" w:eastAsia="仿宋" w:cs="仿宋"/>
          <w:color w:val="auto"/>
          <w:spacing w:val="-4"/>
          <w:sz w:val="32"/>
          <w:szCs w:val="32"/>
        </w:rPr>
        <w:t xml:space="preserve"> </w:t>
      </w:r>
      <w:r>
        <w:rPr>
          <w:rFonts w:hint="eastAsia" w:ascii="仿宋" w:hAnsi="仿宋" w:eastAsia="仿宋" w:cs="仿宋"/>
          <w:color w:val="auto"/>
          <w:spacing w:val="-4"/>
          <w:sz w:val="32"/>
          <w:szCs w:val="32"/>
          <w:lang w:eastAsia="zh-CN"/>
        </w:rPr>
        <w:t>该技术推广应用</w:t>
      </w:r>
      <w:r>
        <w:rPr>
          <w:rFonts w:hint="eastAsia" w:ascii="仿宋" w:hAnsi="仿宋" w:eastAsia="仿宋" w:cs="仿宋"/>
          <w:color w:val="auto"/>
          <w:spacing w:val="-4"/>
          <w:sz w:val="32"/>
          <w:szCs w:val="32"/>
        </w:rPr>
        <w:t>种植面积10万亩（含复种）、主栽品种为“红冠、玲珑、西州密”系列高产、优质品种。</w:t>
      </w:r>
      <w:r>
        <w:rPr>
          <w:rFonts w:hint="eastAsia" w:ascii="仿宋" w:hAnsi="仿宋" w:eastAsia="仿宋" w:cs="仿宋"/>
          <w:color w:val="auto"/>
          <w:spacing w:val="-4"/>
          <w:sz w:val="32"/>
          <w:szCs w:val="32"/>
          <w:lang w:eastAsia="zh-CN"/>
        </w:rPr>
        <w:t>主产区东方、乐东，</w:t>
      </w:r>
      <w:r>
        <w:rPr>
          <w:rFonts w:hint="eastAsia" w:ascii="仿宋" w:hAnsi="仿宋" w:eastAsia="仿宋" w:cs="仿宋"/>
          <w:color w:val="auto"/>
          <w:spacing w:val="-4"/>
          <w:sz w:val="32"/>
          <w:szCs w:val="32"/>
        </w:rPr>
        <w:t>年亩产7500公斤，年总产值超过30亿元的生产基地。基地获得国家出境水果果园注册登记证书，实现了海南省哈密瓜首次出口。</w:t>
      </w:r>
    </w:p>
    <w:p>
      <w:pPr>
        <w:pStyle w:val="10"/>
        <w:keepNext w:val="0"/>
        <w:keepLines w:val="0"/>
        <w:pageBreakBefore w:val="0"/>
        <w:wordWrap/>
        <w:topLinePunct w:val="0"/>
        <w:bidi w:val="0"/>
        <w:spacing w:line="590" w:lineRule="exact"/>
        <w:jc w:val="center"/>
        <w:rPr>
          <w:rFonts w:ascii="仿宋" w:hAnsi="仿宋" w:eastAsia="仿宋" w:cs="仿宋"/>
          <w:color w:val="auto"/>
          <w:sz w:val="32"/>
          <w:szCs w:val="32"/>
        </w:rPr>
      </w:pPr>
      <w:r>
        <w:rPr>
          <w:rFonts w:hint="eastAsia" w:ascii="仿宋" w:hAnsi="仿宋" w:eastAsia="仿宋" w:cs="仿宋"/>
          <w:color w:val="auto"/>
          <w:sz w:val="32"/>
          <w:szCs w:val="32"/>
        </w:rPr>
        <w:pict>
          <v:shape id="图片 65" o:spid="_x0000_s1116" o:spt="75" alt="c0e2f34312cadb638a75d7ba02efcdb" type="#_x0000_t75" style="position:absolute;left:0pt;margin-left:69.95pt;margin-top:0.9pt;height:165.45pt;width:282pt;mso-wrap-distance-bottom:0pt;mso-wrap-distance-top:0pt;z-index:251744256;mso-width-relative:page;mso-height-relative:page;" filled="f" o:preferrelative="t" stroked="f" coordsize="21600,21600">
            <v:path/>
            <v:fill on="f" focussize="0,0"/>
            <v:stroke on="f"/>
            <v:imagedata r:id="rId73" o:title=""/>
            <o:lock v:ext="edit" aspectratio="t"/>
            <w10:wrap type="topAndBottom"/>
          </v:shape>
        </w:pict>
      </w:r>
      <w:r>
        <w:rPr>
          <w:rFonts w:hint="eastAsia" w:ascii="仿宋" w:hAnsi="仿宋" w:eastAsia="仿宋" w:cs="仿宋"/>
          <w:color w:val="auto"/>
          <w:sz w:val="32"/>
          <w:szCs w:val="32"/>
        </w:rPr>
        <w:t>图</w:t>
      </w:r>
      <w:r>
        <w:rPr>
          <w:rFonts w:ascii="仿宋" w:hAnsi="仿宋" w:eastAsia="仿宋" w:cs="仿宋"/>
          <w:color w:val="auto"/>
          <w:sz w:val="32"/>
          <w:szCs w:val="32"/>
        </w:rPr>
        <w:t xml:space="preserve">1 </w:t>
      </w:r>
      <w:r>
        <w:rPr>
          <w:rFonts w:hint="eastAsia" w:ascii="仿宋" w:hAnsi="仿宋" w:eastAsia="仿宋" w:cs="仿宋"/>
          <w:color w:val="auto"/>
          <w:sz w:val="32"/>
          <w:szCs w:val="32"/>
        </w:rPr>
        <w:t>新龙镇示范推广基地</w:t>
      </w:r>
    </w:p>
    <w:p>
      <w:pPr>
        <w:pStyle w:val="24"/>
        <w:keepNext w:val="0"/>
        <w:keepLines w:val="0"/>
        <w:pageBreakBefore w:val="0"/>
        <w:wordWrap/>
        <w:topLinePunct w:val="0"/>
        <w:bidi w:val="0"/>
        <w:spacing w:line="590" w:lineRule="exact"/>
        <w:ind w:firstLine="0"/>
        <w:rPr>
          <w:rFonts w:hint="eastAsia" w:ascii="楷体" w:hAnsi="楷体" w:eastAsia="楷体" w:cs="楷体"/>
          <w:b/>
          <w:color w:val="auto"/>
          <w:sz w:val="32"/>
          <w:szCs w:val="32"/>
        </w:rPr>
      </w:pPr>
      <w:r>
        <w:rPr>
          <w:rFonts w:hint="eastAsia" w:ascii="楷体" w:hAnsi="楷体" w:eastAsia="楷体" w:cs="楷体"/>
          <w:color w:val="auto"/>
          <w:sz w:val="32"/>
          <w:szCs w:val="32"/>
        </w:rPr>
        <w:t xml:space="preserve">   </w:t>
      </w:r>
      <w:r>
        <w:rPr>
          <w:rFonts w:hint="eastAsia" w:ascii="楷体" w:hAnsi="楷体" w:eastAsia="楷体" w:cs="楷体"/>
          <w:color w:val="auto"/>
          <w:sz w:val="32"/>
          <w:szCs w:val="32"/>
          <w:lang w:val="en-US" w:eastAsia="zh-CN"/>
        </w:rPr>
        <w:t xml:space="preserve"> </w:t>
      </w:r>
      <w:r>
        <w:rPr>
          <w:rFonts w:hint="eastAsia" w:ascii="楷体" w:hAnsi="楷体" w:eastAsia="楷体" w:cs="楷体"/>
          <w:b/>
          <w:color w:val="auto"/>
          <w:sz w:val="32"/>
          <w:szCs w:val="32"/>
        </w:rPr>
        <w:t>（三）提质增效情况</w:t>
      </w:r>
    </w:p>
    <w:p>
      <w:pPr>
        <w:keepNext w:val="0"/>
        <w:keepLines w:val="0"/>
        <w:pageBreakBefore w:val="0"/>
        <w:wordWrap/>
        <w:topLinePunct w:val="0"/>
        <w:bidi w:val="0"/>
        <w:spacing w:line="590" w:lineRule="exact"/>
        <w:ind w:firstLine="640" w:firstLineChars="200"/>
        <w:rPr>
          <w:rFonts w:hint="eastAsia" w:ascii="仿宋" w:hAnsi="仿宋" w:eastAsia="仿宋" w:cs="仿宋"/>
          <w:bCs/>
          <w:color w:val="auto"/>
          <w:sz w:val="32"/>
          <w:szCs w:val="32"/>
          <w:lang w:bidi="ar"/>
        </w:rPr>
      </w:pPr>
      <w:r>
        <w:rPr>
          <w:rFonts w:hint="eastAsia" w:ascii="仿宋" w:hAnsi="仿宋" w:eastAsia="仿宋" w:cs="仿宋"/>
          <w:bCs/>
          <w:color w:val="auto"/>
          <w:sz w:val="32"/>
          <w:szCs w:val="32"/>
          <w:lang w:bidi="ar"/>
        </w:rPr>
        <w:t>由于该技术的应用，示范区较周边农户杀菌剂使用量减少2次，每次每亩施药量按10ml计，每亩用药量减少20ml，哈密瓜每年种植3茬，每年每亩农药用量减少60ml，目前调查结果表明，全省2021年哈密瓜化学平均农药施用强度为11.2kg/亩，可减少化学农药使用量5.36%，连续推广5年，累计可减少化学农药使用量20%以上。</w:t>
      </w:r>
    </w:p>
    <w:p>
      <w:pPr>
        <w:keepNext w:val="0"/>
        <w:keepLines w:val="0"/>
        <w:pageBreakBefore w:val="0"/>
        <w:wordWrap/>
        <w:topLinePunct w:val="0"/>
        <w:bidi w:val="0"/>
        <w:spacing w:line="590" w:lineRule="exact"/>
        <w:ind w:firstLine="640" w:firstLineChars="200"/>
        <w:rPr>
          <w:rFonts w:hint="eastAsia" w:ascii="仿宋" w:hAnsi="仿宋" w:eastAsia="仿宋" w:cs="仿宋"/>
          <w:bCs/>
          <w:color w:val="auto"/>
          <w:sz w:val="32"/>
          <w:szCs w:val="32"/>
          <w:lang w:bidi="ar"/>
        </w:rPr>
      </w:pPr>
      <w:r>
        <w:rPr>
          <w:rFonts w:hint="eastAsia" w:ascii="仿宋" w:hAnsi="仿宋" w:eastAsia="仿宋" w:cs="仿宋"/>
          <w:bCs/>
          <w:color w:val="auto"/>
          <w:sz w:val="32"/>
          <w:szCs w:val="32"/>
          <w:lang w:bidi="ar"/>
        </w:rPr>
        <w:t>示范区全范围多粘芽孢杆菌的应用，本茬次进行示范区全范围多粘芽孢杆菌的应用，不仅使哈密瓜果斑病、棒孢叶斑病等主要病害得到一定程度的控制，示范区少施杀菌剂，且示范区没有根腐病的发生，周边农户种植区域根腐病发生率严重时达8.30%。</w:t>
      </w:r>
    </w:p>
    <w:p>
      <w:pPr>
        <w:keepNext w:val="0"/>
        <w:keepLines w:val="0"/>
        <w:pageBreakBefore w:val="0"/>
        <w:numPr>
          <w:ilvl w:val="-1"/>
          <w:numId w:val="0"/>
        </w:numPr>
        <w:wordWrap/>
        <w:topLinePunct w:val="0"/>
        <w:bidi w:val="0"/>
        <w:snapToGrid w:val="0"/>
        <w:spacing w:line="590" w:lineRule="exact"/>
        <w:ind w:firstLine="640" w:firstLineChars="200"/>
        <w:rPr>
          <w:rFonts w:hint="eastAsia" w:ascii="黑体" w:hAnsi="黑体" w:eastAsia="黑体" w:cs="黑体"/>
          <w:color w:val="auto"/>
          <w:sz w:val="32"/>
          <w:szCs w:val="32"/>
        </w:rPr>
      </w:pPr>
      <w:r>
        <w:rPr>
          <w:rFonts w:hint="eastAsia" w:ascii="黑体" w:hAnsi="黑体" w:eastAsia="黑体" w:cs="黑体"/>
          <w:color w:val="auto"/>
          <w:sz w:val="32"/>
          <w:szCs w:val="32"/>
          <w:lang w:eastAsia="zh-CN"/>
        </w:rPr>
        <w:t>二、</w:t>
      </w:r>
      <w:r>
        <w:rPr>
          <w:rFonts w:hint="eastAsia" w:ascii="黑体" w:hAnsi="黑体" w:eastAsia="黑体" w:cs="黑体"/>
          <w:color w:val="auto"/>
          <w:sz w:val="32"/>
          <w:szCs w:val="32"/>
        </w:rPr>
        <w:t>技术要点</w:t>
      </w:r>
    </w:p>
    <w:p>
      <w:pPr>
        <w:keepNext w:val="0"/>
        <w:keepLines w:val="0"/>
        <w:pageBreakBefore w:val="0"/>
        <w:wordWrap/>
        <w:topLinePunct w:val="0"/>
        <w:bidi w:val="0"/>
        <w:spacing w:line="590" w:lineRule="exact"/>
        <w:ind w:firstLine="640" w:firstLineChars="200"/>
        <w:rPr>
          <w:rFonts w:hint="eastAsia" w:ascii="仿宋" w:hAnsi="仿宋" w:eastAsia="仿宋" w:cs="仿宋"/>
          <w:bCs/>
          <w:color w:val="auto"/>
          <w:sz w:val="32"/>
          <w:szCs w:val="32"/>
          <w:lang w:bidi="ar"/>
        </w:rPr>
      </w:pPr>
      <w:r>
        <w:rPr>
          <w:rFonts w:hint="eastAsia" w:ascii="仿宋" w:hAnsi="仿宋" w:eastAsia="仿宋" w:cs="仿宋"/>
          <w:bCs/>
          <w:color w:val="auto"/>
          <w:sz w:val="32"/>
          <w:szCs w:val="32"/>
          <w:lang w:bidi="ar"/>
        </w:rPr>
        <w:t>生物菌剂防治病害技术应用为重点，哈密瓜苗期，只施用1次，以单一微生物菌为主，多粘芽孢杆菌亩作量为600～800克，哈密瓜座瓜初期，果实鸡蛋大小时，应用复合微生物菌，配方为中农六抗（500g/亩）+菌巧施（800-1000g/亩），每20天使用一次，共使用3次，在此过程中，如果没有特殊情况不使用化学杀菌剂。</w:t>
      </w:r>
    </w:p>
    <w:p>
      <w:pPr>
        <w:keepNext w:val="0"/>
        <w:keepLines w:val="0"/>
        <w:pageBreakBefore w:val="0"/>
        <w:numPr>
          <w:ilvl w:val="-1"/>
          <w:numId w:val="0"/>
        </w:numPr>
        <w:wordWrap/>
        <w:topLinePunct w:val="0"/>
        <w:bidi w:val="0"/>
        <w:snapToGrid w:val="0"/>
        <w:spacing w:line="590" w:lineRule="exact"/>
        <w:ind w:firstLine="640" w:firstLineChars="200"/>
        <w:rPr>
          <w:rFonts w:hint="eastAsia" w:ascii="黑体" w:hAnsi="黑体" w:eastAsia="黑体" w:cs="黑体"/>
          <w:color w:val="auto"/>
          <w:sz w:val="32"/>
          <w:szCs w:val="32"/>
        </w:rPr>
      </w:pPr>
      <w:r>
        <w:rPr>
          <w:rFonts w:hint="eastAsia" w:ascii="黑体" w:hAnsi="黑体" w:eastAsia="黑体" w:cs="黑体"/>
          <w:color w:val="auto"/>
          <w:sz w:val="32"/>
          <w:szCs w:val="32"/>
          <w:lang w:eastAsia="zh-CN"/>
        </w:rPr>
        <w:t>三、</w:t>
      </w:r>
      <w:r>
        <w:rPr>
          <w:rFonts w:hint="eastAsia" w:ascii="黑体" w:hAnsi="黑体" w:eastAsia="黑体" w:cs="黑体"/>
          <w:color w:val="auto"/>
          <w:sz w:val="32"/>
          <w:szCs w:val="32"/>
        </w:rPr>
        <w:t>适宜区域</w:t>
      </w:r>
    </w:p>
    <w:p>
      <w:pPr>
        <w:keepNext w:val="0"/>
        <w:keepLines w:val="0"/>
        <w:pageBreakBefore w:val="0"/>
        <w:wordWrap/>
        <w:topLinePunct w:val="0"/>
        <w:bidi w:val="0"/>
        <w:spacing w:line="590" w:lineRule="exact"/>
        <w:ind w:firstLine="640" w:firstLineChars="200"/>
        <w:rPr>
          <w:rFonts w:hint="eastAsia" w:ascii="仿宋" w:hAnsi="仿宋" w:eastAsia="仿宋" w:cs="仿宋"/>
          <w:bCs/>
          <w:color w:val="auto"/>
          <w:sz w:val="32"/>
          <w:szCs w:val="32"/>
          <w:lang w:bidi="ar"/>
        </w:rPr>
      </w:pPr>
      <w:r>
        <w:rPr>
          <w:rFonts w:hint="eastAsia" w:ascii="仿宋" w:hAnsi="仿宋" w:eastAsia="仿宋" w:cs="仿宋"/>
          <w:bCs/>
          <w:color w:val="auto"/>
          <w:sz w:val="32"/>
          <w:szCs w:val="32"/>
          <w:lang w:bidi="ar"/>
        </w:rPr>
        <w:t>本技术适宜推广到海南省乐东、昌江、东方等哈密瓜主产区。</w:t>
      </w:r>
    </w:p>
    <w:p>
      <w:pPr>
        <w:keepNext w:val="0"/>
        <w:keepLines w:val="0"/>
        <w:pageBreakBefore w:val="0"/>
        <w:numPr>
          <w:ilvl w:val="-1"/>
          <w:numId w:val="0"/>
        </w:numPr>
        <w:wordWrap/>
        <w:topLinePunct w:val="0"/>
        <w:bidi w:val="0"/>
        <w:snapToGrid w:val="0"/>
        <w:spacing w:line="590" w:lineRule="exact"/>
        <w:ind w:firstLine="640" w:firstLineChars="200"/>
        <w:rPr>
          <w:rFonts w:hint="eastAsia" w:ascii="黑体" w:hAnsi="黑体" w:eastAsia="黑体" w:cs="黑体"/>
          <w:color w:val="auto"/>
          <w:sz w:val="32"/>
          <w:szCs w:val="32"/>
        </w:rPr>
      </w:pPr>
      <w:r>
        <w:rPr>
          <w:rFonts w:hint="eastAsia" w:ascii="黑体" w:hAnsi="黑体" w:eastAsia="黑体" w:cs="黑体"/>
          <w:color w:val="auto"/>
          <w:sz w:val="32"/>
          <w:szCs w:val="32"/>
          <w:lang w:eastAsia="zh-CN"/>
        </w:rPr>
        <w:t>四、</w:t>
      </w:r>
      <w:r>
        <w:rPr>
          <w:rFonts w:hint="eastAsia" w:ascii="黑体" w:hAnsi="黑体" w:eastAsia="黑体" w:cs="黑体"/>
          <w:color w:val="auto"/>
          <w:sz w:val="32"/>
          <w:szCs w:val="32"/>
        </w:rPr>
        <w:t>注意事项</w:t>
      </w:r>
    </w:p>
    <w:p>
      <w:pPr>
        <w:keepNext w:val="0"/>
        <w:keepLines w:val="0"/>
        <w:pageBreakBefore w:val="0"/>
        <w:wordWrap/>
        <w:topLinePunct w:val="0"/>
        <w:bidi w:val="0"/>
        <w:spacing w:line="590" w:lineRule="exact"/>
        <w:ind w:firstLine="640" w:firstLineChars="200"/>
        <w:rPr>
          <w:rFonts w:hint="eastAsia" w:ascii="仿宋" w:hAnsi="仿宋" w:eastAsia="仿宋" w:cs="仿宋"/>
          <w:bCs/>
          <w:color w:val="auto"/>
          <w:sz w:val="32"/>
          <w:szCs w:val="32"/>
          <w:lang w:bidi="ar"/>
        </w:rPr>
      </w:pPr>
      <w:r>
        <w:rPr>
          <w:rFonts w:hint="eastAsia" w:ascii="仿宋" w:hAnsi="仿宋" w:eastAsia="仿宋" w:cs="仿宋"/>
          <w:bCs/>
          <w:color w:val="auto"/>
          <w:sz w:val="32"/>
          <w:szCs w:val="32"/>
          <w:lang w:bidi="ar"/>
        </w:rPr>
        <w:t>本技术将以绿色生产技术和病虫害集成防治技术等方式广泛应用于海南省哈密瓜主产区，以绿色农业为抓手，推动绿色种植行业的发展，创造直接和间接经济效益，由于减少化学农药，一定程度上缓解海南省农业面源污染物问题，为自由贸易港生态保护和农业可持续发展提供理论依据和实践例证。</w:t>
      </w:r>
    </w:p>
    <w:p>
      <w:pPr>
        <w:keepNext w:val="0"/>
        <w:keepLines w:val="0"/>
        <w:pageBreakBefore w:val="0"/>
        <w:numPr>
          <w:ilvl w:val="0"/>
          <w:numId w:val="0"/>
        </w:numPr>
        <w:wordWrap/>
        <w:topLinePunct w:val="0"/>
        <w:bidi w:val="0"/>
        <w:snapToGrid w:val="0"/>
        <w:spacing w:line="590" w:lineRule="exact"/>
        <w:ind w:firstLine="640" w:firstLineChars="200"/>
        <w:jc w:val="left"/>
        <w:rPr>
          <w:rFonts w:hint="eastAsia" w:ascii="黑体" w:hAnsi="黑体" w:eastAsia="黑体" w:cs="黑体"/>
          <w:color w:val="auto"/>
          <w:sz w:val="32"/>
          <w:szCs w:val="32"/>
        </w:rPr>
      </w:pPr>
      <w:r>
        <w:rPr>
          <w:rFonts w:hint="eastAsia" w:ascii="黑体" w:hAnsi="黑体" w:eastAsia="黑体" w:cs="黑体"/>
          <w:color w:val="auto"/>
          <w:sz w:val="32"/>
          <w:szCs w:val="32"/>
        </w:rPr>
        <w:t>五、技术依托单位</w:t>
      </w:r>
    </w:p>
    <w:p>
      <w:pPr>
        <w:keepNext w:val="0"/>
        <w:keepLines w:val="0"/>
        <w:pageBreakBefore w:val="0"/>
        <w:wordWrap/>
        <w:topLinePunct w:val="0"/>
        <w:bidi w:val="0"/>
        <w:spacing w:line="590" w:lineRule="exact"/>
        <w:ind w:firstLine="642" w:firstLineChars="200"/>
        <w:rPr>
          <w:rFonts w:hint="eastAsia" w:ascii="楷体" w:hAnsi="楷体" w:eastAsia="楷体" w:cs="楷体"/>
          <w:b/>
          <w:bCs w:val="0"/>
          <w:color w:val="auto"/>
          <w:sz w:val="32"/>
          <w:szCs w:val="32"/>
          <w:lang w:bidi="ar"/>
        </w:rPr>
      </w:pPr>
      <w:r>
        <w:rPr>
          <w:rFonts w:hint="eastAsia" w:ascii="楷体" w:hAnsi="楷体" w:eastAsia="楷体" w:cs="楷体"/>
          <w:b/>
          <w:bCs w:val="0"/>
          <w:color w:val="auto"/>
          <w:sz w:val="32"/>
          <w:szCs w:val="32"/>
          <w:lang w:eastAsia="zh-CN" w:bidi="ar"/>
        </w:rPr>
        <w:t>（</w:t>
      </w:r>
      <w:r>
        <w:rPr>
          <w:rFonts w:hint="eastAsia" w:ascii="楷体" w:hAnsi="楷体" w:eastAsia="楷体" w:cs="楷体"/>
          <w:b/>
          <w:bCs w:val="0"/>
          <w:color w:val="auto"/>
          <w:sz w:val="32"/>
          <w:szCs w:val="32"/>
          <w:lang w:val="en-US" w:eastAsia="zh-CN" w:bidi="ar"/>
        </w:rPr>
        <w:t>一</w:t>
      </w:r>
      <w:r>
        <w:rPr>
          <w:rFonts w:hint="eastAsia" w:ascii="楷体" w:hAnsi="楷体" w:eastAsia="楷体" w:cs="楷体"/>
          <w:b/>
          <w:bCs w:val="0"/>
          <w:color w:val="auto"/>
          <w:sz w:val="32"/>
          <w:szCs w:val="32"/>
          <w:lang w:eastAsia="zh-CN" w:bidi="ar"/>
        </w:rPr>
        <w:t>）</w:t>
      </w:r>
      <w:r>
        <w:rPr>
          <w:rFonts w:hint="eastAsia" w:ascii="楷体" w:hAnsi="楷体" w:eastAsia="楷体" w:cs="楷体"/>
          <w:b/>
          <w:bCs w:val="0"/>
          <w:color w:val="auto"/>
          <w:sz w:val="32"/>
          <w:szCs w:val="32"/>
          <w:lang w:val="en-US" w:eastAsia="zh-CN" w:bidi="ar"/>
        </w:rPr>
        <w:t>单位名称：</w:t>
      </w:r>
      <w:r>
        <w:rPr>
          <w:rFonts w:hint="eastAsia" w:ascii="楷体" w:hAnsi="楷体" w:eastAsia="楷体" w:cs="楷体"/>
          <w:b/>
          <w:bCs w:val="0"/>
          <w:color w:val="auto"/>
          <w:sz w:val="32"/>
          <w:szCs w:val="32"/>
          <w:lang w:bidi="ar"/>
        </w:rPr>
        <w:t>海南大学植物保护学院</w:t>
      </w:r>
    </w:p>
    <w:p>
      <w:pPr>
        <w:keepNext w:val="0"/>
        <w:keepLines w:val="0"/>
        <w:pageBreakBefore w:val="0"/>
        <w:wordWrap/>
        <w:topLinePunct w:val="0"/>
        <w:bidi w:val="0"/>
        <w:spacing w:line="590" w:lineRule="exact"/>
        <w:ind w:firstLine="640" w:firstLineChars="200"/>
        <w:rPr>
          <w:rFonts w:hint="eastAsia" w:ascii="仿宋" w:hAnsi="仿宋" w:eastAsia="仿宋" w:cs="仿宋"/>
          <w:bCs/>
          <w:color w:val="auto"/>
          <w:sz w:val="32"/>
          <w:szCs w:val="32"/>
          <w:lang w:bidi="ar"/>
        </w:rPr>
      </w:pPr>
      <w:r>
        <w:rPr>
          <w:rFonts w:hint="eastAsia" w:ascii="仿宋" w:hAnsi="仿宋" w:eastAsia="仿宋" w:cs="仿宋"/>
          <w:bCs/>
          <w:color w:val="auto"/>
          <w:sz w:val="32"/>
          <w:szCs w:val="32"/>
          <w:lang w:bidi="ar"/>
        </w:rPr>
        <w:t>联系地址：海南省海口市人民大道58号</w:t>
      </w:r>
    </w:p>
    <w:p>
      <w:pPr>
        <w:keepNext w:val="0"/>
        <w:keepLines w:val="0"/>
        <w:pageBreakBefore w:val="0"/>
        <w:wordWrap/>
        <w:topLinePunct w:val="0"/>
        <w:bidi w:val="0"/>
        <w:spacing w:line="590" w:lineRule="exact"/>
        <w:ind w:firstLine="640" w:firstLineChars="200"/>
        <w:rPr>
          <w:rFonts w:hint="eastAsia" w:ascii="仿宋" w:hAnsi="仿宋" w:eastAsia="仿宋" w:cs="仿宋"/>
          <w:bCs/>
          <w:color w:val="auto"/>
          <w:sz w:val="32"/>
          <w:szCs w:val="32"/>
          <w:lang w:bidi="ar"/>
        </w:rPr>
      </w:pPr>
      <w:r>
        <w:rPr>
          <w:rFonts w:hint="eastAsia" w:ascii="仿宋" w:hAnsi="仿宋" w:eastAsia="仿宋" w:cs="仿宋"/>
          <w:bCs/>
          <w:color w:val="auto"/>
          <w:sz w:val="32"/>
          <w:szCs w:val="32"/>
          <w:lang w:bidi="ar"/>
        </w:rPr>
        <w:t>邮政编码：570228</w:t>
      </w:r>
    </w:p>
    <w:p>
      <w:pPr>
        <w:keepNext w:val="0"/>
        <w:keepLines w:val="0"/>
        <w:pageBreakBefore w:val="0"/>
        <w:wordWrap/>
        <w:topLinePunct w:val="0"/>
        <w:bidi w:val="0"/>
        <w:spacing w:line="590" w:lineRule="exact"/>
        <w:ind w:firstLine="640" w:firstLineChars="200"/>
        <w:rPr>
          <w:rFonts w:hint="eastAsia" w:ascii="仿宋" w:hAnsi="仿宋" w:eastAsia="仿宋" w:cs="仿宋"/>
          <w:bCs/>
          <w:color w:val="auto"/>
          <w:sz w:val="32"/>
          <w:szCs w:val="32"/>
          <w:lang w:bidi="ar"/>
        </w:rPr>
      </w:pPr>
      <w:r>
        <w:rPr>
          <w:rFonts w:hint="eastAsia" w:ascii="仿宋" w:hAnsi="仿宋" w:eastAsia="仿宋" w:cs="仿宋"/>
          <w:bCs/>
          <w:color w:val="auto"/>
          <w:sz w:val="32"/>
          <w:szCs w:val="32"/>
          <w:lang w:bidi="ar"/>
        </w:rPr>
        <w:t>联系人：范咏梅、张洁</w:t>
      </w:r>
    </w:p>
    <w:p>
      <w:pPr>
        <w:keepNext w:val="0"/>
        <w:keepLines w:val="0"/>
        <w:pageBreakBefore w:val="0"/>
        <w:wordWrap/>
        <w:topLinePunct w:val="0"/>
        <w:bidi w:val="0"/>
        <w:spacing w:line="590" w:lineRule="exact"/>
        <w:ind w:firstLine="640" w:firstLineChars="200"/>
        <w:rPr>
          <w:rFonts w:hint="eastAsia" w:ascii="仿宋" w:hAnsi="仿宋" w:eastAsia="仿宋" w:cs="仿宋"/>
          <w:bCs/>
          <w:color w:val="auto"/>
          <w:sz w:val="32"/>
          <w:szCs w:val="32"/>
          <w:lang w:bidi="ar"/>
        </w:rPr>
      </w:pPr>
      <w:r>
        <w:rPr>
          <w:rFonts w:hint="eastAsia" w:ascii="仿宋" w:hAnsi="仿宋" w:eastAsia="仿宋" w:cs="仿宋"/>
          <w:bCs/>
          <w:color w:val="auto"/>
          <w:sz w:val="32"/>
          <w:szCs w:val="32"/>
          <w:lang w:bidi="ar"/>
        </w:rPr>
        <w:t xml:space="preserve">联系电话：66262915   18889602975    </w:t>
      </w:r>
    </w:p>
    <w:p>
      <w:pPr>
        <w:keepNext w:val="0"/>
        <w:keepLines w:val="0"/>
        <w:pageBreakBefore w:val="0"/>
        <w:wordWrap/>
        <w:topLinePunct w:val="0"/>
        <w:bidi w:val="0"/>
        <w:spacing w:line="590" w:lineRule="exact"/>
        <w:ind w:firstLine="640" w:firstLineChars="200"/>
        <w:rPr>
          <w:rFonts w:hint="eastAsia" w:ascii="仿宋" w:hAnsi="仿宋" w:eastAsia="仿宋" w:cs="仿宋"/>
          <w:bCs/>
          <w:color w:val="auto"/>
          <w:sz w:val="32"/>
          <w:szCs w:val="32"/>
          <w:lang w:bidi="ar"/>
        </w:rPr>
      </w:pPr>
      <w:r>
        <w:rPr>
          <w:rFonts w:hint="eastAsia" w:ascii="仿宋" w:hAnsi="仿宋" w:eastAsia="仿宋" w:cs="仿宋"/>
          <w:bCs/>
          <w:color w:val="auto"/>
          <w:sz w:val="32"/>
          <w:szCs w:val="32"/>
          <w:lang w:bidi="ar"/>
        </w:rPr>
        <w:t>电子邮箱：</w:t>
      </w:r>
      <w:r>
        <w:rPr>
          <w:rFonts w:hint="eastAsia" w:ascii="仿宋" w:hAnsi="仿宋" w:eastAsia="仿宋" w:cs="仿宋"/>
          <w:bCs/>
          <w:color w:val="auto"/>
          <w:sz w:val="32"/>
          <w:szCs w:val="32"/>
          <w:lang w:bidi="ar"/>
        </w:rPr>
        <w:fldChar w:fldCharType="begin"/>
      </w:r>
      <w:r>
        <w:rPr>
          <w:rFonts w:hint="eastAsia" w:ascii="仿宋" w:hAnsi="仿宋" w:eastAsia="仿宋" w:cs="仿宋"/>
          <w:bCs/>
          <w:color w:val="auto"/>
          <w:sz w:val="32"/>
          <w:szCs w:val="32"/>
          <w:lang w:bidi="ar"/>
        </w:rPr>
        <w:instrText xml:space="preserve"> HYPERLINK "mailto:yongmeifan@126.com" </w:instrText>
      </w:r>
      <w:r>
        <w:rPr>
          <w:rFonts w:hint="eastAsia" w:ascii="仿宋" w:hAnsi="仿宋" w:eastAsia="仿宋" w:cs="仿宋"/>
          <w:bCs/>
          <w:color w:val="auto"/>
          <w:sz w:val="32"/>
          <w:szCs w:val="32"/>
          <w:lang w:bidi="ar"/>
        </w:rPr>
        <w:fldChar w:fldCharType="separate"/>
      </w:r>
      <w:r>
        <w:rPr>
          <w:rFonts w:hint="eastAsia" w:ascii="仿宋" w:hAnsi="仿宋" w:eastAsia="仿宋" w:cs="仿宋"/>
          <w:bCs/>
          <w:color w:val="auto"/>
          <w:sz w:val="32"/>
          <w:szCs w:val="32"/>
          <w:lang w:bidi="ar"/>
        </w:rPr>
        <w:t>yongmeifan@126.com</w:t>
      </w:r>
      <w:r>
        <w:rPr>
          <w:rFonts w:hint="eastAsia" w:ascii="仿宋" w:hAnsi="仿宋" w:eastAsia="仿宋" w:cs="仿宋"/>
          <w:bCs/>
          <w:color w:val="auto"/>
          <w:sz w:val="32"/>
          <w:szCs w:val="32"/>
          <w:lang w:bidi="ar"/>
        </w:rPr>
        <w:fldChar w:fldCharType="end"/>
      </w:r>
    </w:p>
    <w:p>
      <w:pPr>
        <w:keepNext w:val="0"/>
        <w:keepLines w:val="0"/>
        <w:pageBreakBefore w:val="0"/>
        <w:wordWrap/>
        <w:topLinePunct w:val="0"/>
        <w:bidi w:val="0"/>
        <w:spacing w:line="590" w:lineRule="exact"/>
        <w:ind w:firstLine="642" w:firstLineChars="200"/>
        <w:rPr>
          <w:rFonts w:hint="eastAsia" w:ascii="楷体" w:hAnsi="楷体" w:eastAsia="楷体" w:cs="楷体"/>
          <w:b/>
          <w:bCs w:val="0"/>
          <w:color w:val="auto"/>
          <w:sz w:val="32"/>
          <w:szCs w:val="32"/>
          <w:lang w:bidi="ar"/>
        </w:rPr>
      </w:pPr>
      <w:r>
        <w:rPr>
          <w:rFonts w:hint="eastAsia" w:ascii="楷体" w:hAnsi="楷体" w:eastAsia="楷体" w:cs="楷体"/>
          <w:b/>
          <w:bCs w:val="0"/>
          <w:color w:val="auto"/>
          <w:sz w:val="32"/>
          <w:szCs w:val="32"/>
          <w:lang w:eastAsia="zh-CN" w:bidi="ar"/>
        </w:rPr>
        <w:t>（</w:t>
      </w:r>
      <w:r>
        <w:rPr>
          <w:rFonts w:hint="eastAsia" w:ascii="楷体" w:hAnsi="楷体" w:eastAsia="楷体" w:cs="楷体"/>
          <w:b/>
          <w:bCs w:val="0"/>
          <w:color w:val="auto"/>
          <w:sz w:val="32"/>
          <w:szCs w:val="32"/>
          <w:lang w:val="en-US" w:eastAsia="zh-CN" w:bidi="ar"/>
        </w:rPr>
        <w:t>二</w:t>
      </w:r>
      <w:r>
        <w:rPr>
          <w:rFonts w:hint="eastAsia" w:ascii="楷体" w:hAnsi="楷体" w:eastAsia="楷体" w:cs="楷体"/>
          <w:b/>
          <w:bCs w:val="0"/>
          <w:color w:val="auto"/>
          <w:sz w:val="32"/>
          <w:szCs w:val="32"/>
          <w:lang w:eastAsia="zh-CN" w:bidi="ar"/>
        </w:rPr>
        <w:t>）</w:t>
      </w:r>
      <w:r>
        <w:rPr>
          <w:rFonts w:hint="eastAsia" w:ascii="楷体" w:hAnsi="楷体" w:eastAsia="楷体" w:cs="楷体"/>
          <w:b/>
          <w:bCs w:val="0"/>
          <w:color w:val="auto"/>
          <w:sz w:val="32"/>
          <w:szCs w:val="32"/>
          <w:lang w:val="en-US" w:eastAsia="zh-CN" w:bidi="ar"/>
        </w:rPr>
        <w:t>单位名称：</w:t>
      </w:r>
      <w:r>
        <w:rPr>
          <w:rFonts w:hint="eastAsia" w:ascii="楷体" w:hAnsi="楷体" w:eastAsia="楷体" w:cs="楷体"/>
          <w:b/>
          <w:bCs w:val="0"/>
          <w:color w:val="auto"/>
          <w:sz w:val="32"/>
          <w:szCs w:val="32"/>
          <w:lang w:bidi="ar"/>
        </w:rPr>
        <w:t>东方市农业服务中心</w:t>
      </w:r>
    </w:p>
    <w:p>
      <w:pPr>
        <w:keepNext w:val="0"/>
        <w:keepLines w:val="0"/>
        <w:pageBreakBefore w:val="0"/>
        <w:wordWrap/>
        <w:topLinePunct w:val="0"/>
        <w:bidi w:val="0"/>
        <w:spacing w:line="590" w:lineRule="exact"/>
        <w:ind w:firstLine="640" w:firstLineChars="200"/>
        <w:rPr>
          <w:rFonts w:hint="eastAsia" w:ascii="仿宋" w:hAnsi="仿宋" w:eastAsia="仿宋" w:cs="仿宋"/>
          <w:bCs/>
          <w:color w:val="auto"/>
          <w:sz w:val="32"/>
          <w:szCs w:val="32"/>
          <w:lang w:bidi="ar"/>
        </w:rPr>
      </w:pPr>
      <w:r>
        <w:rPr>
          <w:rFonts w:hint="eastAsia" w:ascii="仿宋" w:hAnsi="仿宋" w:eastAsia="仿宋" w:cs="仿宋"/>
          <w:bCs/>
          <w:color w:val="auto"/>
          <w:sz w:val="32"/>
          <w:szCs w:val="32"/>
          <w:lang w:bidi="ar"/>
        </w:rPr>
        <w:t>联系地址：海南省东方市八所镇农科路37号</w:t>
      </w:r>
    </w:p>
    <w:p>
      <w:pPr>
        <w:keepNext w:val="0"/>
        <w:keepLines w:val="0"/>
        <w:pageBreakBefore w:val="0"/>
        <w:wordWrap/>
        <w:topLinePunct w:val="0"/>
        <w:bidi w:val="0"/>
        <w:spacing w:line="590" w:lineRule="exact"/>
        <w:ind w:firstLine="640" w:firstLineChars="200"/>
        <w:rPr>
          <w:rFonts w:hint="eastAsia" w:ascii="仿宋" w:hAnsi="仿宋" w:eastAsia="仿宋" w:cs="仿宋"/>
          <w:bCs/>
          <w:color w:val="auto"/>
          <w:sz w:val="32"/>
          <w:szCs w:val="32"/>
          <w:lang w:bidi="ar"/>
        </w:rPr>
      </w:pPr>
      <w:r>
        <w:rPr>
          <w:rFonts w:hint="eastAsia" w:ascii="仿宋" w:hAnsi="仿宋" w:eastAsia="仿宋" w:cs="仿宋"/>
          <w:bCs/>
          <w:color w:val="auto"/>
          <w:sz w:val="32"/>
          <w:szCs w:val="32"/>
          <w:lang w:bidi="ar"/>
        </w:rPr>
        <w:t>邮政编码：572600</w:t>
      </w:r>
    </w:p>
    <w:p>
      <w:pPr>
        <w:keepNext w:val="0"/>
        <w:keepLines w:val="0"/>
        <w:pageBreakBefore w:val="0"/>
        <w:wordWrap/>
        <w:topLinePunct w:val="0"/>
        <w:bidi w:val="0"/>
        <w:spacing w:line="590" w:lineRule="exact"/>
        <w:ind w:firstLine="640" w:firstLineChars="200"/>
        <w:rPr>
          <w:rFonts w:hint="eastAsia" w:ascii="仿宋" w:hAnsi="仿宋" w:eastAsia="仿宋" w:cs="仿宋"/>
          <w:bCs/>
          <w:color w:val="auto"/>
          <w:sz w:val="32"/>
          <w:szCs w:val="32"/>
          <w:lang w:bidi="ar"/>
        </w:rPr>
      </w:pPr>
      <w:r>
        <w:rPr>
          <w:rFonts w:hint="eastAsia" w:ascii="仿宋" w:hAnsi="仿宋" w:eastAsia="仿宋" w:cs="仿宋"/>
          <w:bCs/>
          <w:color w:val="auto"/>
          <w:sz w:val="32"/>
          <w:szCs w:val="32"/>
          <w:lang w:bidi="ar"/>
        </w:rPr>
        <w:t xml:space="preserve">联系人：王莉、黄垂雄、王丽、柳家伟   </w:t>
      </w:r>
    </w:p>
    <w:p>
      <w:pPr>
        <w:keepNext w:val="0"/>
        <w:keepLines w:val="0"/>
        <w:pageBreakBefore w:val="0"/>
        <w:wordWrap/>
        <w:topLinePunct w:val="0"/>
        <w:bidi w:val="0"/>
        <w:spacing w:line="590" w:lineRule="exact"/>
        <w:ind w:firstLine="640" w:firstLineChars="200"/>
        <w:rPr>
          <w:rFonts w:hint="eastAsia" w:ascii="仿宋" w:hAnsi="仿宋" w:eastAsia="仿宋" w:cs="仿宋"/>
          <w:bCs/>
          <w:color w:val="auto"/>
          <w:sz w:val="32"/>
          <w:szCs w:val="32"/>
          <w:lang w:bidi="ar"/>
        </w:rPr>
      </w:pPr>
      <w:r>
        <w:rPr>
          <w:rFonts w:hint="eastAsia" w:ascii="仿宋" w:hAnsi="仿宋" w:eastAsia="仿宋" w:cs="仿宋"/>
          <w:bCs/>
          <w:color w:val="auto"/>
          <w:sz w:val="32"/>
          <w:szCs w:val="32"/>
          <w:lang w:bidi="ar"/>
        </w:rPr>
        <w:t>联系电话：0898-25522215</w:t>
      </w:r>
    </w:p>
    <w:p>
      <w:pPr>
        <w:keepNext w:val="0"/>
        <w:keepLines w:val="0"/>
        <w:pageBreakBefore w:val="0"/>
        <w:wordWrap/>
        <w:topLinePunct w:val="0"/>
        <w:bidi w:val="0"/>
        <w:spacing w:line="590" w:lineRule="exact"/>
        <w:ind w:firstLine="640" w:firstLineChars="200"/>
        <w:rPr>
          <w:rFonts w:hint="eastAsia" w:ascii="仿宋" w:hAnsi="仿宋" w:eastAsia="仿宋" w:cs="仿宋"/>
          <w:bCs/>
          <w:color w:val="auto"/>
          <w:sz w:val="32"/>
          <w:szCs w:val="32"/>
          <w:lang w:bidi="ar"/>
        </w:rPr>
      </w:pPr>
      <w:r>
        <w:rPr>
          <w:rFonts w:hint="eastAsia" w:ascii="仿宋" w:hAnsi="仿宋" w:eastAsia="仿宋" w:cs="仿宋"/>
          <w:bCs/>
          <w:color w:val="auto"/>
          <w:sz w:val="32"/>
          <w:szCs w:val="32"/>
          <w:lang w:bidi="ar"/>
        </w:rPr>
        <w:t>电子邮箱：</w:t>
      </w:r>
      <w:r>
        <w:rPr>
          <w:rFonts w:hint="eastAsia" w:ascii="仿宋" w:hAnsi="仿宋" w:eastAsia="仿宋" w:cs="仿宋"/>
          <w:bCs/>
          <w:color w:val="auto"/>
          <w:sz w:val="32"/>
          <w:szCs w:val="32"/>
          <w:lang w:bidi="ar"/>
        </w:rPr>
        <w:fldChar w:fldCharType="begin"/>
      </w:r>
      <w:r>
        <w:rPr>
          <w:rFonts w:hint="eastAsia" w:ascii="仿宋" w:hAnsi="仿宋" w:eastAsia="仿宋" w:cs="仿宋"/>
          <w:bCs/>
          <w:color w:val="auto"/>
          <w:sz w:val="32"/>
          <w:szCs w:val="32"/>
          <w:lang w:bidi="ar"/>
        </w:rPr>
        <w:instrText xml:space="preserve"> HYPERLINK "mailto:dfnyfwzx@163.com。" </w:instrText>
      </w:r>
      <w:r>
        <w:rPr>
          <w:rFonts w:hint="eastAsia" w:ascii="仿宋" w:hAnsi="仿宋" w:eastAsia="仿宋" w:cs="仿宋"/>
          <w:bCs/>
          <w:color w:val="auto"/>
          <w:sz w:val="32"/>
          <w:szCs w:val="32"/>
          <w:lang w:bidi="ar"/>
        </w:rPr>
        <w:fldChar w:fldCharType="separate"/>
      </w:r>
      <w:r>
        <w:rPr>
          <w:rFonts w:hint="eastAsia" w:ascii="仿宋" w:hAnsi="仿宋" w:eastAsia="仿宋" w:cs="仿宋"/>
          <w:bCs/>
          <w:color w:val="auto"/>
          <w:sz w:val="32"/>
          <w:szCs w:val="32"/>
          <w:lang w:bidi="ar"/>
        </w:rPr>
        <w:t>dfnyfwzx@163.com</w:t>
      </w:r>
      <w:r>
        <w:rPr>
          <w:rFonts w:hint="eastAsia" w:ascii="仿宋" w:hAnsi="仿宋" w:eastAsia="仿宋" w:cs="仿宋"/>
          <w:bCs/>
          <w:color w:val="auto"/>
          <w:sz w:val="32"/>
          <w:szCs w:val="32"/>
          <w:lang w:bidi="ar"/>
        </w:rPr>
        <w:fldChar w:fldCharType="end"/>
      </w:r>
    </w:p>
    <w:p>
      <w:pPr>
        <w:keepNext w:val="0"/>
        <w:keepLines w:val="0"/>
        <w:pageBreakBefore w:val="0"/>
        <w:wordWrap/>
        <w:topLinePunct w:val="0"/>
        <w:bidi w:val="0"/>
        <w:spacing w:line="590" w:lineRule="exact"/>
        <w:jc w:val="center"/>
        <w:rPr>
          <w:rFonts w:hint="eastAsia" w:ascii="方正小标宋简体" w:hAnsi="方正小标宋简体" w:eastAsia="方正小标宋简体" w:cs="方正小标宋简体"/>
          <w:bCs/>
          <w:color w:val="auto"/>
          <w:sz w:val="36"/>
          <w:szCs w:val="36"/>
        </w:rPr>
      </w:pPr>
      <w:r>
        <w:rPr>
          <w:rFonts w:hint="eastAsia" w:ascii="方正小标宋简体" w:hAnsi="方正小标宋简体" w:eastAsia="方正小标宋简体" w:cs="方正小标宋简体"/>
          <w:bCs/>
          <w:color w:val="auto"/>
          <w:sz w:val="36"/>
          <w:szCs w:val="36"/>
        </w:rPr>
        <w:t>二、畜禽业</w:t>
      </w:r>
    </w:p>
    <w:p>
      <w:pPr>
        <w:keepNext w:val="0"/>
        <w:keepLines w:val="0"/>
        <w:pageBreakBefore w:val="0"/>
        <w:wordWrap/>
        <w:topLinePunct w:val="0"/>
        <w:bidi w:val="0"/>
        <w:adjustRightInd w:val="0"/>
        <w:snapToGrid w:val="0"/>
        <w:spacing w:line="590" w:lineRule="exact"/>
        <w:jc w:val="center"/>
        <w:rPr>
          <w:rFonts w:hint="eastAsia" w:ascii="仿宋" w:hAnsi="仿宋" w:eastAsia="仿宋" w:cs="仿宋"/>
          <w:bCs/>
          <w:color w:val="auto"/>
          <w:sz w:val="32"/>
          <w:szCs w:val="32"/>
        </w:rPr>
      </w:pPr>
      <w:r>
        <w:rPr>
          <w:rFonts w:hint="eastAsia" w:ascii="仿宋" w:hAnsi="仿宋" w:eastAsia="仿宋" w:cs="仿宋"/>
          <w:b/>
          <w:color w:val="auto"/>
          <w:sz w:val="32"/>
          <w:szCs w:val="32"/>
          <w:lang w:val="en-US" w:eastAsia="zh-CN"/>
        </w:rPr>
        <w:t>18</w:t>
      </w:r>
      <w:r>
        <w:rPr>
          <w:rFonts w:hint="eastAsia" w:ascii="仿宋" w:hAnsi="仿宋" w:eastAsia="仿宋" w:cs="仿宋"/>
          <w:b/>
          <w:color w:val="auto"/>
          <w:sz w:val="32"/>
          <w:szCs w:val="32"/>
        </w:rPr>
        <w:t>.集约化养殖文昌鸡热应激缓解技术</w:t>
      </w:r>
    </w:p>
    <w:p>
      <w:pPr>
        <w:keepNext w:val="0"/>
        <w:keepLines w:val="0"/>
        <w:pageBreakBefore w:val="0"/>
        <w:wordWrap/>
        <w:topLinePunct w:val="0"/>
        <w:bidi w:val="0"/>
        <w:adjustRightInd w:val="0"/>
        <w:snapToGrid w:val="0"/>
        <w:spacing w:line="590" w:lineRule="exact"/>
        <w:ind w:firstLine="640" w:firstLineChars="200"/>
        <w:rPr>
          <w:rFonts w:hint="eastAsia" w:ascii="黑体" w:hAnsi="黑体" w:eastAsia="黑体" w:cs="黑体"/>
          <w:bCs/>
          <w:color w:val="auto"/>
          <w:sz w:val="32"/>
          <w:szCs w:val="32"/>
        </w:rPr>
      </w:pPr>
      <w:r>
        <w:rPr>
          <w:rFonts w:hint="eastAsia" w:ascii="黑体" w:hAnsi="黑体" w:eastAsia="黑体" w:cs="黑体"/>
          <w:bCs/>
          <w:color w:val="auto"/>
          <w:sz w:val="32"/>
          <w:szCs w:val="32"/>
        </w:rPr>
        <w:t>一、技术概述</w:t>
      </w:r>
    </w:p>
    <w:p>
      <w:pPr>
        <w:keepNext w:val="0"/>
        <w:keepLines w:val="0"/>
        <w:pageBreakBefore w:val="0"/>
        <w:wordWrap/>
        <w:topLinePunct w:val="0"/>
        <w:bidi w:val="0"/>
        <w:snapToGrid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rPr>
        <w:t>（一）技术基本情况</w:t>
      </w:r>
    </w:p>
    <w:p>
      <w:pPr>
        <w:keepNext w:val="0"/>
        <w:keepLines w:val="0"/>
        <w:pageBreakBefore w:val="0"/>
        <w:wordWrap/>
        <w:topLinePunct w:val="0"/>
        <w:bidi w:val="0"/>
        <w:spacing w:line="590" w:lineRule="exact"/>
        <w:ind w:firstLine="640" w:firstLineChars="200"/>
        <w:rPr>
          <w:rFonts w:hint="eastAsia" w:ascii="仿宋" w:hAnsi="仿宋" w:eastAsia="仿宋" w:cs="仿宋"/>
          <w:bCs/>
          <w:color w:val="auto"/>
          <w:sz w:val="32"/>
          <w:szCs w:val="32"/>
          <w:lang w:bidi="ar"/>
        </w:rPr>
      </w:pPr>
      <w:r>
        <w:rPr>
          <w:rFonts w:hint="eastAsia" w:ascii="仿宋" w:hAnsi="仿宋" w:eastAsia="仿宋" w:cs="仿宋"/>
          <w:bCs/>
          <w:color w:val="auto"/>
          <w:sz w:val="32"/>
          <w:szCs w:val="32"/>
          <w:lang w:bidi="ar"/>
        </w:rPr>
        <w:t>文昌鸡是海南省畜牧业的支柱产业之一。文昌鸡以“散养+笼养”的模式为主，而鸡为群居性动物，易导致饲养期间密度过高的问题。过高的养殖密度会引起机体的氧化应激，导致文昌鸡生产性能下降、免疫力降低、机体功能损伤等问题。植物雌激素是植物界中自然存在一种非甾体酚类化合物，其分子结构和大小类似脊椎动物甾体雌激素，分为类黄酮和非类黄酮两大类。大豆异黄酮主要来源于豆类种子的子叶和胚轴。大豆异黄酮为无色晶状物，熔点较高且不溶于水，易溶于弱极性溶剂，大豆异黄酮通过与雌二醇受体结合，促进生长激素的释放，从而达到促进畜禽生长的目的。此外，大豆异黄酮还具有增强机体免疫力、抗氧化功能等功能。植物单宁作为多酚类化合物，具有抗氧化、抗炎、抗菌、抗病毒活性、抗腹泻等多方面功能。蒲公英是一种有着悠久历史的中草药，具有多酚、多糖等多种生物活性，已经被证实在体内外具有抗菌和抗炎活性。研发推广大豆异黄酮</w:t>
      </w:r>
      <w:r>
        <w:rPr>
          <w:rFonts w:hint="eastAsia" w:ascii="仿宋" w:hAnsi="仿宋" w:eastAsia="仿宋" w:cs="仿宋"/>
          <w:bCs/>
          <w:color w:val="auto"/>
          <w:sz w:val="32"/>
          <w:szCs w:val="32"/>
          <w:lang w:val="en-US" w:eastAsia="zh-CN" w:bidi="ar"/>
        </w:rPr>
        <w:t>和</w:t>
      </w:r>
      <w:r>
        <w:rPr>
          <w:rFonts w:hint="eastAsia" w:ascii="仿宋" w:hAnsi="仿宋" w:eastAsia="仿宋" w:cs="仿宋"/>
          <w:bCs/>
          <w:color w:val="auto"/>
          <w:sz w:val="32"/>
          <w:szCs w:val="32"/>
          <w:lang w:bidi="ar"/>
        </w:rPr>
        <w:t>蒲公英单宁利用配方能有效缓解文昌鸡高密度养殖导致的氧化应激问题，提升经济效益。</w:t>
      </w:r>
    </w:p>
    <w:p>
      <w:pPr>
        <w:keepNext w:val="0"/>
        <w:keepLines w:val="0"/>
        <w:pageBreakBefore w:val="0"/>
        <w:numPr>
          <w:ilvl w:val="0"/>
          <w:numId w:val="0"/>
        </w:numPr>
        <w:wordWrap/>
        <w:topLinePunct w:val="0"/>
        <w:bidi w:val="0"/>
        <w:snapToGrid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rPr>
        <w:t>（二）技术示范推广情况</w:t>
      </w:r>
    </w:p>
    <w:p>
      <w:pPr>
        <w:keepNext w:val="0"/>
        <w:keepLines w:val="0"/>
        <w:pageBreakBefore w:val="0"/>
        <w:wordWrap/>
        <w:topLinePunct w:val="0"/>
        <w:bidi w:val="0"/>
        <w:spacing w:line="590" w:lineRule="exact"/>
        <w:ind w:firstLine="640" w:firstLineChars="200"/>
        <w:rPr>
          <w:rFonts w:hint="eastAsia" w:ascii="仿宋" w:hAnsi="仿宋" w:eastAsia="仿宋" w:cs="仿宋"/>
          <w:bCs/>
          <w:color w:val="auto"/>
          <w:sz w:val="32"/>
          <w:szCs w:val="32"/>
          <w:lang w:bidi="ar"/>
        </w:rPr>
      </w:pPr>
      <w:r>
        <w:rPr>
          <w:rFonts w:hint="eastAsia" w:ascii="仿宋" w:hAnsi="仿宋" w:eastAsia="仿宋" w:cs="仿宋"/>
          <w:bCs/>
          <w:color w:val="auto"/>
          <w:sz w:val="32"/>
          <w:szCs w:val="32"/>
          <w:lang w:bidi="ar"/>
        </w:rPr>
        <w:t>开展了大豆异黄酮</w:t>
      </w:r>
      <w:r>
        <w:rPr>
          <w:rFonts w:hint="eastAsia" w:ascii="仿宋" w:hAnsi="仿宋" w:eastAsia="仿宋" w:cs="仿宋"/>
          <w:bCs/>
          <w:color w:val="auto"/>
          <w:sz w:val="32"/>
          <w:szCs w:val="32"/>
          <w:lang w:val="en-US" w:eastAsia="zh-CN" w:bidi="ar"/>
        </w:rPr>
        <w:t>和</w:t>
      </w:r>
      <w:r>
        <w:rPr>
          <w:rFonts w:hint="eastAsia" w:ascii="仿宋" w:hAnsi="仿宋" w:eastAsia="仿宋" w:cs="仿宋"/>
          <w:bCs/>
          <w:color w:val="auto"/>
          <w:sz w:val="32"/>
          <w:szCs w:val="32"/>
          <w:lang w:bidi="ar"/>
        </w:rPr>
        <w:t>蒲公英单宁调控文昌鸡生长性能、免疫、抗氧化及肠道菌群的影响及大豆异黄酮</w:t>
      </w:r>
      <w:r>
        <w:rPr>
          <w:rFonts w:hint="eastAsia" w:ascii="仿宋" w:hAnsi="仿宋" w:eastAsia="仿宋" w:cs="仿宋"/>
          <w:bCs/>
          <w:color w:val="auto"/>
          <w:sz w:val="32"/>
          <w:szCs w:val="32"/>
          <w:lang w:val="en-US" w:eastAsia="zh-CN" w:bidi="ar"/>
        </w:rPr>
        <w:t>和</w:t>
      </w:r>
      <w:r>
        <w:rPr>
          <w:rFonts w:hint="eastAsia" w:ascii="仿宋" w:hAnsi="仿宋" w:eastAsia="仿宋" w:cs="仿宋"/>
          <w:bCs/>
          <w:color w:val="auto"/>
          <w:sz w:val="32"/>
          <w:szCs w:val="32"/>
          <w:lang w:bidi="ar"/>
        </w:rPr>
        <w:t>蒲公英单宁缓解育成期文昌鸡高密度饲养（24只/m</w:t>
      </w:r>
      <w:r>
        <w:rPr>
          <w:rFonts w:hint="eastAsia" w:ascii="仿宋" w:hAnsi="仿宋" w:eastAsia="仿宋" w:cs="仿宋"/>
          <w:bCs/>
          <w:color w:val="auto"/>
          <w:sz w:val="32"/>
          <w:szCs w:val="32"/>
          <w:vertAlign w:val="superscript"/>
          <w:lang w:bidi="ar"/>
        </w:rPr>
        <w:t>2</w:t>
      </w:r>
      <w:r>
        <w:rPr>
          <w:rFonts w:hint="eastAsia" w:ascii="仿宋" w:hAnsi="仿宋" w:eastAsia="仿宋" w:cs="仿宋"/>
          <w:bCs/>
          <w:color w:val="auto"/>
          <w:sz w:val="32"/>
          <w:szCs w:val="32"/>
          <w:lang w:bidi="ar"/>
        </w:rPr>
        <w:t>）氧化应激的作用机制研究，获得大豆异黄酮</w:t>
      </w:r>
      <w:r>
        <w:rPr>
          <w:rFonts w:hint="eastAsia" w:ascii="仿宋" w:hAnsi="仿宋" w:eastAsia="仿宋" w:cs="仿宋"/>
          <w:bCs/>
          <w:color w:val="auto"/>
          <w:sz w:val="32"/>
          <w:szCs w:val="32"/>
          <w:lang w:val="en-US" w:eastAsia="zh-CN" w:bidi="ar"/>
        </w:rPr>
        <w:t>和</w:t>
      </w:r>
      <w:r>
        <w:rPr>
          <w:rFonts w:hint="eastAsia" w:ascii="仿宋" w:hAnsi="仿宋" w:eastAsia="仿宋" w:cs="仿宋"/>
          <w:bCs/>
          <w:color w:val="auto"/>
          <w:sz w:val="32"/>
          <w:szCs w:val="32"/>
          <w:lang w:bidi="ar"/>
        </w:rPr>
        <w:t>蒲公英单宁在文昌鸡饲粮中的适宜添加水平，并在</w:t>
      </w:r>
      <w:r>
        <w:rPr>
          <w:rFonts w:hint="eastAsia" w:ascii="仿宋" w:hAnsi="仿宋" w:eastAsia="仿宋" w:cs="仿宋"/>
          <w:bCs/>
          <w:color w:val="auto"/>
          <w:sz w:val="32"/>
          <w:szCs w:val="32"/>
          <w:lang w:val="en-US" w:eastAsia="zh-CN" w:bidi="ar"/>
        </w:rPr>
        <w:t>文昌鸡大型养殖</w:t>
      </w:r>
      <w:r>
        <w:rPr>
          <w:rFonts w:hint="eastAsia" w:ascii="仿宋" w:hAnsi="仿宋" w:eastAsia="仿宋" w:cs="仿宋"/>
          <w:bCs/>
          <w:color w:val="auto"/>
          <w:sz w:val="32"/>
          <w:szCs w:val="32"/>
          <w:lang w:bidi="ar"/>
        </w:rPr>
        <w:t>企业</w:t>
      </w:r>
      <w:r>
        <w:rPr>
          <w:rFonts w:hint="eastAsia" w:ascii="仿宋" w:hAnsi="仿宋" w:eastAsia="仿宋" w:cs="仿宋"/>
          <w:bCs/>
          <w:color w:val="auto"/>
          <w:sz w:val="32"/>
          <w:szCs w:val="32"/>
          <w:lang w:val="en-US" w:eastAsia="zh-CN" w:bidi="ar"/>
        </w:rPr>
        <w:t>和合作社</w:t>
      </w:r>
      <w:r>
        <w:rPr>
          <w:rFonts w:hint="eastAsia" w:ascii="仿宋" w:hAnsi="仿宋" w:eastAsia="仿宋" w:cs="仿宋"/>
          <w:bCs/>
          <w:color w:val="auto"/>
          <w:sz w:val="32"/>
          <w:szCs w:val="32"/>
          <w:lang w:bidi="ar"/>
        </w:rPr>
        <w:t>进行了推广</w:t>
      </w:r>
      <w:r>
        <w:rPr>
          <w:rFonts w:hint="eastAsia" w:ascii="仿宋" w:hAnsi="仿宋" w:eastAsia="仿宋" w:cs="仿宋"/>
          <w:bCs/>
          <w:color w:val="auto"/>
          <w:sz w:val="32"/>
          <w:szCs w:val="32"/>
          <w:lang w:val="en-US" w:eastAsia="zh-CN" w:bidi="ar"/>
        </w:rPr>
        <w:t>应用</w:t>
      </w:r>
      <w:r>
        <w:rPr>
          <w:rFonts w:hint="eastAsia" w:ascii="仿宋" w:hAnsi="仿宋" w:eastAsia="仿宋" w:cs="仿宋"/>
          <w:bCs/>
          <w:color w:val="auto"/>
          <w:sz w:val="32"/>
          <w:szCs w:val="32"/>
          <w:lang w:bidi="ar"/>
        </w:rPr>
        <w:t>，改善文昌鸡的生长性能，缓解高密度饲养产生的氧化应激作用，开发出大豆异黄酮</w:t>
      </w:r>
      <w:r>
        <w:rPr>
          <w:rFonts w:hint="eastAsia" w:ascii="仿宋" w:hAnsi="仿宋" w:eastAsia="仿宋" w:cs="仿宋"/>
          <w:bCs/>
          <w:color w:val="auto"/>
          <w:sz w:val="32"/>
          <w:szCs w:val="32"/>
          <w:lang w:val="en-US" w:eastAsia="zh-CN" w:bidi="ar"/>
        </w:rPr>
        <w:t>和</w:t>
      </w:r>
      <w:r>
        <w:rPr>
          <w:rFonts w:hint="eastAsia" w:ascii="仿宋" w:hAnsi="仿宋" w:eastAsia="仿宋" w:cs="仿宋"/>
          <w:bCs/>
          <w:color w:val="auto"/>
          <w:sz w:val="32"/>
          <w:szCs w:val="32"/>
          <w:lang w:bidi="ar"/>
        </w:rPr>
        <w:t>蒲公英单宁利用配方</w:t>
      </w:r>
      <w:r>
        <w:rPr>
          <w:rFonts w:hint="eastAsia" w:ascii="仿宋" w:hAnsi="仿宋" w:eastAsia="仿宋" w:cs="仿宋"/>
          <w:bCs/>
          <w:color w:val="auto"/>
          <w:sz w:val="32"/>
          <w:szCs w:val="32"/>
          <w:lang w:val="en-US" w:eastAsia="zh-CN" w:bidi="ar"/>
        </w:rPr>
        <w:t>各</w:t>
      </w:r>
      <w:r>
        <w:rPr>
          <w:rFonts w:hint="eastAsia" w:ascii="仿宋" w:hAnsi="仿宋" w:eastAsia="仿宋" w:cs="仿宋"/>
          <w:bCs/>
          <w:color w:val="auto"/>
          <w:sz w:val="32"/>
          <w:szCs w:val="32"/>
          <w:lang w:bidi="ar"/>
        </w:rPr>
        <w:t>1个，改善了文昌鸡的肉品质和提高了养殖经济效益，促进了文昌鸡产业乃至海南地方鸡产业的可持续健康发展。</w:t>
      </w:r>
    </w:p>
    <w:p>
      <w:pPr>
        <w:keepNext w:val="0"/>
        <w:keepLines w:val="0"/>
        <w:pageBreakBefore w:val="0"/>
        <w:numPr>
          <w:ilvl w:val="0"/>
          <w:numId w:val="0"/>
        </w:numPr>
        <w:wordWrap/>
        <w:topLinePunct w:val="0"/>
        <w:bidi w:val="0"/>
        <w:snapToGrid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rPr>
        <w:t>（三）提质增效情况</w:t>
      </w:r>
    </w:p>
    <w:p>
      <w:pPr>
        <w:keepNext w:val="0"/>
        <w:keepLines w:val="0"/>
        <w:pageBreakBefore w:val="0"/>
        <w:wordWrap/>
        <w:topLinePunct w:val="0"/>
        <w:bidi w:val="0"/>
        <w:spacing w:line="590" w:lineRule="exact"/>
        <w:ind w:firstLine="640" w:firstLineChars="200"/>
        <w:rPr>
          <w:rFonts w:hint="eastAsia" w:ascii="仿宋" w:hAnsi="仿宋" w:eastAsia="仿宋" w:cs="仿宋"/>
          <w:bCs/>
          <w:color w:val="auto"/>
          <w:sz w:val="32"/>
          <w:szCs w:val="32"/>
          <w:lang w:bidi="ar"/>
        </w:rPr>
      </w:pPr>
      <w:r>
        <w:rPr>
          <w:rFonts w:hint="eastAsia" w:ascii="仿宋" w:hAnsi="仿宋" w:eastAsia="仿宋" w:cs="仿宋"/>
          <w:bCs/>
          <w:color w:val="auto"/>
          <w:sz w:val="32"/>
          <w:szCs w:val="32"/>
          <w:lang w:bidi="ar"/>
        </w:rPr>
        <w:t>通过多次试验确定大豆异黄酮适宜添加量为300mg/kg</w:t>
      </w:r>
      <w:r>
        <w:rPr>
          <w:rFonts w:hint="eastAsia" w:ascii="仿宋" w:hAnsi="仿宋" w:eastAsia="仿宋" w:cs="仿宋"/>
          <w:bCs/>
          <w:color w:val="auto"/>
          <w:sz w:val="32"/>
          <w:szCs w:val="32"/>
          <w:lang w:eastAsia="zh-CN" w:bidi="ar"/>
        </w:rPr>
        <w:t>，</w:t>
      </w:r>
      <w:r>
        <w:rPr>
          <w:rFonts w:hint="eastAsia" w:ascii="仿宋" w:hAnsi="仿宋" w:eastAsia="仿宋" w:cs="仿宋"/>
          <w:bCs/>
          <w:color w:val="auto"/>
          <w:sz w:val="32"/>
          <w:szCs w:val="32"/>
          <w:lang w:bidi="ar"/>
        </w:rPr>
        <w:t>蒲公英单宁</w:t>
      </w:r>
      <w:r>
        <w:rPr>
          <w:rFonts w:hint="eastAsia" w:ascii="仿宋" w:hAnsi="仿宋" w:eastAsia="仿宋" w:cs="仿宋"/>
          <w:bCs/>
          <w:color w:val="auto"/>
          <w:sz w:val="32"/>
          <w:szCs w:val="32"/>
          <w:lang w:val="en-US" w:eastAsia="zh-CN" w:bidi="ar"/>
        </w:rPr>
        <w:t>添加量为</w:t>
      </w:r>
      <w:r>
        <w:rPr>
          <w:rFonts w:hint="eastAsia" w:ascii="仿宋" w:hAnsi="仿宋" w:eastAsia="仿宋" w:cs="仿宋"/>
          <w:bCs/>
          <w:color w:val="auto"/>
          <w:sz w:val="32"/>
          <w:szCs w:val="32"/>
          <w:lang w:bidi="ar"/>
        </w:rPr>
        <w:t>500 mg/kg</w:t>
      </w:r>
      <w:r>
        <w:rPr>
          <w:rFonts w:hint="eastAsia" w:ascii="仿宋" w:hAnsi="仿宋" w:eastAsia="仿宋" w:cs="仿宋"/>
          <w:bCs/>
          <w:color w:val="auto"/>
          <w:sz w:val="32"/>
          <w:szCs w:val="32"/>
          <w:lang w:eastAsia="zh-CN" w:bidi="ar"/>
        </w:rPr>
        <w:t>。</w:t>
      </w:r>
      <w:r>
        <w:rPr>
          <w:rFonts w:hint="eastAsia" w:ascii="仿宋" w:hAnsi="仿宋" w:eastAsia="仿宋" w:cs="仿宋"/>
          <w:bCs/>
          <w:color w:val="auto"/>
          <w:sz w:val="32"/>
          <w:szCs w:val="32"/>
          <w:lang w:bidi="ar"/>
        </w:rPr>
        <w:t>使用该技术能提高高密度养殖的文昌鸡终末体重50g左右，降低料重比0.38左右，降低死亡率1.06%，提高半净膛重量69g左右，降低血清尿酸含量，降低环保压力。该技术还能缓解高密度饲养对育成期文昌鸡肠道形态的损害，提高肠道的抗氧化力以及改善肠道的通透性，提高育成期文昌鸡盲肠中厚壁菌门的相对丰度，增加微生物代谢产物乙酸、丁酸、异戊酸、己酸、异丁酸、戊酸和丙酸含量，进而提升文昌鸡肉品质。</w:t>
      </w:r>
    </w:p>
    <w:p>
      <w:pPr>
        <w:keepNext w:val="0"/>
        <w:keepLines w:val="0"/>
        <w:pageBreakBefore w:val="0"/>
        <w:wordWrap/>
        <w:topLinePunct w:val="0"/>
        <w:bidi w:val="0"/>
        <w:snapToGrid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rPr>
        <w:t>（四）技术获奖情况</w:t>
      </w:r>
    </w:p>
    <w:p>
      <w:pPr>
        <w:keepNext w:val="0"/>
        <w:keepLines w:val="0"/>
        <w:pageBreakBefore w:val="0"/>
        <w:wordWrap/>
        <w:topLinePunct w:val="0"/>
        <w:bidi w:val="0"/>
        <w:spacing w:line="590" w:lineRule="exact"/>
        <w:ind w:firstLine="640" w:firstLineChars="200"/>
        <w:rPr>
          <w:rFonts w:hint="eastAsia" w:ascii="仿宋" w:hAnsi="仿宋" w:eastAsia="仿宋" w:cs="仿宋"/>
          <w:bCs/>
          <w:color w:val="auto"/>
          <w:sz w:val="32"/>
          <w:szCs w:val="32"/>
          <w:lang w:bidi="ar"/>
        </w:rPr>
      </w:pPr>
      <w:r>
        <w:rPr>
          <w:rFonts w:hint="eastAsia" w:ascii="仿宋" w:hAnsi="仿宋" w:eastAsia="仿宋" w:cs="仿宋"/>
          <w:bCs/>
          <w:color w:val="auto"/>
          <w:sz w:val="32"/>
          <w:szCs w:val="32"/>
          <w:lang w:bidi="ar"/>
        </w:rPr>
        <w:t>以该技术为核心，荣获2019-2021年度全国农牧渔业丰收奖一等奖，申请实用新型专利</w:t>
      </w:r>
      <w:r>
        <w:rPr>
          <w:rFonts w:hint="eastAsia" w:ascii="仿宋" w:hAnsi="仿宋" w:eastAsia="仿宋" w:cs="仿宋"/>
          <w:bCs/>
          <w:color w:val="auto"/>
          <w:sz w:val="32"/>
          <w:szCs w:val="32"/>
          <w:lang w:val="en-US" w:eastAsia="zh-CN" w:bidi="ar"/>
        </w:rPr>
        <w:t>5</w:t>
      </w:r>
      <w:r>
        <w:rPr>
          <w:rFonts w:hint="eastAsia" w:ascii="仿宋" w:hAnsi="仿宋" w:eastAsia="仿宋" w:cs="仿宋"/>
          <w:bCs/>
          <w:color w:val="auto"/>
          <w:sz w:val="32"/>
          <w:szCs w:val="32"/>
          <w:lang w:bidi="ar"/>
        </w:rPr>
        <w:t>项。</w:t>
      </w:r>
    </w:p>
    <w:p>
      <w:pPr>
        <w:keepNext w:val="0"/>
        <w:keepLines w:val="0"/>
        <w:pageBreakBefore w:val="0"/>
        <w:wordWrap/>
        <w:topLinePunct w:val="0"/>
        <w:bidi w:val="0"/>
        <w:snapToGrid w:val="0"/>
        <w:spacing w:line="590" w:lineRule="exact"/>
        <w:ind w:firstLine="640" w:firstLineChars="200"/>
        <w:rPr>
          <w:rFonts w:hint="eastAsia" w:ascii="黑体" w:hAnsi="黑体" w:eastAsia="黑体" w:cs="黑体"/>
          <w:bCs/>
          <w:color w:val="auto"/>
          <w:sz w:val="32"/>
          <w:szCs w:val="32"/>
        </w:rPr>
      </w:pPr>
      <w:r>
        <w:rPr>
          <w:rFonts w:hint="eastAsia" w:ascii="黑体" w:hAnsi="黑体" w:eastAsia="黑体" w:cs="黑体"/>
          <w:bCs/>
          <w:color w:val="auto"/>
          <w:sz w:val="32"/>
          <w:szCs w:val="32"/>
        </w:rPr>
        <w:t>二、技术要点</w:t>
      </w:r>
    </w:p>
    <w:p>
      <w:pPr>
        <w:keepNext w:val="0"/>
        <w:keepLines w:val="0"/>
        <w:pageBreakBefore w:val="0"/>
        <w:wordWrap/>
        <w:topLinePunct w:val="0"/>
        <w:bidi w:val="0"/>
        <w:spacing w:line="590" w:lineRule="exact"/>
        <w:ind w:firstLine="640" w:firstLineChars="200"/>
        <w:rPr>
          <w:rFonts w:hint="eastAsia" w:ascii="仿宋" w:hAnsi="仿宋" w:eastAsia="仿宋" w:cs="仿宋"/>
          <w:bCs/>
          <w:color w:val="auto"/>
          <w:sz w:val="32"/>
          <w:szCs w:val="32"/>
          <w:lang w:bidi="ar"/>
        </w:rPr>
      </w:pPr>
      <w:r>
        <w:rPr>
          <w:rFonts w:hint="eastAsia" w:ascii="仿宋" w:hAnsi="仿宋" w:eastAsia="仿宋" w:cs="仿宋"/>
          <w:bCs/>
          <w:color w:val="auto"/>
          <w:sz w:val="32"/>
          <w:szCs w:val="32"/>
          <w:lang w:bidi="ar"/>
        </w:rPr>
        <w:t>1.大豆异黄酮</w:t>
      </w:r>
      <w:r>
        <w:rPr>
          <w:rFonts w:hint="eastAsia" w:ascii="仿宋" w:hAnsi="仿宋" w:eastAsia="仿宋" w:cs="仿宋"/>
          <w:bCs/>
          <w:color w:val="auto"/>
          <w:sz w:val="32"/>
          <w:szCs w:val="32"/>
          <w:lang w:val="en-US" w:eastAsia="zh-CN" w:bidi="ar"/>
        </w:rPr>
        <w:t>和</w:t>
      </w:r>
      <w:r>
        <w:rPr>
          <w:rFonts w:hint="eastAsia" w:ascii="仿宋" w:hAnsi="仿宋" w:eastAsia="仿宋" w:cs="仿宋"/>
          <w:bCs/>
          <w:color w:val="auto"/>
          <w:sz w:val="32"/>
          <w:szCs w:val="32"/>
          <w:lang w:bidi="ar"/>
        </w:rPr>
        <w:t>蒲公英单宁</w:t>
      </w:r>
      <w:r>
        <w:rPr>
          <w:rFonts w:hint="eastAsia" w:ascii="仿宋" w:hAnsi="仿宋" w:eastAsia="仿宋" w:cs="仿宋"/>
          <w:bCs/>
          <w:color w:val="auto"/>
          <w:sz w:val="32"/>
          <w:szCs w:val="32"/>
          <w:lang w:val="en-US" w:eastAsia="zh-CN" w:bidi="ar"/>
        </w:rPr>
        <w:t>均</w:t>
      </w:r>
      <w:r>
        <w:rPr>
          <w:rFonts w:hint="eastAsia" w:ascii="仿宋" w:hAnsi="仿宋" w:eastAsia="仿宋" w:cs="仿宋"/>
          <w:bCs/>
          <w:color w:val="auto"/>
          <w:sz w:val="32"/>
          <w:szCs w:val="32"/>
          <w:lang w:bidi="ar"/>
        </w:rPr>
        <w:t>为粉剂</w:t>
      </w:r>
      <w:r>
        <w:rPr>
          <w:rFonts w:hint="eastAsia" w:ascii="仿宋" w:hAnsi="仿宋" w:eastAsia="仿宋" w:cs="仿宋"/>
          <w:bCs/>
          <w:color w:val="auto"/>
          <w:sz w:val="32"/>
          <w:szCs w:val="32"/>
          <w:lang w:eastAsia="zh-CN" w:bidi="ar"/>
        </w:rPr>
        <w:t>，</w:t>
      </w:r>
      <w:r>
        <w:rPr>
          <w:rFonts w:hint="eastAsia" w:ascii="仿宋" w:hAnsi="仿宋" w:eastAsia="仿宋" w:cs="仿宋"/>
          <w:bCs/>
          <w:color w:val="auto"/>
          <w:sz w:val="32"/>
          <w:szCs w:val="32"/>
          <w:lang w:val="en-US" w:eastAsia="zh-CN" w:bidi="ar"/>
        </w:rPr>
        <w:t>需</w:t>
      </w:r>
      <w:r>
        <w:rPr>
          <w:rFonts w:hint="eastAsia" w:ascii="仿宋" w:hAnsi="仿宋" w:eastAsia="仿宋" w:cs="仿宋"/>
          <w:bCs/>
          <w:color w:val="auto"/>
          <w:sz w:val="32"/>
          <w:szCs w:val="32"/>
          <w:lang w:bidi="ar"/>
        </w:rPr>
        <w:t>均匀添加到饲料中；</w:t>
      </w:r>
    </w:p>
    <w:p>
      <w:pPr>
        <w:keepNext w:val="0"/>
        <w:keepLines w:val="0"/>
        <w:pageBreakBefore w:val="0"/>
        <w:wordWrap/>
        <w:topLinePunct w:val="0"/>
        <w:bidi w:val="0"/>
        <w:spacing w:line="590" w:lineRule="exact"/>
        <w:ind w:firstLine="640" w:firstLineChars="200"/>
        <w:rPr>
          <w:rFonts w:hint="eastAsia" w:ascii="仿宋" w:hAnsi="仿宋" w:eastAsia="仿宋" w:cs="仿宋"/>
          <w:bCs/>
          <w:color w:val="auto"/>
          <w:sz w:val="32"/>
          <w:szCs w:val="32"/>
          <w:lang w:bidi="ar"/>
        </w:rPr>
      </w:pPr>
      <w:r>
        <w:rPr>
          <w:rFonts w:hint="eastAsia" w:ascii="仿宋" w:hAnsi="仿宋" w:eastAsia="仿宋" w:cs="仿宋"/>
          <w:bCs/>
          <w:color w:val="auto"/>
          <w:sz w:val="32"/>
          <w:szCs w:val="32"/>
          <w:lang w:bidi="ar"/>
        </w:rPr>
        <w:t>2.缓解高密度饲养产生的氧化应激时饲粮添加300mg/kg大豆异黄酮</w:t>
      </w:r>
      <w:r>
        <w:rPr>
          <w:rFonts w:hint="eastAsia" w:ascii="仿宋" w:hAnsi="仿宋" w:eastAsia="仿宋" w:cs="仿宋"/>
          <w:bCs/>
          <w:color w:val="auto"/>
          <w:sz w:val="32"/>
          <w:szCs w:val="32"/>
          <w:lang w:val="en-US" w:eastAsia="zh-CN" w:bidi="ar"/>
        </w:rPr>
        <w:t>或</w:t>
      </w:r>
      <w:r>
        <w:rPr>
          <w:rFonts w:hint="eastAsia" w:ascii="仿宋" w:hAnsi="仿宋" w:eastAsia="仿宋" w:cs="仿宋"/>
          <w:bCs/>
          <w:color w:val="auto"/>
          <w:sz w:val="32"/>
          <w:szCs w:val="32"/>
          <w:lang w:bidi="ar"/>
        </w:rPr>
        <w:t>500 mg/kg蒲公英单宁</w:t>
      </w:r>
      <w:r>
        <w:rPr>
          <w:rFonts w:hint="eastAsia" w:ascii="仿宋" w:hAnsi="仿宋" w:eastAsia="仿宋" w:cs="仿宋"/>
          <w:bCs/>
          <w:color w:val="auto"/>
          <w:sz w:val="32"/>
          <w:szCs w:val="32"/>
          <w:lang w:val="en-US" w:eastAsia="zh-CN" w:bidi="ar"/>
        </w:rPr>
        <w:t>添加量为</w:t>
      </w:r>
      <w:r>
        <w:rPr>
          <w:rFonts w:hint="eastAsia" w:ascii="仿宋" w:hAnsi="仿宋" w:eastAsia="仿宋" w:cs="仿宋"/>
          <w:bCs/>
          <w:color w:val="auto"/>
          <w:sz w:val="32"/>
          <w:szCs w:val="32"/>
          <w:lang w:bidi="ar"/>
        </w:rPr>
        <w:t>最为适宜。</w:t>
      </w:r>
    </w:p>
    <w:p>
      <w:pPr>
        <w:keepNext w:val="0"/>
        <w:keepLines w:val="0"/>
        <w:pageBreakBefore w:val="0"/>
        <w:wordWrap/>
        <w:topLinePunct w:val="0"/>
        <w:bidi w:val="0"/>
        <w:adjustRightInd w:val="0"/>
        <w:snapToGrid w:val="0"/>
        <w:spacing w:line="590" w:lineRule="exact"/>
        <w:ind w:firstLine="640" w:firstLineChars="200"/>
        <w:rPr>
          <w:rFonts w:hint="eastAsia" w:ascii="黑体" w:hAnsi="黑体" w:eastAsia="黑体" w:cs="黑体"/>
          <w:bCs/>
          <w:color w:val="auto"/>
          <w:sz w:val="32"/>
          <w:szCs w:val="32"/>
        </w:rPr>
      </w:pPr>
      <w:r>
        <w:rPr>
          <w:rFonts w:hint="eastAsia" w:ascii="黑体" w:hAnsi="黑体" w:eastAsia="黑体" w:cs="黑体"/>
          <w:bCs/>
          <w:color w:val="auto"/>
          <w:sz w:val="32"/>
          <w:szCs w:val="32"/>
        </w:rPr>
        <w:t>三、适宜区域</w:t>
      </w:r>
    </w:p>
    <w:p>
      <w:pPr>
        <w:keepNext w:val="0"/>
        <w:keepLines w:val="0"/>
        <w:pageBreakBefore w:val="0"/>
        <w:wordWrap/>
        <w:topLinePunct w:val="0"/>
        <w:bidi w:val="0"/>
        <w:adjustRightInd w:val="0"/>
        <w:snapToGrid w:val="0"/>
        <w:spacing w:line="590" w:lineRule="exact"/>
        <w:ind w:firstLine="640"/>
        <w:rPr>
          <w:rFonts w:ascii="仿宋" w:hAnsi="仿宋" w:eastAsia="仿宋" w:cs="仿宋"/>
          <w:color w:val="auto"/>
          <w:sz w:val="32"/>
          <w:szCs w:val="32"/>
        </w:rPr>
      </w:pPr>
      <w:r>
        <w:rPr>
          <w:rFonts w:hint="eastAsia" w:ascii="仿宋" w:hAnsi="仿宋" w:eastAsia="仿宋" w:cs="仿宋"/>
          <w:bCs/>
          <w:color w:val="auto"/>
          <w:sz w:val="32"/>
          <w:szCs w:val="32"/>
          <w:lang w:bidi="ar"/>
        </w:rPr>
        <w:t>全省高密度文昌鸡养殖企业和农户。</w:t>
      </w:r>
    </w:p>
    <w:p>
      <w:pPr>
        <w:keepNext w:val="0"/>
        <w:keepLines w:val="0"/>
        <w:pageBreakBefore w:val="0"/>
        <w:wordWrap/>
        <w:topLinePunct w:val="0"/>
        <w:bidi w:val="0"/>
        <w:adjustRightInd w:val="0"/>
        <w:snapToGrid w:val="0"/>
        <w:spacing w:line="590" w:lineRule="exact"/>
        <w:ind w:firstLine="640" w:firstLineChars="200"/>
        <w:rPr>
          <w:rFonts w:hint="eastAsia" w:ascii="黑体" w:hAnsi="黑体" w:eastAsia="黑体" w:cs="黑体"/>
          <w:bCs/>
          <w:color w:val="auto"/>
          <w:sz w:val="32"/>
          <w:szCs w:val="32"/>
        </w:rPr>
      </w:pPr>
      <w:r>
        <w:rPr>
          <w:rFonts w:hint="eastAsia" w:ascii="黑体" w:hAnsi="黑体" w:eastAsia="黑体" w:cs="黑体"/>
          <w:bCs/>
          <w:color w:val="auto"/>
          <w:sz w:val="32"/>
          <w:szCs w:val="32"/>
        </w:rPr>
        <w:t>四、注意事项</w:t>
      </w:r>
    </w:p>
    <w:p>
      <w:pPr>
        <w:keepNext w:val="0"/>
        <w:keepLines w:val="0"/>
        <w:pageBreakBefore w:val="0"/>
        <w:wordWrap/>
        <w:topLinePunct w:val="0"/>
        <w:bidi w:val="0"/>
        <w:adjustRightInd w:val="0"/>
        <w:snapToGrid w:val="0"/>
        <w:spacing w:line="590" w:lineRule="exact"/>
        <w:ind w:firstLine="640"/>
        <w:rPr>
          <w:rFonts w:hint="eastAsia" w:ascii="仿宋" w:hAnsi="仿宋" w:eastAsia="仿宋" w:cs="仿宋"/>
          <w:bCs/>
          <w:color w:val="auto"/>
          <w:sz w:val="32"/>
          <w:szCs w:val="32"/>
          <w:lang w:bidi="ar"/>
        </w:rPr>
      </w:pPr>
      <w:r>
        <w:rPr>
          <w:rFonts w:hint="eastAsia" w:ascii="仿宋" w:hAnsi="仿宋" w:eastAsia="仿宋" w:cs="仿宋"/>
          <w:bCs/>
          <w:color w:val="auto"/>
          <w:sz w:val="32"/>
          <w:szCs w:val="32"/>
          <w:lang w:bidi="ar"/>
        </w:rPr>
        <w:t>注意饲料防潮防霉。</w:t>
      </w:r>
    </w:p>
    <w:p>
      <w:pPr>
        <w:keepNext w:val="0"/>
        <w:keepLines w:val="0"/>
        <w:pageBreakBefore w:val="0"/>
        <w:wordWrap/>
        <w:topLinePunct w:val="0"/>
        <w:bidi w:val="0"/>
        <w:snapToGrid w:val="0"/>
        <w:spacing w:line="590" w:lineRule="exact"/>
        <w:ind w:firstLine="640" w:firstLineChars="200"/>
        <w:rPr>
          <w:rFonts w:hint="eastAsia" w:ascii="黑体" w:hAnsi="黑体" w:eastAsia="黑体" w:cs="黑体"/>
          <w:bCs/>
          <w:color w:val="auto"/>
          <w:sz w:val="32"/>
          <w:szCs w:val="32"/>
        </w:rPr>
      </w:pPr>
      <w:r>
        <w:rPr>
          <w:rFonts w:hint="eastAsia" w:ascii="黑体" w:hAnsi="黑体" w:eastAsia="黑体" w:cs="黑体"/>
          <w:bCs/>
          <w:color w:val="auto"/>
          <w:sz w:val="32"/>
          <w:szCs w:val="32"/>
        </w:rPr>
        <w:t>五、技术依托单位</w:t>
      </w:r>
    </w:p>
    <w:p>
      <w:pPr>
        <w:keepNext w:val="0"/>
        <w:keepLines w:val="0"/>
        <w:pageBreakBefore w:val="0"/>
        <w:wordWrap/>
        <w:topLinePunct w:val="0"/>
        <w:bidi w:val="0"/>
        <w:adjustRightInd w:val="0"/>
        <w:snapToGrid w:val="0"/>
        <w:spacing w:line="590" w:lineRule="exact"/>
        <w:ind w:firstLine="640"/>
        <w:rPr>
          <w:rFonts w:hint="eastAsia" w:ascii="楷体" w:hAnsi="楷体" w:eastAsia="楷体" w:cs="楷体"/>
          <w:b/>
          <w:bCs w:val="0"/>
          <w:color w:val="auto"/>
          <w:sz w:val="32"/>
          <w:szCs w:val="32"/>
          <w:lang w:bidi="ar"/>
        </w:rPr>
      </w:pPr>
      <w:r>
        <w:rPr>
          <w:rFonts w:hint="eastAsia" w:ascii="楷体" w:hAnsi="楷体" w:eastAsia="楷体" w:cs="楷体"/>
          <w:b/>
          <w:bCs w:val="0"/>
          <w:color w:val="auto"/>
          <w:sz w:val="32"/>
          <w:szCs w:val="32"/>
          <w:lang w:eastAsia="zh-CN" w:bidi="ar"/>
        </w:rPr>
        <w:t>（</w:t>
      </w:r>
      <w:r>
        <w:rPr>
          <w:rFonts w:hint="eastAsia" w:ascii="楷体" w:hAnsi="楷体" w:eastAsia="楷体" w:cs="楷体"/>
          <w:b/>
          <w:bCs w:val="0"/>
          <w:color w:val="auto"/>
          <w:sz w:val="32"/>
          <w:szCs w:val="32"/>
          <w:lang w:val="en-US" w:eastAsia="zh-CN" w:bidi="ar"/>
        </w:rPr>
        <w:t>一</w:t>
      </w:r>
      <w:r>
        <w:rPr>
          <w:rFonts w:hint="eastAsia" w:ascii="楷体" w:hAnsi="楷体" w:eastAsia="楷体" w:cs="楷体"/>
          <w:b/>
          <w:bCs w:val="0"/>
          <w:color w:val="auto"/>
          <w:sz w:val="32"/>
          <w:szCs w:val="32"/>
          <w:lang w:eastAsia="zh-CN" w:bidi="ar"/>
        </w:rPr>
        <w:t>）</w:t>
      </w:r>
      <w:r>
        <w:rPr>
          <w:rFonts w:hint="eastAsia" w:ascii="楷体" w:hAnsi="楷体" w:eastAsia="楷体" w:cs="楷体"/>
          <w:b/>
          <w:bCs w:val="0"/>
          <w:color w:val="auto"/>
          <w:sz w:val="32"/>
          <w:szCs w:val="32"/>
          <w:lang w:val="en-US" w:eastAsia="zh-CN" w:bidi="ar"/>
        </w:rPr>
        <w:t>单位名称：</w:t>
      </w:r>
      <w:r>
        <w:rPr>
          <w:rFonts w:hint="eastAsia" w:ascii="楷体" w:hAnsi="楷体" w:eastAsia="楷体" w:cs="楷体"/>
          <w:b/>
          <w:bCs w:val="0"/>
          <w:color w:val="auto"/>
          <w:sz w:val="32"/>
          <w:szCs w:val="32"/>
          <w:lang w:bidi="ar"/>
        </w:rPr>
        <w:t>海南省农业科学院畜牧兽医研究所</w:t>
      </w:r>
    </w:p>
    <w:p>
      <w:pPr>
        <w:keepNext w:val="0"/>
        <w:keepLines w:val="0"/>
        <w:pageBreakBefore w:val="0"/>
        <w:wordWrap/>
        <w:topLinePunct w:val="0"/>
        <w:bidi w:val="0"/>
        <w:adjustRightInd w:val="0"/>
        <w:snapToGrid w:val="0"/>
        <w:spacing w:line="590" w:lineRule="exact"/>
        <w:ind w:firstLine="640"/>
        <w:rPr>
          <w:rFonts w:hint="eastAsia" w:ascii="仿宋" w:hAnsi="仿宋" w:eastAsia="仿宋" w:cs="仿宋"/>
          <w:bCs/>
          <w:color w:val="auto"/>
          <w:sz w:val="32"/>
          <w:szCs w:val="32"/>
          <w:lang w:bidi="ar"/>
        </w:rPr>
      </w:pPr>
      <w:r>
        <w:rPr>
          <w:rFonts w:hint="eastAsia" w:ascii="仿宋" w:hAnsi="仿宋" w:eastAsia="仿宋" w:cs="仿宋"/>
          <w:bCs/>
          <w:color w:val="auto"/>
          <w:sz w:val="32"/>
          <w:szCs w:val="32"/>
          <w:lang w:bidi="ar"/>
        </w:rPr>
        <w:t>联系地址：海南省海口市兴丹路14号</w:t>
      </w:r>
    </w:p>
    <w:p>
      <w:pPr>
        <w:keepNext w:val="0"/>
        <w:keepLines w:val="0"/>
        <w:pageBreakBefore w:val="0"/>
        <w:wordWrap/>
        <w:topLinePunct w:val="0"/>
        <w:bidi w:val="0"/>
        <w:adjustRightInd w:val="0"/>
        <w:snapToGrid w:val="0"/>
        <w:spacing w:line="590" w:lineRule="exact"/>
        <w:ind w:firstLine="640"/>
        <w:rPr>
          <w:rFonts w:hint="eastAsia" w:ascii="仿宋" w:hAnsi="仿宋" w:eastAsia="仿宋" w:cs="仿宋"/>
          <w:bCs/>
          <w:color w:val="auto"/>
          <w:sz w:val="32"/>
          <w:szCs w:val="32"/>
          <w:lang w:bidi="ar"/>
        </w:rPr>
      </w:pPr>
      <w:r>
        <w:rPr>
          <w:rFonts w:hint="eastAsia" w:ascii="仿宋" w:hAnsi="仿宋" w:eastAsia="仿宋" w:cs="仿宋"/>
          <w:bCs/>
          <w:color w:val="auto"/>
          <w:sz w:val="32"/>
          <w:szCs w:val="32"/>
          <w:lang w:bidi="ar"/>
        </w:rPr>
        <w:t>邮政编码：571100</w:t>
      </w:r>
    </w:p>
    <w:p>
      <w:pPr>
        <w:keepNext w:val="0"/>
        <w:keepLines w:val="0"/>
        <w:pageBreakBefore w:val="0"/>
        <w:wordWrap/>
        <w:topLinePunct w:val="0"/>
        <w:bidi w:val="0"/>
        <w:adjustRightInd w:val="0"/>
        <w:snapToGrid w:val="0"/>
        <w:spacing w:line="590" w:lineRule="exact"/>
        <w:ind w:firstLine="640"/>
        <w:rPr>
          <w:rFonts w:hint="eastAsia" w:ascii="仿宋" w:hAnsi="仿宋" w:eastAsia="仿宋" w:cs="仿宋"/>
          <w:bCs/>
          <w:color w:val="auto"/>
          <w:sz w:val="32"/>
          <w:szCs w:val="32"/>
          <w:lang w:bidi="ar"/>
        </w:rPr>
      </w:pPr>
      <w:r>
        <w:rPr>
          <w:rFonts w:hint="eastAsia" w:ascii="仿宋" w:hAnsi="仿宋" w:eastAsia="仿宋" w:cs="仿宋"/>
          <w:bCs/>
          <w:color w:val="auto"/>
          <w:sz w:val="32"/>
          <w:szCs w:val="32"/>
          <w:lang w:bidi="ar"/>
        </w:rPr>
        <w:t>联 系 人：魏立民、刘杰</w:t>
      </w:r>
    </w:p>
    <w:p>
      <w:pPr>
        <w:keepNext w:val="0"/>
        <w:keepLines w:val="0"/>
        <w:pageBreakBefore w:val="0"/>
        <w:wordWrap/>
        <w:topLinePunct w:val="0"/>
        <w:bidi w:val="0"/>
        <w:adjustRightInd w:val="0"/>
        <w:snapToGrid w:val="0"/>
        <w:spacing w:line="590" w:lineRule="exact"/>
        <w:ind w:firstLine="640"/>
        <w:rPr>
          <w:rFonts w:hint="eastAsia" w:ascii="仿宋" w:hAnsi="仿宋" w:eastAsia="仿宋" w:cs="仿宋"/>
          <w:bCs/>
          <w:color w:val="auto"/>
          <w:sz w:val="32"/>
          <w:szCs w:val="32"/>
          <w:lang w:val="en-US" w:eastAsia="zh-CN" w:bidi="ar"/>
        </w:rPr>
      </w:pPr>
      <w:r>
        <w:rPr>
          <w:rFonts w:hint="eastAsia" w:ascii="仿宋" w:hAnsi="仿宋" w:eastAsia="仿宋" w:cs="仿宋"/>
          <w:bCs/>
          <w:color w:val="auto"/>
          <w:sz w:val="32"/>
          <w:szCs w:val="32"/>
          <w:lang w:bidi="ar"/>
        </w:rPr>
        <w:t>联系电话：13976596471</w:t>
      </w:r>
      <w:r>
        <w:rPr>
          <w:rFonts w:hint="eastAsia" w:ascii="仿宋" w:hAnsi="仿宋" w:eastAsia="仿宋" w:cs="仿宋"/>
          <w:bCs/>
          <w:color w:val="auto"/>
          <w:sz w:val="32"/>
          <w:szCs w:val="32"/>
          <w:lang w:eastAsia="zh-CN" w:bidi="ar"/>
        </w:rPr>
        <w:t>、</w:t>
      </w:r>
      <w:r>
        <w:rPr>
          <w:rFonts w:hint="eastAsia" w:ascii="仿宋" w:hAnsi="仿宋" w:eastAsia="仿宋" w:cs="仿宋"/>
          <w:bCs/>
          <w:color w:val="auto"/>
          <w:sz w:val="32"/>
          <w:szCs w:val="32"/>
          <w:lang w:val="en-US" w:eastAsia="zh-CN" w:bidi="ar"/>
        </w:rPr>
        <w:t>18889840769</w:t>
      </w:r>
    </w:p>
    <w:p>
      <w:pPr>
        <w:keepNext w:val="0"/>
        <w:keepLines w:val="0"/>
        <w:pageBreakBefore w:val="0"/>
        <w:wordWrap/>
        <w:topLinePunct w:val="0"/>
        <w:bidi w:val="0"/>
        <w:adjustRightInd w:val="0"/>
        <w:snapToGrid w:val="0"/>
        <w:spacing w:line="590" w:lineRule="exact"/>
        <w:ind w:firstLine="640"/>
        <w:rPr>
          <w:rFonts w:hint="eastAsia" w:ascii="仿宋" w:hAnsi="仿宋" w:eastAsia="仿宋" w:cs="仿宋"/>
          <w:bCs/>
          <w:color w:val="auto"/>
          <w:sz w:val="32"/>
          <w:szCs w:val="32"/>
          <w:lang w:bidi="ar"/>
        </w:rPr>
      </w:pPr>
      <w:r>
        <w:rPr>
          <w:rFonts w:hint="eastAsia" w:ascii="仿宋" w:hAnsi="仿宋" w:eastAsia="仿宋" w:cs="仿宋"/>
          <w:bCs/>
          <w:color w:val="auto"/>
          <w:sz w:val="32"/>
          <w:szCs w:val="32"/>
          <w:lang w:bidi="ar"/>
        </w:rPr>
        <w:t>电子邮箱：liminedu@126.com</w:t>
      </w:r>
    </w:p>
    <w:p>
      <w:pPr>
        <w:keepNext w:val="0"/>
        <w:keepLines w:val="0"/>
        <w:pageBreakBefore w:val="0"/>
        <w:wordWrap/>
        <w:topLinePunct w:val="0"/>
        <w:bidi w:val="0"/>
        <w:adjustRightInd w:val="0"/>
        <w:snapToGrid w:val="0"/>
        <w:spacing w:line="590" w:lineRule="exact"/>
        <w:ind w:left="638" w:leftChars="304" w:firstLine="0" w:firstLineChars="0"/>
        <w:rPr>
          <w:rFonts w:hint="eastAsia" w:ascii="仿宋" w:hAnsi="仿宋" w:eastAsia="仿宋" w:cs="仿宋"/>
          <w:bCs/>
          <w:color w:val="auto"/>
          <w:sz w:val="32"/>
          <w:szCs w:val="32"/>
          <w:lang w:bidi="ar"/>
        </w:rPr>
      </w:pPr>
      <w:r>
        <w:rPr>
          <w:rFonts w:hint="eastAsia" w:ascii="楷体" w:hAnsi="楷体" w:eastAsia="楷体" w:cs="楷体"/>
          <w:b/>
          <w:bCs w:val="0"/>
          <w:color w:val="auto"/>
          <w:sz w:val="32"/>
          <w:szCs w:val="32"/>
          <w:lang w:eastAsia="zh-CN" w:bidi="ar"/>
        </w:rPr>
        <w:t>（</w:t>
      </w:r>
      <w:r>
        <w:rPr>
          <w:rFonts w:hint="eastAsia" w:ascii="楷体" w:hAnsi="楷体" w:eastAsia="楷体" w:cs="楷体"/>
          <w:b/>
          <w:bCs w:val="0"/>
          <w:color w:val="auto"/>
          <w:sz w:val="32"/>
          <w:szCs w:val="32"/>
          <w:lang w:val="en-US" w:eastAsia="zh-CN" w:bidi="ar"/>
        </w:rPr>
        <w:t>二</w:t>
      </w:r>
      <w:r>
        <w:rPr>
          <w:rFonts w:hint="eastAsia" w:ascii="楷体" w:hAnsi="楷体" w:eastAsia="楷体" w:cs="楷体"/>
          <w:b/>
          <w:bCs w:val="0"/>
          <w:color w:val="auto"/>
          <w:sz w:val="32"/>
          <w:szCs w:val="32"/>
          <w:lang w:eastAsia="zh-CN" w:bidi="ar"/>
        </w:rPr>
        <w:t>）</w:t>
      </w:r>
      <w:r>
        <w:rPr>
          <w:rFonts w:hint="eastAsia" w:ascii="楷体" w:hAnsi="楷体" w:eastAsia="楷体" w:cs="楷体"/>
          <w:b/>
          <w:bCs w:val="0"/>
          <w:color w:val="auto"/>
          <w:sz w:val="32"/>
          <w:szCs w:val="32"/>
          <w:lang w:bidi="ar"/>
        </w:rPr>
        <w:t>单位名称：海南省农民科技教育培训中心</w:t>
      </w:r>
      <w:r>
        <w:rPr>
          <w:rFonts w:hint="eastAsia" w:ascii="楷体" w:hAnsi="楷体" w:eastAsia="楷体" w:cs="楷体"/>
          <w:b/>
          <w:bCs w:val="0"/>
          <w:color w:val="auto"/>
          <w:sz w:val="32"/>
          <w:szCs w:val="32"/>
          <w:lang w:bidi="ar"/>
        </w:rPr>
        <w:br w:type="textWrapping"/>
      </w:r>
      <w:r>
        <w:rPr>
          <w:rFonts w:hint="eastAsia" w:ascii="仿宋" w:hAnsi="仿宋" w:eastAsia="仿宋" w:cs="仿宋"/>
          <w:bCs/>
          <w:color w:val="auto"/>
          <w:sz w:val="32"/>
          <w:szCs w:val="32"/>
          <w:lang w:bidi="ar"/>
        </w:rPr>
        <w:t>联系地址：海南省海口市流芳路2号</w:t>
      </w:r>
      <w:r>
        <w:rPr>
          <w:rFonts w:hint="eastAsia" w:ascii="仿宋" w:hAnsi="仿宋" w:eastAsia="仿宋" w:cs="仿宋"/>
          <w:bCs/>
          <w:color w:val="auto"/>
          <w:sz w:val="32"/>
          <w:szCs w:val="32"/>
          <w:lang w:bidi="ar"/>
        </w:rPr>
        <w:br w:type="textWrapping"/>
      </w:r>
      <w:r>
        <w:rPr>
          <w:rFonts w:hint="eastAsia" w:ascii="仿宋" w:hAnsi="仿宋" w:eastAsia="仿宋" w:cs="仿宋"/>
          <w:bCs/>
          <w:color w:val="auto"/>
          <w:sz w:val="32"/>
          <w:szCs w:val="32"/>
          <w:lang w:bidi="ar"/>
        </w:rPr>
        <w:t>邮政编码：571100</w:t>
      </w:r>
      <w:r>
        <w:rPr>
          <w:rFonts w:hint="eastAsia" w:ascii="仿宋" w:hAnsi="仿宋" w:eastAsia="仿宋" w:cs="仿宋"/>
          <w:bCs/>
          <w:color w:val="auto"/>
          <w:sz w:val="32"/>
          <w:szCs w:val="32"/>
          <w:lang w:bidi="ar"/>
        </w:rPr>
        <w:br w:type="textWrapping"/>
      </w:r>
      <w:r>
        <w:rPr>
          <w:rFonts w:hint="eastAsia" w:ascii="仿宋" w:hAnsi="仿宋" w:eastAsia="仿宋" w:cs="仿宋"/>
          <w:bCs/>
          <w:color w:val="auto"/>
          <w:sz w:val="32"/>
          <w:szCs w:val="32"/>
          <w:lang w:bidi="ar"/>
        </w:rPr>
        <w:t>联 系 人：杨丽雅</w:t>
      </w:r>
      <w:r>
        <w:rPr>
          <w:rFonts w:hint="eastAsia" w:ascii="仿宋" w:hAnsi="仿宋" w:eastAsia="仿宋" w:cs="仿宋"/>
          <w:bCs/>
          <w:color w:val="auto"/>
          <w:sz w:val="32"/>
          <w:szCs w:val="32"/>
          <w:lang w:bidi="ar"/>
        </w:rPr>
        <w:br w:type="textWrapping"/>
      </w:r>
      <w:r>
        <w:rPr>
          <w:rFonts w:hint="eastAsia" w:ascii="仿宋" w:hAnsi="仿宋" w:eastAsia="仿宋" w:cs="仿宋"/>
          <w:bCs/>
          <w:color w:val="auto"/>
          <w:sz w:val="32"/>
          <w:szCs w:val="32"/>
          <w:lang w:bidi="ar"/>
        </w:rPr>
        <w:t>联系电话：13086020000</w:t>
      </w:r>
      <w:r>
        <w:rPr>
          <w:rFonts w:hint="eastAsia" w:ascii="仿宋" w:hAnsi="仿宋" w:eastAsia="仿宋" w:cs="仿宋"/>
          <w:bCs/>
          <w:color w:val="auto"/>
          <w:sz w:val="32"/>
          <w:szCs w:val="32"/>
          <w:lang w:bidi="ar"/>
        </w:rPr>
        <w:br w:type="textWrapping"/>
      </w:r>
      <w:r>
        <w:rPr>
          <w:rFonts w:hint="eastAsia" w:ascii="仿宋" w:hAnsi="仿宋" w:eastAsia="仿宋" w:cs="仿宋"/>
          <w:bCs/>
          <w:color w:val="auto"/>
          <w:sz w:val="32"/>
          <w:szCs w:val="32"/>
          <w:lang w:bidi="ar"/>
        </w:rPr>
        <w:t>电子邮箱：</w:t>
      </w:r>
      <w:r>
        <w:rPr>
          <w:rFonts w:hint="eastAsia" w:ascii="仿宋" w:hAnsi="仿宋" w:eastAsia="仿宋" w:cs="仿宋"/>
          <w:bCs/>
          <w:color w:val="auto"/>
          <w:sz w:val="32"/>
          <w:szCs w:val="32"/>
          <w:lang w:bidi="ar"/>
        </w:rPr>
        <w:fldChar w:fldCharType="begin"/>
      </w:r>
      <w:r>
        <w:rPr>
          <w:rFonts w:hint="eastAsia" w:ascii="仿宋" w:hAnsi="仿宋" w:eastAsia="仿宋" w:cs="仿宋"/>
          <w:bCs/>
          <w:color w:val="auto"/>
          <w:sz w:val="32"/>
          <w:szCs w:val="32"/>
          <w:lang w:bidi="ar"/>
        </w:rPr>
        <w:instrText xml:space="preserve"> HYPERLINK "mailto:ngx2198@126.com" </w:instrText>
      </w:r>
      <w:r>
        <w:rPr>
          <w:rFonts w:hint="eastAsia" w:ascii="仿宋" w:hAnsi="仿宋" w:eastAsia="仿宋" w:cs="仿宋"/>
          <w:bCs/>
          <w:color w:val="auto"/>
          <w:sz w:val="32"/>
          <w:szCs w:val="32"/>
          <w:lang w:bidi="ar"/>
        </w:rPr>
        <w:fldChar w:fldCharType="separate"/>
      </w:r>
      <w:r>
        <w:rPr>
          <w:rFonts w:hint="eastAsia" w:ascii="仿宋" w:hAnsi="仿宋" w:eastAsia="仿宋" w:cs="仿宋"/>
          <w:bCs/>
          <w:color w:val="auto"/>
          <w:sz w:val="32"/>
          <w:szCs w:val="32"/>
          <w:lang w:bidi="ar"/>
        </w:rPr>
        <w:t>ngx2198@126.com</w:t>
      </w:r>
      <w:r>
        <w:rPr>
          <w:rFonts w:hint="eastAsia" w:ascii="仿宋" w:hAnsi="仿宋" w:eastAsia="仿宋" w:cs="仿宋"/>
          <w:bCs/>
          <w:color w:val="auto"/>
          <w:sz w:val="32"/>
          <w:szCs w:val="32"/>
          <w:lang w:bidi="ar"/>
        </w:rPr>
        <w:fldChar w:fldCharType="end"/>
      </w:r>
    </w:p>
    <w:p>
      <w:pPr>
        <w:keepNext w:val="0"/>
        <w:keepLines w:val="0"/>
        <w:pageBreakBefore w:val="0"/>
        <w:wordWrap/>
        <w:topLinePunct w:val="0"/>
        <w:bidi w:val="0"/>
        <w:spacing w:line="590" w:lineRule="exact"/>
        <w:jc w:val="center"/>
        <w:rPr>
          <w:rFonts w:hint="eastAsia" w:ascii="仿宋" w:hAnsi="仿宋" w:eastAsia="仿宋" w:cs="仿宋"/>
          <w:b/>
          <w:color w:val="auto"/>
          <w:sz w:val="32"/>
          <w:szCs w:val="32"/>
        </w:rPr>
      </w:pPr>
      <w:r>
        <w:rPr>
          <w:rFonts w:hint="eastAsia" w:ascii="仿宋" w:hAnsi="仿宋" w:eastAsia="仿宋" w:cs="仿宋"/>
          <w:b/>
          <w:color w:val="auto"/>
          <w:sz w:val="32"/>
          <w:szCs w:val="32"/>
          <w:lang w:val="en-US" w:eastAsia="zh-CN"/>
        </w:rPr>
        <w:t>19.</w:t>
      </w:r>
      <w:r>
        <w:rPr>
          <w:rFonts w:hint="eastAsia" w:ascii="仿宋" w:hAnsi="仿宋" w:eastAsia="仿宋" w:cs="仿宋"/>
          <w:b/>
          <w:color w:val="auto"/>
          <w:sz w:val="32"/>
          <w:szCs w:val="32"/>
        </w:rPr>
        <w:t>网床饲养嘉积鸭技术</w:t>
      </w:r>
    </w:p>
    <w:p>
      <w:pPr>
        <w:keepNext w:val="0"/>
        <w:keepLines w:val="0"/>
        <w:pageBreakBefore w:val="0"/>
        <w:wordWrap/>
        <w:topLinePunct w:val="0"/>
        <w:bidi w:val="0"/>
        <w:adjustRightInd w:val="0"/>
        <w:snapToGrid w:val="0"/>
        <w:spacing w:line="590" w:lineRule="exact"/>
        <w:ind w:firstLine="640" w:firstLineChars="200"/>
        <w:rPr>
          <w:rFonts w:hint="eastAsia" w:ascii="黑体" w:hAnsi="黑体" w:eastAsia="黑体" w:cs="黑体"/>
          <w:bCs/>
          <w:color w:val="auto"/>
          <w:sz w:val="32"/>
          <w:szCs w:val="32"/>
        </w:rPr>
      </w:pPr>
      <w:r>
        <w:rPr>
          <w:rFonts w:hint="eastAsia" w:ascii="黑体" w:hAnsi="黑体" w:eastAsia="黑体" w:cs="黑体"/>
          <w:bCs/>
          <w:color w:val="auto"/>
          <w:sz w:val="32"/>
          <w:szCs w:val="32"/>
        </w:rPr>
        <w:t>一、技术概述</w:t>
      </w:r>
    </w:p>
    <w:p>
      <w:pPr>
        <w:keepNext w:val="0"/>
        <w:keepLines w:val="0"/>
        <w:pageBreakBefore w:val="0"/>
        <w:wordWrap/>
        <w:topLinePunct w:val="0"/>
        <w:bidi w:val="0"/>
        <w:snapToGrid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rPr>
        <w:t>（一）技术基本情况</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bCs/>
          <w:color w:val="auto"/>
          <w:sz w:val="32"/>
          <w:szCs w:val="32"/>
          <w:lang w:bidi="ar"/>
        </w:rPr>
      </w:pPr>
      <w:r>
        <w:rPr>
          <w:rFonts w:hint="eastAsia" w:ascii="仿宋" w:hAnsi="仿宋" w:eastAsia="仿宋" w:cs="仿宋"/>
          <w:bCs/>
          <w:color w:val="auto"/>
          <w:sz w:val="32"/>
          <w:szCs w:val="32"/>
          <w:lang w:bidi="ar"/>
        </w:rPr>
        <w:t>嘉积鸭，俗称番鸭，是海南省地方肉鸭品种。嘉积鸭以其脯大、皮薄、骨软、肉嫩、脂肪少、食之肥而不腻、营养价值高而闻名，是海南四大名菜之一，也是海南省重点打造的知名品牌，具有广阔的发展前景。然而，嘉积鸭传统的饲养方式为小规模林下或地面散养，这种饲养模式存在诸多弊端，包括：（1）饲养规模有限，不适应现代化规模化生产的需求，限制产业发展；（2）先进的饲养管理技术难以实施：由于农户小规模散养模式的规模小、栏舍简陋以及农户观念的落后等因素限制，先进饲养管理技术如集中防疫、统一饲养标准、统一营养等技术的实现均存在困难；（3）嘉积鸭的生产性能不能充分发挥，影响养殖效益：传统的散养模式不仅难以实施现代化的饲养管理技术，同时由于鸭粪不能分开、致使鸭感染疾病的几率大幅度升高，死淘率增加，生产性能低下；（4）环境污染大：传统的散养模式下，鸭到处拉粪，不能够集中处理粪污，给环境造成了较大的压力。</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bCs/>
          <w:color w:val="auto"/>
          <w:sz w:val="32"/>
          <w:szCs w:val="32"/>
          <w:lang w:bidi="ar"/>
        </w:rPr>
      </w:pPr>
      <w:r>
        <w:rPr>
          <w:rFonts w:hint="eastAsia" w:ascii="仿宋" w:hAnsi="仿宋" w:eastAsia="仿宋" w:cs="仿宋"/>
          <w:bCs/>
          <w:color w:val="auto"/>
          <w:sz w:val="32"/>
          <w:szCs w:val="32"/>
          <w:lang w:bidi="ar"/>
        </w:rPr>
        <w:t>针对这种现状，技术研发单位开展了嘉积鸭网床饲养配套技术研究，形成了包括设施设备设计与建造、饲养管理技术优化、营养调控技术研制、疫病防控等饲养全过程的嘉积鸭网床饲养技术体系。该技术：（1）突破了水禽（嘉积鸭）旱养技术，避免了嘉积鸭饲养对水体的污染，为绿水青山的实现提供了抓手；（2）克服了嘉积鸭传统散养模式下的诸多弊端，形成了一种环境友好型、能够进行集约化大规模生产的高效生产模式，为嘉积鸭产业的发展提供坚实的基础。</w:t>
      </w:r>
    </w:p>
    <w:p>
      <w:pPr>
        <w:keepNext w:val="0"/>
        <w:keepLines w:val="0"/>
        <w:pageBreakBefore w:val="0"/>
        <w:wordWrap/>
        <w:topLinePunct w:val="0"/>
        <w:bidi w:val="0"/>
        <w:snapToGrid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rPr>
        <w:t>（二）技术示范推广情况</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目前已有的示范推广情况如下。</w:t>
      </w:r>
      <w:r>
        <w:rPr>
          <w:rFonts w:hint="eastAsia" w:ascii="仿宋" w:hAnsi="仿宋" w:eastAsia="仿宋" w:cs="仿宋"/>
          <w:b/>
          <w:bCs/>
          <w:color w:val="auto"/>
          <w:sz w:val="32"/>
          <w:szCs w:val="32"/>
        </w:rPr>
        <w:t>（1）海南传味番鸭养殖有限公司</w:t>
      </w:r>
      <w:r>
        <w:rPr>
          <w:rFonts w:hint="eastAsia" w:ascii="仿宋" w:hAnsi="仿宋" w:eastAsia="仿宋" w:cs="仿宋"/>
          <w:color w:val="auto"/>
          <w:sz w:val="32"/>
          <w:szCs w:val="32"/>
        </w:rPr>
        <w:t>。从2017年起，该公司就建成了嘉积鸭育种场和肉鸭场各一座。育种场常年存栏优质纯种嘉积鸭近6000只，年孵化鸭苗30多万只；肉鸭场单批次可饲养肉鸭约4万只，年可出栏肉鸭12万只左右；</w:t>
      </w:r>
      <w:r>
        <w:rPr>
          <w:rFonts w:hint="eastAsia" w:ascii="仿宋" w:hAnsi="仿宋" w:eastAsia="仿宋" w:cs="仿宋"/>
          <w:b/>
          <w:bCs/>
          <w:color w:val="auto"/>
          <w:sz w:val="32"/>
          <w:szCs w:val="32"/>
        </w:rPr>
        <w:t>（2）“科研单位+公司+农户”进行推广</w:t>
      </w:r>
      <w:r>
        <w:rPr>
          <w:rFonts w:hint="eastAsia" w:ascii="仿宋" w:hAnsi="仿宋" w:eastAsia="仿宋" w:cs="仿宋"/>
          <w:color w:val="auto"/>
          <w:sz w:val="32"/>
          <w:szCs w:val="32"/>
        </w:rPr>
        <w:t>。中国热带农业科学院热带作物品种资源研究所、海南省农业科学院畜牧兽医研究所指导海南传味番鸭养殖有限公司，在海南省定安县黄竹镇、文昌市蓬莱镇、海口市琼山区等地进行网床饲养嘉积鸭技术推广，推广农户21家，年可出栏嘉积鸭肉鸭20万只以上；</w:t>
      </w:r>
      <w:r>
        <w:rPr>
          <w:rFonts w:hint="eastAsia" w:ascii="仿宋" w:hAnsi="仿宋" w:eastAsia="仿宋" w:cs="仿宋"/>
          <w:b/>
          <w:bCs/>
          <w:color w:val="auto"/>
          <w:sz w:val="32"/>
          <w:szCs w:val="32"/>
        </w:rPr>
        <w:t>（3）“国际项目+科研单位+政府+农户”进行推广</w:t>
      </w:r>
      <w:r>
        <w:rPr>
          <w:rFonts w:hint="eastAsia" w:ascii="仿宋" w:hAnsi="仿宋" w:eastAsia="仿宋" w:cs="仿宋"/>
          <w:color w:val="auto"/>
          <w:sz w:val="32"/>
          <w:szCs w:val="32"/>
        </w:rPr>
        <w:t>。在“联合国开发计划署-全球环境基金（UNDP-GEF）海南农业生物多样性参与式原生境保护与可持续利用项目”的资助下，中国热带农业科学院热带作物品种资源研究所与琼海市畜牧兽医服务中心一起在海南省琼海市塔洋镇诗书村、里文村、裕山村等地进行推广，目前已推广养殖户15家，年出栏嘉积鸭肉鸭5万只以上；</w:t>
      </w:r>
      <w:r>
        <w:rPr>
          <w:rFonts w:hint="eastAsia" w:ascii="仿宋" w:hAnsi="仿宋" w:eastAsia="仿宋" w:cs="仿宋"/>
          <w:b/>
          <w:bCs/>
          <w:color w:val="auto"/>
          <w:sz w:val="32"/>
          <w:szCs w:val="32"/>
        </w:rPr>
        <w:t>（4）其它推广</w:t>
      </w:r>
      <w:r>
        <w:rPr>
          <w:rFonts w:hint="eastAsia" w:ascii="仿宋" w:hAnsi="仿宋" w:eastAsia="仿宋" w:cs="仿宋"/>
          <w:color w:val="auto"/>
          <w:sz w:val="32"/>
          <w:szCs w:val="32"/>
        </w:rPr>
        <w:t>。在澄迈县、海口市、定安县等市县零星推广网床饲养嘉积鸭技术15户，年出栏嘉积鸭5万只以上。</w:t>
      </w:r>
    </w:p>
    <w:p>
      <w:pPr>
        <w:keepNext w:val="0"/>
        <w:keepLines w:val="0"/>
        <w:pageBreakBefore w:val="0"/>
        <w:wordWrap/>
        <w:topLinePunct w:val="0"/>
        <w:bidi w:val="0"/>
        <w:snapToGrid w:val="0"/>
        <w:spacing w:line="590" w:lineRule="exact"/>
        <w:rPr>
          <w:rFonts w:hint="eastAsia" w:ascii="仿宋" w:hAnsi="仿宋" w:eastAsia="仿宋" w:cs="仿宋"/>
          <w:color w:val="auto"/>
          <w:sz w:val="32"/>
          <w:szCs w:val="32"/>
        </w:rPr>
      </w:pPr>
      <w:r>
        <w:rPr>
          <w:rFonts w:hint="eastAsia" w:ascii="仿宋" w:hAnsi="仿宋" w:eastAsia="仿宋" w:cs="仿宋"/>
          <w:color w:val="auto"/>
          <w:sz w:val="32"/>
          <w:szCs w:val="32"/>
        </w:rPr>
        <w:pict>
          <v:shape id="_x0000_s1084" o:spid="_x0000_s1084" o:spt="75" type="#_x0000_t75" style="position:absolute;left:0pt;margin-top:9.6pt;height:95.4pt;width:419.25pt;mso-position-horizontal:left;mso-position-horizontal-relative:margin;z-index:251711488;mso-width-relative:page;mso-height-relative:page;" filled="f" o:preferrelative="t" stroked="f" coordsize="21600,21600">
            <v:path/>
            <v:fill on="f" focussize="0,0"/>
            <v:stroke on="f"/>
            <v:imagedata r:id="rId74" o:title=""/>
            <o:lock v:ext="edit" aspectratio="t"/>
          </v:shape>
        </w:pict>
      </w:r>
    </w:p>
    <w:p>
      <w:pPr>
        <w:keepNext w:val="0"/>
        <w:keepLines w:val="0"/>
        <w:pageBreakBefore w:val="0"/>
        <w:wordWrap/>
        <w:topLinePunct w:val="0"/>
        <w:bidi w:val="0"/>
        <w:snapToGrid w:val="0"/>
        <w:spacing w:line="590" w:lineRule="exact"/>
        <w:rPr>
          <w:rFonts w:hint="eastAsia" w:ascii="仿宋" w:hAnsi="仿宋" w:eastAsia="仿宋" w:cs="仿宋"/>
          <w:color w:val="auto"/>
          <w:sz w:val="32"/>
          <w:szCs w:val="32"/>
        </w:rPr>
      </w:pPr>
    </w:p>
    <w:p>
      <w:pPr>
        <w:keepNext w:val="0"/>
        <w:keepLines w:val="0"/>
        <w:pageBreakBefore w:val="0"/>
        <w:wordWrap/>
        <w:topLinePunct w:val="0"/>
        <w:bidi w:val="0"/>
        <w:snapToGrid w:val="0"/>
        <w:spacing w:line="590" w:lineRule="exact"/>
        <w:rPr>
          <w:rFonts w:hint="eastAsia" w:ascii="仿宋" w:hAnsi="仿宋" w:eastAsia="仿宋" w:cs="仿宋"/>
          <w:color w:val="auto"/>
          <w:sz w:val="32"/>
          <w:szCs w:val="32"/>
        </w:rPr>
      </w:pPr>
    </w:p>
    <w:p>
      <w:pPr>
        <w:keepNext w:val="0"/>
        <w:keepLines w:val="0"/>
        <w:pageBreakBefore w:val="0"/>
        <w:wordWrap/>
        <w:topLinePunct w:val="0"/>
        <w:bidi w:val="0"/>
        <w:snapToGrid w:val="0"/>
        <w:spacing w:line="590" w:lineRule="exact"/>
        <w:rPr>
          <w:rFonts w:hint="eastAsia" w:ascii="仿宋" w:hAnsi="仿宋" w:eastAsia="仿宋" w:cs="仿宋"/>
          <w:color w:val="auto"/>
          <w:sz w:val="32"/>
          <w:szCs w:val="32"/>
        </w:rPr>
      </w:pPr>
    </w:p>
    <w:p>
      <w:pPr>
        <w:keepNext w:val="0"/>
        <w:keepLines w:val="0"/>
        <w:pageBreakBefore w:val="0"/>
        <w:wordWrap/>
        <w:topLinePunct w:val="0"/>
        <w:bidi w:val="0"/>
        <w:snapToGrid w:val="0"/>
        <w:spacing w:line="590" w:lineRule="exact"/>
        <w:ind w:firstLine="640" w:firstLineChars="200"/>
        <w:jc w:val="center"/>
        <w:rPr>
          <w:rFonts w:ascii="仿宋" w:hAnsi="仿宋" w:eastAsia="仿宋" w:cs="仿宋"/>
          <w:color w:val="auto"/>
          <w:sz w:val="32"/>
          <w:szCs w:val="32"/>
        </w:rPr>
      </w:pPr>
      <w:r>
        <w:rPr>
          <w:rFonts w:hint="eastAsia" w:ascii="仿宋" w:hAnsi="仿宋" w:eastAsia="仿宋" w:cs="仿宋"/>
          <w:color w:val="auto"/>
          <w:sz w:val="32"/>
          <w:szCs w:val="32"/>
        </w:rPr>
        <w:t>图</w:t>
      </w:r>
      <w:r>
        <w:rPr>
          <w:rFonts w:ascii="仿宋" w:hAnsi="仿宋" w:eastAsia="仿宋" w:cs="仿宋"/>
          <w:color w:val="auto"/>
          <w:sz w:val="32"/>
          <w:szCs w:val="32"/>
        </w:rPr>
        <w:t xml:space="preserve">1 </w:t>
      </w:r>
      <w:r>
        <w:rPr>
          <w:rFonts w:hint="eastAsia" w:ascii="仿宋" w:hAnsi="仿宋" w:eastAsia="仿宋" w:cs="仿宋"/>
          <w:color w:val="auto"/>
          <w:sz w:val="32"/>
          <w:szCs w:val="32"/>
        </w:rPr>
        <w:t>网床饲养嘉积鸭的不同模式</w:t>
      </w:r>
    </w:p>
    <w:p>
      <w:pPr>
        <w:keepNext w:val="0"/>
        <w:keepLines w:val="0"/>
        <w:pageBreakBefore w:val="0"/>
        <w:wordWrap/>
        <w:topLinePunct w:val="0"/>
        <w:bidi w:val="0"/>
        <w:snapToGrid w:val="0"/>
        <w:spacing w:line="590" w:lineRule="exact"/>
        <w:ind w:firstLine="640" w:firstLineChars="200"/>
        <w:jc w:val="center"/>
        <w:rPr>
          <w:rFonts w:ascii="仿宋" w:hAnsi="仿宋" w:eastAsia="仿宋" w:cs="仿宋"/>
          <w:color w:val="auto"/>
          <w:sz w:val="32"/>
          <w:szCs w:val="32"/>
        </w:rPr>
      </w:pPr>
      <w:r>
        <w:rPr>
          <w:rFonts w:ascii="仿宋" w:hAnsi="仿宋" w:eastAsia="仿宋" w:cs="仿宋"/>
          <w:color w:val="auto"/>
          <w:sz w:val="32"/>
          <w:szCs w:val="32"/>
        </w:rPr>
        <w:t>A.</w:t>
      </w:r>
      <w:r>
        <w:rPr>
          <w:rFonts w:hint="eastAsia" w:ascii="仿宋" w:hAnsi="仿宋" w:eastAsia="仿宋" w:cs="仿宋"/>
          <w:color w:val="auto"/>
          <w:sz w:val="32"/>
          <w:szCs w:val="32"/>
        </w:rPr>
        <w:t>养殖小区，</w:t>
      </w:r>
      <w:r>
        <w:rPr>
          <w:rFonts w:ascii="仿宋" w:hAnsi="仿宋" w:eastAsia="仿宋" w:cs="仿宋"/>
          <w:color w:val="auto"/>
          <w:sz w:val="32"/>
          <w:szCs w:val="32"/>
        </w:rPr>
        <w:t>B.</w:t>
      </w:r>
      <w:r>
        <w:rPr>
          <w:rFonts w:hint="eastAsia" w:ascii="仿宋" w:hAnsi="仿宋" w:eastAsia="仿宋" w:cs="仿宋"/>
          <w:color w:val="auto"/>
          <w:sz w:val="32"/>
          <w:szCs w:val="32"/>
        </w:rPr>
        <w:t>拱顶开放式网床养鸭，</w:t>
      </w:r>
      <w:r>
        <w:rPr>
          <w:rFonts w:ascii="仿宋" w:hAnsi="仿宋" w:eastAsia="仿宋" w:cs="仿宋"/>
          <w:color w:val="auto"/>
          <w:sz w:val="32"/>
          <w:szCs w:val="32"/>
        </w:rPr>
        <w:t>C.</w:t>
      </w:r>
      <w:r>
        <w:rPr>
          <w:rFonts w:hint="eastAsia" w:ascii="仿宋" w:hAnsi="仿宋" w:eastAsia="仿宋" w:cs="仿宋"/>
          <w:color w:val="auto"/>
          <w:sz w:val="32"/>
          <w:szCs w:val="32"/>
        </w:rPr>
        <w:t>农户小规模网床养鸭</w:t>
      </w:r>
    </w:p>
    <w:p>
      <w:pPr>
        <w:keepNext w:val="0"/>
        <w:keepLines w:val="0"/>
        <w:pageBreakBefore w:val="0"/>
        <w:wordWrap/>
        <w:topLinePunct w:val="0"/>
        <w:bidi w:val="0"/>
        <w:snapToGrid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rPr>
        <w:t>（三）提质增效情况</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技术研发单位经过多次实验，形成了网床饲养嘉积鸭综合技术体系，在该技术的支撑下，嘉积鸭养殖在节约成本、</w:t>
      </w:r>
      <w:bookmarkStart w:id="53" w:name="_Hlk156118132"/>
      <w:r>
        <w:rPr>
          <w:rFonts w:hint="eastAsia" w:ascii="仿宋" w:hAnsi="仿宋" w:eastAsia="仿宋" w:cs="仿宋"/>
          <w:color w:val="auto"/>
          <w:sz w:val="32"/>
          <w:szCs w:val="32"/>
        </w:rPr>
        <w:t>提升品质、增加效益、生态环保</w:t>
      </w:r>
      <w:bookmarkEnd w:id="53"/>
      <w:r>
        <w:rPr>
          <w:rFonts w:hint="eastAsia" w:ascii="仿宋" w:hAnsi="仿宋" w:eastAsia="仿宋" w:cs="仿宋"/>
          <w:color w:val="auto"/>
          <w:sz w:val="32"/>
          <w:szCs w:val="32"/>
        </w:rPr>
        <w:t>等方面均有显著效果。</w:t>
      </w:r>
    </w:p>
    <w:p>
      <w:pPr>
        <w:keepNext w:val="0"/>
        <w:keepLines w:val="0"/>
        <w:pageBreakBefore w:val="0"/>
        <w:numPr>
          <w:ilvl w:val="255"/>
          <w:numId w:val="0"/>
        </w:numPr>
        <w:wordWrap/>
        <w:topLinePunct w:val="0"/>
        <w:bidi w:val="0"/>
        <w:snapToGrid w:val="0"/>
        <w:spacing w:line="590" w:lineRule="exact"/>
        <w:ind w:firstLine="642" w:firstLineChars="200"/>
        <w:rPr>
          <w:rFonts w:hint="eastAsia" w:ascii="仿宋" w:hAnsi="仿宋" w:eastAsia="仿宋" w:cs="仿宋"/>
          <w:color w:val="auto"/>
          <w:sz w:val="32"/>
          <w:szCs w:val="32"/>
        </w:rPr>
      </w:pPr>
      <w:r>
        <w:rPr>
          <w:rFonts w:hint="eastAsia" w:ascii="仿宋" w:hAnsi="仿宋" w:eastAsia="仿宋" w:cs="仿宋"/>
          <w:b/>
          <w:bCs/>
          <w:color w:val="auto"/>
          <w:sz w:val="32"/>
          <w:szCs w:val="32"/>
        </w:rPr>
        <w:t>1.节约成本方面</w:t>
      </w:r>
      <w:r>
        <w:rPr>
          <w:rFonts w:hint="eastAsia" w:ascii="仿宋" w:hAnsi="仿宋" w:eastAsia="仿宋" w:cs="仿宋"/>
          <w:color w:val="auto"/>
          <w:sz w:val="32"/>
          <w:szCs w:val="32"/>
        </w:rPr>
        <w:t>：使用本技术后，可以从节约饲料消耗和</w:t>
      </w:r>
      <w:bookmarkStart w:id="54" w:name="_Hlk156117427"/>
      <w:r>
        <w:rPr>
          <w:rFonts w:hint="eastAsia" w:ascii="仿宋" w:hAnsi="仿宋" w:eastAsia="仿宋" w:cs="仿宋"/>
          <w:color w:val="auto"/>
          <w:sz w:val="32"/>
          <w:szCs w:val="32"/>
        </w:rPr>
        <w:t>减少人力成本</w:t>
      </w:r>
      <w:bookmarkEnd w:id="54"/>
      <w:r>
        <w:rPr>
          <w:rFonts w:hint="eastAsia" w:ascii="仿宋" w:hAnsi="仿宋" w:eastAsia="仿宋" w:cs="仿宋"/>
          <w:color w:val="auto"/>
          <w:sz w:val="32"/>
          <w:szCs w:val="32"/>
        </w:rPr>
        <w:t>等两方面节约成本。从饲料消耗方面来看，传统散养情况下嘉积鸭0-91日龄的料重比为3.78:1（数据来源于《海南省畜禽遗传资源志》2011年版），而使用本技术后料重比为3.15:1，料重比降低了0.63，按公母混合上市体重为3.25公斤，每只上市鸭可节省饲料2.05公斤，每公斤饲料按3.5元计，则出栏1只鸭可节省饲料费7.18元；从减少人力成本看，传统饲养嘉积鸭70-90日龄进行人工填饲，每人每天最多填800只，而使用本技术后，采用肉鸭后期免填型饲料进行育肥，每个工人可饲养6000只鸭，效率提高7.5倍，即每出栏6000只鸭可减少6.5个工人，1个工人每天工资按250元计，填饲20天出栏，则出栏1只嘉积鸭可节约人力成本为6.5×250×20÷6000=5.42元；</w:t>
      </w:r>
      <w:bookmarkStart w:id="55" w:name="_Hlk156118836"/>
      <w:r>
        <w:rPr>
          <w:rFonts w:hint="eastAsia" w:ascii="仿宋" w:hAnsi="仿宋" w:eastAsia="仿宋" w:cs="仿宋"/>
          <w:color w:val="auto"/>
          <w:sz w:val="32"/>
          <w:szCs w:val="32"/>
        </w:rPr>
        <w:t>合计每出栏1只肉鸭，可</w:t>
      </w:r>
      <w:bookmarkEnd w:id="55"/>
      <w:r>
        <w:rPr>
          <w:rFonts w:hint="eastAsia" w:ascii="仿宋" w:hAnsi="仿宋" w:eastAsia="仿宋" w:cs="仿宋"/>
          <w:color w:val="auto"/>
          <w:sz w:val="32"/>
          <w:szCs w:val="32"/>
        </w:rPr>
        <w:t>节约成本12.60元。</w:t>
      </w:r>
    </w:p>
    <w:p>
      <w:pPr>
        <w:keepNext w:val="0"/>
        <w:keepLines w:val="0"/>
        <w:pageBreakBefore w:val="0"/>
        <w:numPr>
          <w:ilvl w:val="255"/>
          <w:numId w:val="0"/>
        </w:numPr>
        <w:wordWrap/>
        <w:topLinePunct w:val="0"/>
        <w:bidi w:val="0"/>
        <w:snapToGrid w:val="0"/>
        <w:spacing w:line="590" w:lineRule="exact"/>
        <w:ind w:firstLine="642" w:firstLineChars="200"/>
        <w:rPr>
          <w:rFonts w:hint="eastAsia" w:ascii="仿宋" w:hAnsi="仿宋" w:eastAsia="仿宋" w:cs="仿宋"/>
          <w:color w:val="auto"/>
          <w:sz w:val="32"/>
          <w:szCs w:val="32"/>
        </w:rPr>
      </w:pPr>
      <w:r>
        <w:rPr>
          <w:rFonts w:hint="eastAsia" w:ascii="仿宋" w:hAnsi="仿宋" w:eastAsia="仿宋" w:cs="仿宋"/>
          <w:b/>
          <w:bCs/>
          <w:color w:val="auto"/>
          <w:sz w:val="32"/>
          <w:szCs w:val="32"/>
        </w:rPr>
        <w:t>2.提升品质方面</w:t>
      </w:r>
      <w:r>
        <w:rPr>
          <w:rFonts w:hint="eastAsia" w:ascii="仿宋" w:hAnsi="仿宋" w:eastAsia="仿宋" w:cs="仿宋"/>
          <w:color w:val="auto"/>
          <w:sz w:val="32"/>
          <w:szCs w:val="32"/>
        </w:rPr>
        <w:t>：根据技术研发单位研究结果，使用本技术饲养嘉积鸭后，肌肉内肌苷酸（肌肉风味的标志性物质）含量和肌间脂肪（肌肉品质的重要评价指标）均显著增加，说明本技术可以显著提高嘉积鸭的肌肉品质；</w:t>
      </w:r>
    </w:p>
    <w:p>
      <w:pPr>
        <w:keepNext w:val="0"/>
        <w:keepLines w:val="0"/>
        <w:pageBreakBefore w:val="0"/>
        <w:numPr>
          <w:ilvl w:val="255"/>
          <w:numId w:val="0"/>
        </w:numPr>
        <w:wordWrap/>
        <w:topLinePunct w:val="0"/>
        <w:bidi w:val="0"/>
        <w:snapToGrid w:val="0"/>
        <w:spacing w:line="590" w:lineRule="exact"/>
        <w:ind w:firstLine="642" w:firstLineChars="200"/>
        <w:rPr>
          <w:rFonts w:hint="eastAsia" w:ascii="仿宋" w:hAnsi="仿宋" w:eastAsia="仿宋" w:cs="仿宋"/>
          <w:color w:val="auto"/>
          <w:sz w:val="32"/>
          <w:szCs w:val="32"/>
        </w:rPr>
      </w:pPr>
      <w:r>
        <w:rPr>
          <w:rFonts w:hint="eastAsia" w:ascii="仿宋" w:hAnsi="仿宋" w:eastAsia="仿宋" w:cs="仿宋"/>
          <w:b/>
          <w:bCs/>
          <w:color w:val="auto"/>
          <w:sz w:val="32"/>
          <w:szCs w:val="32"/>
        </w:rPr>
        <w:t>3.增加效益</w:t>
      </w:r>
      <w:r>
        <w:rPr>
          <w:rFonts w:hint="eastAsia" w:ascii="仿宋" w:hAnsi="仿宋" w:eastAsia="仿宋" w:cs="仿宋"/>
          <w:color w:val="auto"/>
          <w:sz w:val="32"/>
          <w:szCs w:val="32"/>
        </w:rPr>
        <w:t>：从增加体重看，使用本技术比传统方法饲养的嘉积鸭90日龄出栏重增加610g，按目前市场价（25元/kg）计算，每出栏1只鸭可增加15.25元；从销售鸭粪看，每出栏1只鸭可增加1.50元的收入；合计每出栏1只肉鸭，可增加收入16.75元；</w:t>
      </w:r>
    </w:p>
    <w:p>
      <w:pPr>
        <w:keepNext w:val="0"/>
        <w:keepLines w:val="0"/>
        <w:pageBreakBefore w:val="0"/>
        <w:numPr>
          <w:ilvl w:val="255"/>
          <w:numId w:val="0"/>
        </w:numPr>
        <w:wordWrap/>
        <w:topLinePunct w:val="0"/>
        <w:bidi w:val="0"/>
        <w:snapToGrid w:val="0"/>
        <w:spacing w:line="590" w:lineRule="exact"/>
        <w:ind w:firstLine="642" w:firstLineChars="200"/>
        <w:rPr>
          <w:rFonts w:hint="eastAsia" w:ascii="仿宋" w:hAnsi="仿宋" w:eastAsia="仿宋" w:cs="仿宋"/>
          <w:color w:val="auto"/>
          <w:sz w:val="32"/>
          <w:szCs w:val="32"/>
        </w:rPr>
      </w:pPr>
      <w:r>
        <w:rPr>
          <w:rFonts w:hint="eastAsia" w:ascii="仿宋" w:hAnsi="仿宋" w:eastAsia="仿宋" w:cs="仿宋"/>
          <w:b/>
          <w:bCs/>
          <w:color w:val="auto"/>
          <w:sz w:val="32"/>
          <w:szCs w:val="32"/>
        </w:rPr>
        <w:t>4.生态环保</w:t>
      </w:r>
      <w:r>
        <w:rPr>
          <w:rFonts w:hint="eastAsia" w:ascii="仿宋" w:hAnsi="仿宋" w:eastAsia="仿宋" w:cs="仿宋"/>
          <w:color w:val="auto"/>
          <w:sz w:val="32"/>
          <w:szCs w:val="32"/>
        </w:rPr>
        <w:t>：本技术的全面使用，可以实现嘉积鸭养殖废弃物的集中收集、集中处理，，减少嘉积鸭养殖对环境的污染，有利于保障养殖区域的生态恢复，并促进我省“美丽乡村”建设和乡村振兴工作的推进。综上，本技术使用后每出栏1只嘉积鸭可增加收益（节约成本+增加效益）29.35元；同时，使用本技术还有利于提升嘉积鸭肌肉品质、促进生态环境的保护。因此，网床饲养嘉积鸭技术是一个生态友好型、高效高质的嘉积鸭养殖新技术。</w:t>
      </w:r>
    </w:p>
    <w:p>
      <w:pPr>
        <w:keepNext w:val="0"/>
        <w:keepLines w:val="0"/>
        <w:pageBreakBefore w:val="0"/>
        <w:wordWrap/>
        <w:topLinePunct w:val="0"/>
        <w:bidi w:val="0"/>
        <w:snapToGrid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rPr>
        <w:t>（四）技术获奖情况</w:t>
      </w:r>
    </w:p>
    <w:p>
      <w:pPr>
        <w:keepNext w:val="0"/>
        <w:keepLines w:val="0"/>
        <w:pageBreakBefore w:val="0"/>
        <w:numPr>
          <w:ilvl w:val="255"/>
          <w:numId w:val="0"/>
        </w:numPr>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该技术荣获2021年度海南省科技进步奖二等奖和2021年度中国热带农业科学院科技创新奖三等奖。</w:t>
      </w:r>
    </w:p>
    <w:p>
      <w:pPr>
        <w:keepNext w:val="0"/>
        <w:keepLines w:val="0"/>
        <w:pageBreakBefore w:val="0"/>
        <w:wordWrap/>
        <w:topLinePunct w:val="0"/>
        <w:bidi w:val="0"/>
        <w:snapToGrid w:val="0"/>
        <w:spacing w:line="590" w:lineRule="exact"/>
        <w:ind w:firstLine="640" w:firstLineChars="200"/>
        <w:rPr>
          <w:rFonts w:hint="eastAsia" w:ascii="黑体" w:hAnsi="黑体" w:eastAsia="黑体" w:cs="黑体"/>
          <w:color w:val="auto"/>
          <w:sz w:val="32"/>
          <w:szCs w:val="32"/>
        </w:rPr>
      </w:pPr>
      <w:r>
        <w:rPr>
          <w:rFonts w:hint="eastAsia" w:ascii="黑体" w:hAnsi="黑体" w:eastAsia="黑体" w:cs="黑体"/>
          <w:color w:val="auto"/>
          <w:sz w:val="32"/>
          <w:szCs w:val="32"/>
        </w:rPr>
        <w:t>二、技术要点</w:t>
      </w:r>
    </w:p>
    <w:p>
      <w:pPr>
        <w:keepNext w:val="0"/>
        <w:keepLines w:val="0"/>
        <w:pageBreakBefore w:val="0"/>
        <w:wordWrap/>
        <w:topLinePunct w:val="0"/>
        <w:bidi w:val="0"/>
        <w:snapToGrid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rPr>
        <w:t>（一）鸭舍及设备的建造与准备</w:t>
      </w:r>
    </w:p>
    <w:p>
      <w:pPr>
        <w:keepNext w:val="0"/>
        <w:keepLines w:val="0"/>
        <w:pageBreakBefore w:val="0"/>
        <w:wordWrap/>
        <w:topLinePunct w:val="0"/>
        <w:bidi w:val="0"/>
        <w:snapToGrid w:val="0"/>
        <w:spacing w:line="590" w:lineRule="exact"/>
        <w:ind w:firstLine="642" w:firstLineChars="200"/>
        <w:rPr>
          <w:rFonts w:hint="eastAsia" w:ascii="仿宋" w:hAnsi="仿宋" w:eastAsia="仿宋" w:cs="仿宋"/>
          <w:color w:val="auto"/>
          <w:sz w:val="32"/>
          <w:szCs w:val="32"/>
        </w:rPr>
      </w:pPr>
      <w:r>
        <w:rPr>
          <w:rFonts w:hint="eastAsia" w:ascii="仿宋" w:hAnsi="仿宋" w:eastAsia="仿宋" w:cs="仿宋"/>
          <w:b/>
          <w:bCs/>
          <w:color w:val="auto"/>
          <w:sz w:val="32"/>
          <w:szCs w:val="32"/>
        </w:rPr>
        <w:t>1.鸭舍</w:t>
      </w:r>
      <w:r>
        <w:rPr>
          <w:rFonts w:hint="eastAsia" w:ascii="仿宋" w:hAnsi="仿宋" w:eastAsia="仿宋" w:cs="仿宋"/>
          <w:color w:val="auto"/>
          <w:sz w:val="32"/>
          <w:szCs w:val="32"/>
        </w:rPr>
        <w:t>：采用半开放式网床饲养嘉积鸭的鸭舍，鸭舍长200m、宽7m、顶棚用隔热保暖材料构建，最高处为3.0m，周边高度为2.0m，用6分钢管支撑鸭舍周边；舍内中间留1m宽的路，两边分别建设网床，网床用带孔铁丝网做底部和周边围栏，围栏高度40cm左右，网床底部至地面约为1m；鸭舍地面以水泥硬化地面为宜，鸭粪便可采用人工清粪或自动收粪；人工清粪的鸭舍应从过道处向鸭舍外侧方向有一斜坡以方便清理鸭粪。</w:t>
      </w:r>
    </w:p>
    <w:p>
      <w:pPr>
        <w:keepNext w:val="0"/>
        <w:keepLines w:val="0"/>
        <w:pageBreakBefore w:val="0"/>
        <w:wordWrap/>
        <w:topLinePunct w:val="0"/>
        <w:bidi w:val="0"/>
        <w:snapToGrid w:val="0"/>
        <w:spacing w:line="590" w:lineRule="exact"/>
        <w:ind w:firstLine="642" w:firstLineChars="200"/>
        <w:rPr>
          <w:rFonts w:hint="eastAsia" w:ascii="仿宋" w:hAnsi="仿宋" w:eastAsia="仿宋" w:cs="仿宋"/>
          <w:color w:val="auto"/>
          <w:sz w:val="32"/>
          <w:szCs w:val="32"/>
        </w:rPr>
      </w:pPr>
      <w:r>
        <w:rPr>
          <w:rFonts w:hint="eastAsia" w:ascii="仿宋" w:hAnsi="仿宋" w:eastAsia="仿宋" w:cs="仿宋"/>
          <w:b/>
          <w:bCs/>
          <w:color w:val="auto"/>
          <w:sz w:val="32"/>
          <w:szCs w:val="32"/>
        </w:rPr>
        <w:t>2.设备</w:t>
      </w:r>
      <w:r>
        <w:rPr>
          <w:rFonts w:hint="eastAsia" w:ascii="仿宋" w:hAnsi="仿宋" w:eastAsia="仿宋" w:cs="仿宋"/>
          <w:color w:val="auto"/>
          <w:sz w:val="32"/>
          <w:szCs w:val="32"/>
        </w:rPr>
        <w:t>：在网床靠外侧的围栏上装上自动饮水头供鸭饮水，在靠近鸭舍中间过道的地方放置饲料桶供鸭吃料，鸭舍顶部装上白炽灯以便控制光照时间，冬季时整个鸭舍应准备有彩条布以封闭鸭舍进行防寒。</w:t>
      </w:r>
    </w:p>
    <w:p>
      <w:pPr>
        <w:keepNext w:val="0"/>
        <w:keepLines w:val="0"/>
        <w:pageBreakBefore w:val="0"/>
        <w:wordWrap/>
        <w:topLinePunct w:val="0"/>
        <w:bidi w:val="0"/>
        <w:snapToGrid w:val="0"/>
        <w:spacing w:line="590" w:lineRule="exact"/>
        <w:rPr>
          <w:rFonts w:hint="eastAsia" w:ascii="仿宋" w:hAnsi="仿宋" w:eastAsia="仿宋" w:cs="仿宋"/>
          <w:color w:val="auto"/>
          <w:sz w:val="32"/>
          <w:szCs w:val="32"/>
        </w:rPr>
      </w:pPr>
      <w:r>
        <w:rPr>
          <w:rFonts w:hint="eastAsia" w:ascii="仿宋" w:hAnsi="仿宋" w:eastAsia="仿宋" w:cs="仿宋"/>
          <w:color w:val="auto"/>
          <w:sz w:val="32"/>
          <w:szCs w:val="32"/>
        </w:rPr>
        <w:pict>
          <v:shape id="_x0000_s1083" o:spid="_x0000_s1083" o:spt="75" type="#_x0000_t75" style="position:absolute;left:0pt;margin-left:2.4pt;margin-top:1.2pt;height:122.3pt;width:415.3pt;z-index:251710464;mso-width-relative:page;mso-height-relative:page;" filled="f" o:preferrelative="t" stroked="f" coordsize="21600,21600">
            <v:path/>
            <v:fill on="f" focussize="0,0"/>
            <v:stroke on="f"/>
            <v:imagedata r:id="rId75" o:title=""/>
            <o:lock v:ext="edit" aspectratio="t"/>
          </v:shape>
        </w:pic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color w:val="auto"/>
          <w:sz w:val="32"/>
          <w:szCs w:val="32"/>
        </w:rPr>
      </w:pP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color w:val="auto"/>
          <w:sz w:val="32"/>
          <w:szCs w:val="32"/>
        </w:rPr>
      </w:pP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color w:val="auto"/>
          <w:sz w:val="32"/>
          <w:szCs w:val="32"/>
        </w:rPr>
      </w:pPr>
    </w:p>
    <w:p>
      <w:pPr>
        <w:keepNext w:val="0"/>
        <w:keepLines w:val="0"/>
        <w:pageBreakBefore w:val="0"/>
        <w:wordWrap/>
        <w:topLinePunct w:val="0"/>
        <w:bidi w:val="0"/>
        <w:snapToGrid w:val="0"/>
        <w:spacing w:line="590" w:lineRule="exact"/>
        <w:ind w:firstLine="640" w:firstLineChars="200"/>
        <w:jc w:val="center"/>
        <w:rPr>
          <w:rFonts w:ascii="仿宋" w:hAnsi="仿宋" w:eastAsia="仿宋" w:cs="仿宋"/>
          <w:color w:val="auto"/>
          <w:sz w:val="32"/>
          <w:szCs w:val="32"/>
        </w:rPr>
      </w:pPr>
      <w:bookmarkStart w:id="56" w:name="_Hlk156125018"/>
      <w:r>
        <w:rPr>
          <w:rFonts w:hint="eastAsia" w:ascii="仿宋" w:hAnsi="仿宋" w:eastAsia="仿宋" w:cs="仿宋"/>
          <w:color w:val="auto"/>
          <w:sz w:val="32"/>
          <w:szCs w:val="32"/>
        </w:rPr>
        <w:t>图</w:t>
      </w:r>
      <w:r>
        <w:rPr>
          <w:rFonts w:ascii="仿宋" w:hAnsi="仿宋" w:eastAsia="仿宋" w:cs="仿宋"/>
          <w:color w:val="auto"/>
          <w:sz w:val="32"/>
          <w:szCs w:val="32"/>
        </w:rPr>
        <w:t xml:space="preserve">2 </w:t>
      </w:r>
      <w:r>
        <w:rPr>
          <w:rFonts w:hint="eastAsia" w:ascii="仿宋" w:hAnsi="仿宋" w:eastAsia="仿宋" w:cs="仿宋"/>
          <w:color w:val="auto"/>
          <w:sz w:val="32"/>
          <w:szCs w:val="32"/>
        </w:rPr>
        <w:t>鸭舍及设备。</w:t>
      </w:r>
      <w:r>
        <w:rPr>
          <w:rFonts w:ascii="仿宋" w:hAnsi="仿宋" w:eastAsia="仿宋" w:cs="仿宋"/>
          <w:color w:val="auto"/>
          <w:sz w:val="32"/>
          <w:szCs w:val="32"/>
        </w:rPr>
        <w:t>A.</w:t>
      </w:r>
      <w:r>
        <w:rPr>
          <w:rFonts w:hint="eastAsia" w:ascii="仿宋" w:hAnsi="仿宋" w:eastAsia="仿宋" w:cs="仿宋"/>
          <w:color w:val="auto"/>
          <w:sz w:val="32"/>
          <w:szCs w:val="32"/>
        </w:rPr>
        <w:t>拱顶式鸭舍，</w:t>
      </w:r>
      <w:r>
        <w:rPr>
          <w:rFonts w:ascii="仿宋" w:hAnsi="仿宋" w:eastAsia="仿宋" w:cs="仿宋"/>
          <w:color w:val="auto"/>
          <w:sz w:val="32"/>
          <w:szCs w:val="32"/>
        </w:rPr>
        <w:t>B.</w:t>
      </w:r>
      <w:r>
        <w:rPr>
          <w:rFonts w:hint="eastAsia" w:ascii="仿宋" w:hAnsi="仿宋" w:eastAsia="仿宋" w:cs="仿宋"/>
          <w:color w:val="auto"/>
          <w:sz w:val="32"/>
          <w:szCs w:val="32"/>
        </w:rPr>
        <w:t>鸭舍内自动饮水头，</w:t>
      </w:r>
      <w:r>
        <w:rPr>
          <w:rFonts w:ascii="仿宋" w:hAnsi="仿宋" w:eastAsia="仿宋" w:cs="仿宋"/>
          <w:color w:val="auto"/>
          <w:sz w:val="32"/>
          <w:szCs w:val="32"/>
        </w:rPr>
        <w:t>C.</w:t>
      </w:r>
      <w:r>
        <w:rPr>
          <w:rFonts w:hint="eastAsia" w:ascii="仿宋" w:hAnsi="仿宋" w:eastAsia="仿宋" w:cs="仿宋"/>
          <w:color w:val="auto"/>
          <w:sz w:val="32"/>
          <w:szCs w:val="32"/>
        </w:rPr>
        <w:t>楼房式鸭舍及清粪装置</w:t>
      </w:r>
    </w:p>
    <w:bookmarkEnd w:id="56"/>
    <w:p>
      <w:pPr>
        <w:keepNext w:val="0"/>
        <w:keepLines w:val="0"/>
        <w:pageBreakBefore w:val="0"/>
        <w:wordWrap/>
        <w:topLinePunct w:val="0"/>
        <w:bidi w:val="0"/>
        <w:snapToGrid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rPr>
        <w:t>（二）不同阶段的饲养管理</w:t>
      </w:r>
    </w:p>
    <w:p>
      <w:pPr>
        <w:keepNext w:val="0"/>
        <w:keepLines w:val="0"/>
        <w:pageBreakBefore w:val="0"/>
        <w:wordWrap/>
        <w:topLinePunct w:val="0"/>
        <w:bidi w:val="0"/>
        <w:snapToGrid w:val="0"/>
        <w:spacing w:line="590" w:lineRule="exact"/>
        <w:ind w:firstLine="642" w:firstLineChars="200"/>
        <w:rPr>
          <w:rFonts w:hint="eastAsia" w:ascii="仿宋" w:hAnsi="仿宋" w:eastAsia="仿宋" w:cs="仿宋"/>
          <w:color w:val="auto"/>
          <w:sz w:val="32"/>
          <w:szCs w:val="32"/>
        </w:rPr>
      </w:pPr>
      <w:r>
        <w:rPr>
          <w:rFonts w:hint="eastAsia" w:ascii="仿宋" w:hAnsi="仿宋" w:eastAsia="仿宋" w:cs="仿宋"/>
          <w:b/>
          <w:bCs/>
          <w:color w:val="auto"/>
          <w:sz w:val="32"/>
          <w:szCs w:val="32"/>
        </w:rPr>
        <w:t>1.雏鸭（0-21日龄）饲养管理</w:t>
      </w:r>
      <w:r>
        <w:rPr>
          <w:rFonts w:hint="eastAsia" w:ascii="仿宋" w:hAnsi="仿宋" w:eastAsia="仿宋" w:cs="仿宋"/>
          <w:color w:val="auto"/>
          <w:sz w:val="32"/>
          <w:szCs w:val="32"/>
        </w:rPr>
        <w:t>。（1）雏鸭入舍。进雏前24h将圈舍封闭，加温至28℃-32℃。舍内安置温度计，随时观察温度变化，保持舍内温度的稳定。雏鸭入舍要保证第一时间饮用添加有1%-2%葡萄糖、白糖或电解多维的白开水，并可添加0.01%高锰酸钾进行胃肠消毒。全群开饮1-2h后开始喂食，要保证少喂勤添。（2）湿度、光照、密度。初生阶段20只/m</w:t>
      </w:r>
      <w:r>
        <w:rPr>
          <w:rFonts w:hint="eastAsia" w:ascii="仿宋" w:hAnsi="仿宋" w:eastAsia="仿宋" w:cs="仿宋"/>
          <w:color w:val="auto"/>
          <w:sz w:val="32"/>
          <w:szCs w:val="32"/>
          <w:vertAlign w:val="superscript"/>
        </w:rPr>
        <w:t>2</w:t>
      </w:r>
      <w:r>
        <w:rPr>
          <w:rFonts w:hint="eastAsia" w:ascii="仿宋" w:hAnsi="仿宋" w:eastAsia="仿宋" w:cs="仿宋"/>
          <w:color w:val="auto"/>
          <w:sz w:val="32"/>
          <w:szCs w:val="32"/>
        </w:rPr>
        <w:t>，2周龄14只/m</w:t>
      </w:r>
      <w:r>
        <w:rPr>
          <w:rFonts w:hint="eastAsia" w:ascii="仿宋" w:hAnsi="仿宋" w:eastAsia="仿宋" w:cs="仿宋"/>
          <w:color w:val="auto"/>
          <w:sz w:val="32"/>
          <w:szCs w:val="32"/>
          <w:vertAlign w:val="superscript"/>
        </w:rPr>
        <w:t>2</w:t>
      </w:r>
      <w:r>
        <w:rPr>
          <w:rFonts w:hint="eastAsia" w:ascii="仿宋" w:hAnsi="仿宋" w:eastAsia="仿宋" w:cs="仿宋"/>
          <w:color w:val="auto"/>
          <w:sz w:val="32"/>
          <w:szCs w:val="32"/>
        </w:rPr>
        <w:t>，3周龄以后5只/m</w:t>
      </w:r>
      <w:r>
        <w:rPr>
          <w:rFonts w:hint="eastAsia" w:ascii="仿宋" w:hAnsi="仿宋" w:eastAsia="仿宋" w:cs="仿宋"/>
          <w:color w:val="auto"/>
          <w:sz w:val="32"/>
          <w:szCs w:val="32"/>
          <w:vertAlign w:val="superscript"/>
        </w:rPr>
        <w:t>2</w:t>
      </w:r>
      <w:r>
        <w:rPr>
          <w:rFonts w:hint="eastAsia" w:ascii="仿宋" w:hAnsi="仿宋" w:eastAsia="仿宋" w:cs="仿宋"/>
          <w:color w:val="auto"/>
          <w:sz w:val="32"/>
          <w:szCs w:val="32"/>
        </w:rPr>
        <w:t>。网面平养饲养密度可大些，最多冬季可养7只/m</w:t>
      </w:r>
      <w:r>
        <w:rPr>
          <w:rFonts w:hint="eastAsia" w:ascii="仿宋" w:hAnsi="仿宋" w:eastAsia="仿宋" w:cs="仿宋"/>
          <w:color w:val="auto"/>
          <w:sz w:val="32"/>
          <w:szCs w:val="32"/>
          <w:vertAlign w:val="superscript"/>
        </w:rPr>
        <w:t>2</w:t>
      </w:r>
      <w:r>
        <w:rPr>
          <w:rFonts w:hint="eastAsia" w:ascii="仿宋" w:hAnsi="仿宋" w:eastAsia="仿宋" w:cs="仿宋"/>
          <w:color w:val="auto"/>
          <w:sz w:val="32"/>
          <w:szCs w:val="32"/>
        </w:rPr>
        <w:t>。育雏的前7d，舍内相对湿度要保持在60%～80%，2周龄以后降到50%左右。雏鸭1-3d时进行连续24h光照，强度为3W/m</w:t>
      </w:r>
      <w:r>
        <w:rPr>
          <w:rFonts w:hint="eastAsia" w:ascii="仿宋" w:hAnsi="仿宋" w:eastAsia="仿宋" w:cs="仿宋"/>
          <w:color w:val="auto"/>
          <w:sz w:val="32"/>
          <w:szCs w:val="32"/>
          <w:vertAlign w:val="superscript"/>
        </w:rPr>
        <w:t>2</w:t>
      </w:r>
      <w:r>
        <w:rPr>
          <w:rFonts w:hint="eastAsia" w:ascii="仿宋" w:hAnsi="仿宋" w:eastAsia="仿宋" w:cs="仿宋"/>
          <w:color w:val="auto"/>
          <w:sz w:val="32"/>
          <w:szCs w:val="32"/>
        </w:rPr>
        <w:t>;饲养4d后为23h光照，强度为1W/m</w:t>
      </w:r>
      <w:r>
        <w:rPr>
          <w:rFonts w:hint="eastAsia" w:ascii="仿宋" w:hAnsi="仿宋" w:eastAsia="仿宋" w:cs="仿宋"/>
          <w:color w:val="auto"/>
          <w:sz w:val="32"/>
          <w:szCs w:val="32"/>
          <w:vertAlign w:val="superscript"/>
        </w:rPr>
        <w:t>2</w:t>
      </w:r>
      <w:r>
        <w:rPr>
          <w:rFonts w:hint="eastAsia" w:ascii="仿宋" w:hAnsi="仿宋" w:eastAsia="仿宋" w:cs="仿宋"/>
          <w:color w:val="auto"/>
          <w:sz w:val="32"/>
          <w:szCs w:val="32"/>
        </w:rPr>
        <w:t>，要装备备用电源，避免停电而造成雏鸭应激反应。</w:t>
      </w:r>
    </w:p>
    <w:p>
      <w:pPr>
        <w:keepNext w:val="0"/>
        <w:keepLines w:val="0"/>
        <w:pageBreakBefore w:val="0"/>
        <w:wordWrap/>
        <w:topLinePunct w:val="0"/>
        <w:bidi w:val="0"/>
        <w:snapToGrid w:val="0"/>
        <w:spacing w:line="590" w:lineRule="exact"/>
        <w:ind w:firstLine="642" w:firstLineChars="200"/>
        <w:rPr>
          <w:rFonts w:hint="eastAsia" w:ascii="仿宋" w:hAnsi="仿宋" w:eastAsia="仿宋" w:cs="仿宋"/>
          <w:color w:val="auto"/>
          <w:sz w:val="32"/>
          <w:szCs w:val="32"/>
        </w:rPr>
      </w:pPr>
      <w:r>
        <w:rPr>
          <w:rFonts w:hint="eastAsia" w:ascii="仿宋" w:hAnsi="仿宋" w:eastAsia="仿宋" w:cs="仿宋"/>
          <w:b/>
          <w:bCs/>
          <w:color w:val="auto"/>
          <w:sz w:val="32"/>
          <w:szCs w:val="32"/>
        </w:rPr>
        <w:t>2.中大鸭（22-90d）的饲养管理</w:t>
      </w:r>
      <w:r>
        <w:rPr>
          <w:rFonts w:hint="eastAsia" w:ascii="仿宋" w:hAnsi="仿宋" w:eastAsia="仿宋" w:cs="仿宋"/>
          <w:color w:val="auto"/>
          <w:sz w:val="32"/>
          <w:szCs w:val="32"/>
        </w:rPr>
        <w:t>。首先雏鸭进入成鸭舍后，应将鸭舍的墙壁做好保温，在饲养过程中，饮水要清洁，饲料要新鲜，更要避免饲料的污染和霉变。其次随着嘉积鸭的快速生长，舍内的温度和空气质量都会受到影响，所以要加强舍内通风，但是通风时要在一天中温度最高、光照最好的阶段逐渐打开门、窗，使舍内温度逐渐降低，再次由于长期生活在潮湿环境下。鸭群易产生啄癖、葡萄球菌感染及各种皮肤病等，所以舍内地面要铺设有垫料，并要防止垫料被雨、雪淋湿，在雨季及潮湿天气持续时间较长时，要定期根据垫料潮湿程度更换垫料，使舍内保持清洁、卫生。</w:t>
      </w:r>
    </w:p>
    <w:p>
      <w:pPr>
        <w:keepNext w:val="0"/>
        <w:keepLines w:val="0"/>
        <w:pageBreakBefore w:val="0"/>
        <w:wordWrap/>
        <w:topLinePunct w:val="0"/>
        <w:bidi w:val="0"/>
        <w:snapToGrid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rPr>
        <w:t>（三）疫病防控</w:t>
      </w:r>
    </w:p>
    <w:p>
      <w:pPr>
        <w:keepNext w:val="0"/>
        <w:keepLines w:val="0"/>
        <w:pageBreakBefore w:val="0"/>
        <w:wordWrap/>
        <w:topLinePunct w:val="0"/>
        <w:bidi w:val="0"/>
        <w:snapToGrid w:val="0"/>
        <w:spacing w:line="590" w:lineRule="exact"/>
        <w:ind w:firstLine="642" w:firstLineChars="200"/>
        <w:rPr>
          <w:rFonts w:hint="eastAsia" w:ascii="仿宋" w:hAnsi="仿宋" w:eastAsia="仿宋" w:cs="仿宋"/>
          <w:color w:val="auto"/>
          <w:sz w:val="32"/>
          <w:szCs w:val="32"/>
        </w:rPr>
      </w:pPr>
      <w:r>
        <w:rPr>
          <w:rFonts w:hint="eastAsia" w:ascii="仿宋" w:hAnsi="仿宋" w:eastAsia="仿宋" w:cs="仿宋"/>
          <w:b/>
          <w:bCs/>
          <w:color w:val="auto"/>
          <w:sz w:val="32"/>
          <w:szCs w:val="32"/>
        </w:rPr>
        <w:t>1.防控原则与要求</w:t>
      </w:r>
      <w:r>
        <w:rPr>
          <w:rFonts w:hint="eastAsia" w:ascii="仿宋" w:hAnsi="仿宋" w:eastAsia="仿宋" w:cs="仿宋"/>
          <w:color w:val="auto"/>
          <w:sz w:val="32"/>
          <w:szCs w:val="32"/>
        </w:rPr>
        <w:t>：（1）</w:t>
      </w:r>
      <w:bookmarkStart w:id="57" w:name="_Hlk156136452"/>
      <w:r>
        <w:rPr>
          <w:rFonts w:hint="eastAsia" w:ascii="仿宋" w:hAnsi="仿宋" w:eastAsia="仿宋" w:cs="仿宋"/>
          <w:color w:val="auto"/>
          <w:sz w:val="32"/>
          <w:szCs w:val="32"/>
        </w:rPr>
        <w:t>坚持“以防为主，防重于治”</w:t>
      </w:r>
      <w:bookmarkEnd w:id="57"/>
      <w:r>
        <w:rPr>
          <w:rFonts w:hint="eastAsia" w:ascii="仿宋" w:hAnsi="仿宋" w:eastAsia="仿宋" w:cs="仿宋"/>
          <w:color w:val="auto"/>
          <w:sz w:val="32"/>
          <w:szCs w:val="32"/>
        </w:rPr>
        <w:t>、“全制全出制”的原则；（2）人员进鸭场应更衣和消毒；（3）鸭场入口设消毒池和消毒间，进出车辆和人员都应消毒；（4）每周对用具消毒一次、对鸭舍带鸭消毒一次；（5）鸭场兽医防疫按照GB/T 39915的有关规定执行。</w:t>
      </w:r>
    </w:p>
    <w:p>
      <w:pPr>
        <w:keepNext w:val="0"/>
        <w:keepLines w:val="0"/>
        <w:pageBreakBefore w:val="0"/>
        <w:wordWrap/>
        <w:topLinePunct w:val="0"/>
        <w:bidi w:val="0"/>
        <w:snapToGrid w:val="0"/>
        <w:spacing w:line="590" w:lineRule="exact"/>
        <w:ind w:firstLine="642" w:firstLineChars="200"/>
        <w:rPr>
          <w:rFonts w:hint="eastAsia" w:ascii="仿宋" w:hAnsi="仿宋" w:eastAsia="仿宋" w:cs="仿宋"/>
          <w:color w:val="auto"/>
          <w:sz w:val="32"/>
          <w:szCs w:val="32"/>
        </w:rPr>
      </w:pPr>
      <w:r>
        <w:rPr>
          <w:rFonts w:hint="eastAsia" w:ascii="仿宋" w:hAnsi="仿宋" w:eastAsia="仿宋" w:cs="仿宋"/>
          <w:b/>
          <w:bCs/>
          <w:color w:val="auto"/>
          <w:sz w:val="32"/>
          <w:szCs w:val="32"/>
        </w:rPr>
        <w:t>2.免疫程序</w:t>
      </w:r>
      <w:r>
        <w:rPr>
          <w:rFonts w:hint="eastAsia" w:ascii="仿宋" w:hAnsi="仿宋" w:eastAsia="仿宋" w:cs="仿宋"/>
          <w:color w:val="auto"/>
          <w:sz w:val="32"/>
          <w:szCs w:val="32"/>
        </w:rPr>
        <w:t>。嘉积鸭肉鸭免疫程序见表1。</w:t>
      </w:r>
    </w:p>
    <w:p>
      <w:pPr>
        <w:keepNext w:val="0"/>
        <w:keepLines w:val="0"/>
        <w:pageBreakBefore w:val="0"/>
        <w:widowControl/>
        <w:tabs>
          <w:tab w:val="left" w:pos="0"/>
        </w:tabs>
        <w:wordWrap/>
        <w:topLinePunct w:val="0"/>
        <w:bidi w:val="0"/>
        <w:spacing w:line="590" w:lineRule="exact"/>
        <w:jc w:val="center"/>
        <w:rPr>
          <w:rFonts w:hint="eastAsia" w:ascii="仿宋" w:hAnsi="仿宋" w:eastAsia="仿宋" w:cs="仿宋"/>
          <w:color w:val="auto"/>
          <w:kern w:val="0"/>
          <w:sz w:val="32"/>
          <w:szCs w:val="32"/>
        </w:rPr>
      </w:pPr>
      <w:r>
        <w:rPr>
          <w:rFonts w:hint="eastAsia" w:ascii="仿宋" w:hAnsi="仿宋" w:eastAsia="仿宋" w:cs="仿宋"/>
          <w:color w:val="auto"/>
          <w:kern w:val="0"/>
          <w:sz w:val="32"/>
          <w:szCs w:val="32"/>
        </w:rPr>
        <w:t>表1</w:t>
      </w:r>
      <w:r>
        <w:rPr>
          <w:rFonts w:hint="eastAsia" w:ascii="仿宋" w:hAnsi="仿宋" w:eastAsia="仿宋" w:cs="仿宋"/>
          <w:color w:val="auto"/>
          <w:kern w:val="0"/>
          <w:sz w:val="32"/>
          <w:szCs w:val="32"/>
          <w:lang w:val="en-US" w:eastAsia="zh-CN"/>
        </w:rPr>
        <w:t xml:space="preserve"> </w:t>
      </w:r>
      <w:r>
        <w:rPr>
          <w:rFonts w:hint="eastAsia" w:ascii="仿宋" w:hAnsi="仿宋" w:eastAsia="仿宋" w:cs="仿宋"/>
          <w:color w:val="auto"/>
          <w:kern w:val="0"/>
          <w:sz w:val="32"/>
          <w:szCs w:val="32"/>
        </w:rPr>
        <w:t>嘉积鸭肉鸭参考免疫程序（参考）</w:t>
      </w:r>
    </w:p>
    <w:tbl>
      <w:tblPr>
        <w:tblStyle w:val="26"/>
        <w:tblW w:w="8205"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966"/>
        <w:gridCol w:w="962"/>
        <w:gridCol w:w="3850"/>
        <w:gridCol w:w="242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9" w:hRule="atLeast"/>
          <w:jc w:val="center"/>
        </w:trPr>
        <w:tc>
          <w:tcPr>
            <w:tcW w:w="966" w:type="dxa"/>
            <w:vAlign w:val="center"/>
          </w:tcPr>
          <w:p>
            <w:pPr>
              <w:keepNext w:val="0"/>
              <w:keepLines w:val="0"/>
              <w:pageBreakBefore w:val="0"/>
              <w:wordWrap/>
              <w:topLinePunct w:val="0"/>
              <w:autoSpaceDE w:val="0"/>
              <w:autoSpaceDN w:val="0"/>
              <w:bidi w:val="0"/>
              <w:spacing w:line="590" w:lineRule="exact"/>
              <w:rPr>
                <w:rFonts w:hint="eastAsia" w:ascii="仿宋" w:hAnsi="仿宋" w:eastAsia="仿宋" w:cs="仿宋"/>
                <w:color w:val="auto"/>
                <w:kern w:val="0"/>
                <w:sz w:val="32"/>
                <w:szCs w:val="32"/>
                <w:lang w:eastAsia="en-US"/>
              </w:rPr>
            </w:pPr>
            <w:r>
              <w:rPr>
                <w:rFonts w:hint="eastAsia" w:ascii="仿宋" w:hAnsi="仿宋" w:eastAsia="仿宋" w:cs="仿宋"/>
                <w:color w:val="auto"/>
                <w:kern w:val="0"/>
                <w:sz w:val="32"/>
                <w:szCs w:val="32"/>
                <w:lang w:eastAsia="en-US"/>
              </w:rPr>
              <w:t>序号</w:t>
            </w:r>
          </w:p>
        </w:tc>
        <w:tc>
          <w:tcPr>
            <w:tcW w:w="962" w:type="dxa"/>
            <w:vAlign w:val="center"/>
          </w:tcPr>
          <w:p>
            <w:pPr>
              <w:keepNext w:val="0"/>
              <w:keepLines w:val="0"/>
              <w:pageBreakBefore w:val="0"/>
              <w:wordWrap/>
              <w:topLinePunct w:val="0"/>
              <w:autoSpaceDE w:val="0"/>
              <w:autoSpaceDN w:val="0"/>
              <w:bidi w:val="0"/>
              <w:spacing w:line="590" w:lineRule="exact"/>
              <w:jc w:val="center"/>
              <w:rPr>
                <w:rFonts w:hint="eastAsia" w:ascii="仿宋" w:hAnsi="仿宋" w:eastAsia="仿宋" w:cs="仿宋"/>
                <w:color w:val="auto"/>
                <w:kern w:val="0"/>
                <w:sz w:val="32"/>
                <w:szCs w:val="32"/>
                <w:lang w:eastAsia="en-US"/>
              </w:rPr>
            </w:pPr>
            <w:r>
              <w:rPr>
                <w:rFonts w:hint="eastAsia" w:ascii="仿宋" w:hAnsi="仿宋" w:eastAsia="仿宋" w:cs="仿宋"/>
                <w:color w:val="auto"/>
                <w:kern w:val="0"/>
                <w:sz w:val="32"/>
                <w:szCs w:val="32"/>
                <w:lang w:eastAsia="en-US"/>
              </w:rPr>
              <w:t>日 龄</w:t>
            </w:r>
          </w:p>
        </w:tc>
        <w:tc>
          <w:tcPr>
            <w:tcW w:w="3850" w:type="dxa"/>
            <w:vAlign w:val="center"/>
          </w:tcPr>
          <w:p>
            <w:pPr>
              <w:keepNext w:val="0"/>
              <w:keepLines w:val="0"/>
              <w:pageBreakBefore w:val="0"/>
              <w:wordWrap/>
              <w:topLinePunct w:val="0"/>
              <w:autoSpaceDE w:val="0"/>
              <w:autoSpaceDN w:val="0"/>
              <w:bidi w:val="0"/>
              <w:spacing w:line="590" w:lineRule="exact"/>
              <w:jc w:val="center"/>
              <w:rPr>
                <w:rFonts w:hint="eastAsia" w:ascii="仿宋" w:hAnsi="仿宋" w:eastAsia="仿宋" w:cs="仿宋"/>
                <w:color w:val="auto"/>
                <w:kern w:val="0"/>
                <w:sz w:val="32"/>
                <w:szCs w:val="32"/>
                <w:lang w:eastAsia="en-US"/>
              </w:rPr>
            </w:pPr>
            <w:r>
              <w:rPr>
                <w:rFonts w:hint="eastAsia" w:ascii="仿宋" w:hAnsi="仿宋" w:eastAsia="仿宋" w:cs="仿宋"/>
                <w:color w:val="auto"/>
                <w:kern w:val="0"/>
                <w:sz w:val="32"/>
                <w:szCs w:val="32"/>
                <w:lang w:eastAsia="en-US"/>
              </w:rPr>
              <w:t>疫苗种类</w:t>
            </w:r>
          </w:p>
        </w:tc>
        <w:tc>
          <w:tcPr>
            <w:tcW w:w="2427" w:type="dxa"/>
            <w:vAlign w:val="center"/>
          </w:tcPr>
          <w:p>
            <w:pPr>
              <w:keepNext w:val="0"/>
              <w:keepLines w:val="0"/>
              <w:pageBreakBefore w:val="0"/>
              <w:wordWrap/>
              <w:topLinePunct w:val="0"/>
              <w:autoSpaceDE w:val="0"/>
              <w:autoSpaceDN w:val="0"/>
              <w:bidi w:val="0"/>
              <w:spacing w:line="590" w:lineRule="exact"/>
              <w:jc w:val="center"/>
              <w:rPr>
                <w:rFonts w:hint="eastAsia" w:ascii="仿宋" w:hAnsi="仿宋" w:eastAsia="仿宋" w:cs="仿宋"/>
                <w:color w:val="auto"/>
                <w:kern w:val="0"/>
                <w:sz w:val="32"/>
                <w:szCs w:val="32"/>
                <w:lang w:eastAsia="en-US"/>
              </w:rPr>
            </w:pPr>
            <w:r>
              <w:rPr>
                <w:rFonts w:hint="eastAsia" w:ascii="仿宋" w:hAnsi="仿宋" w:eastAsia="仿宋" w:cs="仿宋"/>
                <w:color w:val="auto"/>
                <w:kern w:val="0"/>
                <w:sz w:val="32"/>
                <w:szCs w:val="32"/>
                <w:lang w:eastAsia="en-US"/>
              </w:rPr>
              <w:t>用  法</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0" w:hRule="atLeast"/>
          <w:jc w:val="center"/>
        </w:trPr>
        <w:tc>
          <w:tcPr>
            <w:tcW w:w="966" w:type="dxa"/>
            <w:vAlign w:val="center"/>
          </w:tcPr>
          <w:p>
            <w:pPr>
              <w:keepNext w:val="0"/>
              <w:keepLines w:val="0"/>
              <w:pageBreakBefore w:val="0"/>
              <w:wordWrap/>
              <w:topLinePunct w:val="0"/>
              <w:autoSpaceDE w:val="0"/>
              <w:autoSpaceDN w:val="0"/>
              <w:bidi w:val="0"/>
              <w:spacing w:line="590" w:lineRule="exact"/>
              <w:jc w:val="center"/>
              <w:rPr>
                <w:rFonts w:hint="eastAsia" w:ascii="仿宋" w:hAnsi="仿宋" w:eastAsia="仿宋" w:cs="仿宋"/>
                <w:color w:val="auto"/>
                <w:kern w:val="0"/>
                <w:sz w:val="32"/>
                <w:szCs w:val="32"/>
                <w:lang w:eastAsia="en-US"/>
              </w:rPr>
            </w:pPr>
            <w:r>
              <w:rPr>
                <w:rFonts w:hint="eastAsia" w:ascii="仿宋" w:hAnsi="仿宋" w:eastAsia="仿宋" w:cs="仿宋"/>
                <w:color w:val="auto"/>
                <w:kern w:val="0"/>
                <w:sz w:val="32"/>
                <w:szCs w:val="32"/>
                <w:lang w:eastAsia="en-US"/>
              </w:rPr>
              <w:t>1</w:t>
            </w:r>
          </w:p>
        </w:tc>
        <w:tc>
          <w:tcPr>
            <w:tcW w:w="962" w:type="dxa"/>
            <w:vAlign w:val="center"/>
          </w:tcPr>
          <w:p>
            <w:pPr>
              <w:keepNext w:val="0"/>
              <w:keepLines w:val="0"/>
              <w:pageBreakBefore w:val="0"/>
              <w:wordWrap/>
              <w:topLinePunct w:val="0"/>
              <w:autoSpaceDE w:val="0"/>
              <w:autoSpaceDN w:val="0"/>
              <w:bidi w:val="0"/>
              <w:spacing w:line="590" w:lineRule="exact"/>
              <w:jc w:val="center"/>
              <w:rPr>
                <w:rFonts w:hint="eastAsia" w:ascii="仿宋" w:hAnsi="仿宋" w:eastAsia="仿宋" w:cs="仿宋"/>
                <w:color w:val="auto"/>
                <w:kern w:val="0"/>
                <w:sz w:val="32"/>
                <w:szCs w:val="32"/>
                <w:lang w:eastAsia="en-US"/>
              </w:rPr>
            </w:pPr>
            <w:r>
              <w:rPr>
                <w:rFonts w:hint="eastAsia" w:ascii="仿宋" w:hAnsi="仿宋" w:eastAsia="仿宋" w:cs="仿宋"/>
                <w:color w:val="auto"/>
                <w:kern w:val="0"/>
                <w:sz w:val="32"/>
                <w:szCs w:val="32"/>
                <w:lang w:eastAsia="en-US"/>
              </w:rPr>
              <w:t>1</w:t>
            </w:r>
          </w:p>
        </w:tc>
        <w:tc>
          <w:tcPr>
            <w:tcW w:w="3850" w:type="dxa"/>
            <w:vAlign w:val="center"/>
          </w:tcPr>
          <w:p>
            <w:pPr>
              <w:keepNext w:val="0"/>
              <w:keepLines w:val="0"/>
              <w:pageBreakBefore w:val="0"/>
              <w:wordWrap/>
              <w:topLinePunct w:val="0"/>
              <w:autoSpaceDE w:val="0"/>
              <w:autoSpaceDN w:val="0"/>
              <w:bidi w:val="0"/>
              <w:spacing w:line="590" w:lineRule="exact"/>
              <w:jc w:val="center"/>
              <w:rPr>
                <w:rFonts w:hint="eastAsia" w:ascii="仿宋" w:hAnsi="仿宋" w:eastAsia="仿宋" w:cs="仿宋"/>
                <w:color w:val="auto"/>
                <w:kern w:val="0"/>
                <w:sz w:val="32"/>
                <w:szCs w:val="32"/>
                <w:lang w:eastAsia="en-US"/>
              </w:rPr>
            </w:pPr>
            <w:r>
              <w:rPr>
                <w:rFonts w:hint="eastAsia" w:ascii="仿宋" w:hAnsi="仿宋" w:eastAsia="仿宋" w:cs="仿宋"/>
                <w:color w:val="auto"/>
                <w:kern w:val="0"/>
                <w:sz w:val="32"/>
                <w:szCs w:val="32"/>
                <w:lang w:eastAsia="en-US"/>
              </w:rPr>
              <w:t>雏鸭病毒性肝炎疫苗</w:t>
            </w:r>
          </w:p>
        </w:tc>
        <w:tc>
          <w:tcPr>
            <w:tcW w:w="2427" w:type="dxa"/>
            <w:vAlign w:val="center"/>
          </w:tcPr>
          <w:p>
            <w:pPr>
              <w:keepNext w:val="0"/>
              <w:keepLines w:val="0"/>
              <w:pageBreakBefore w:val="0"/>
              <w:wordWrap/>
              <w:topLinePunct w:val="0"/>
              <w:autoSpaceDE w:val="0"/>
              <w:autoSpaceDN w:val="0"/>
              <w:bidi w:val="0"/>
              <w:spacing w:line="590" w:lineRule="exact"/>
              <w:jc w:val="center"/>
              <w:rPr>
                <w:rFonts w:hint="eastAsia" w:ascii="仿宋" w:hAnsi="仿宋" w:eastAsia="仿宋" w:cs="仿宋"/>
                <w:color w:val="auto"/>
                <w:kern w:val="0"/>
                <w:sz w:val="32"/>
                <w:szCs w:val="32"/>
                <w:lang w:eastAsia="en-US"/>
              </w:rPr>
            </w:pPr>
            <w:r>
              <w:rPr>
                <w:rFonts w:hint="eastAsia" w:ascii="仿宋" w:hAnsi="仿宋" w:eastAsia="仿宋" w:cs="仿宋"/>
                <w:color w:val="auto"/>
                <w:kern w:val="0"/>
                <w:sz w:val="32"/>
                <w:szCs w:val="32"/>
                <w:lang w:eastAsia="en-US"/>
              </w:rPr>
              <w:t>颈部皮下注射</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9" w:hRule="atLeast"/>
          <w:jc w:val="center"/>
        </w:trPr>
        <w:tc>
          <w:tcPr>
            <w:tcW w:w="966" w:type="dxa"/>
            <w:vAlign w:val="center"/>
          </w:tcPr>
          <w:p>
            <w:pPr>
              <w:keepNext w:val="0"/>
              <w:keepLines w:val="0"/>
              <w:pageBreakBefore w:val="0"/>
              <w:wordWrap/>
              <w:topLinePunct w:val="0"/>
              <w:autoSpaceDE w:val="0"/>
              <w:autoSpaceDN w:val="0"/>
              <w:bidi w:val="0"/>
              <w:spacing w:line="590" w:lineRule="exact"/>
              <w:jc w:val="center"/>
              <w:rPr>
                <w:rFonts w:hint="eastAsia" w:ascii="仿宋" w:hAnsi="仿宋" w:eastAsia="仿宋" w:cs="仿宋"/>
                <w:color w:val="auto"/>
                <w:kern w:val="0"/>
                <w:sz w:val="32"/>
                <w:szCs w:val="32"/>
                <w:lang w:eastAsia="en-US"/>
              </w:rPr>
            </w:pPr>
            <w:r>
              <w:rPr>
                <w:rFonts w:hint="eastAsia" w:ascii="仿宋" w:hAnsi="仿宋" w:eastAsia="仿宋" w:cs="仿宋"/>
                <w:color w:val="auto"/>
                <w:kern w:val="0"/>
                <w:sz w:val="32"/>
                <w:szCs w:val="32"/>
                <w:lang w:eastAsia="en-US"/>
              </w:rPr>
              <w:t>2</w:t>
            </w:r>
          </w:p>
        </w:tc>
        <w:tc>
          <w:tcPr>
            <w:tcW w:w="962" w:type="dxa"/>
            <w:vAlign w:val="center"/>
          </w:tcPr>
          <w:p>
            <w:pPr>
              <w:keepNext w:val="0"/>
              <w:keepLines w:val="0"/>
              <w:pageBreakBefore w:val="0"/>
              <w:wordWrap/>
              <w:topLinePunct w:val="0"/>
              <w:autoSpaceDE w:val="0"/>
              <w:autoSpaceDN w:val="0"/>
              <w:bidi w:val="0"/>
              <w:spacing w:line="590" w:lineRule="exact"/>
              <w:jc w:val="center"/>
              <w:rPr>
                <w:rFonts w:hint="eastAsia" w:ascii="仿宋" w:hAnsi="仿宋" w:eastAsia="仿宋" w:cs="仿宋"/>
                <w:color w:val="auto"/>
                <w:kern w:val="0"/>
                <w:sz w:val="32"/>
                <w:szCs w:val="32"/>
                <w:lang w:eastAsia="en-US"/>
              </w:rPr>
            </w:pPr>
            <w:r>
              <w:rPr>
                <w:rFonts w:hint="eastAsia" w:ascii="仿宋" w:hAnsi="仿宋" w:eastAsia="仿宋" w:cs="仿宋"/>
                <w:color w:val="auto"/>
                <w:kern w:val="0"/>
                <w:sz w:val="32"/>
                <w:szCs w:val="32"/>
                <w:lang w:eastAsia="en-US"/>
              </w:rPr>
              <w:t>4～5</w:t>
            </w:r>
          </w:p>
        </w:tc>
        <w:tc>
          <w:tcPr>
            <w:tcW w:w="3850" w:type="dxa"/>
            <w:vAlign w:val="center"/>
          </w:tcPr>
          <w:p>
            <w:pPr>
              <w:keepNext w:val="0"/>
              <w:keepLines w:val="0"/>
              <w:pageBreakBefore w:val="0"/>
              <w:wordWrap/>
              <w:topLinePunct w:val="0"/>
              <w:autoSpaceDE w:val="0"/>
              <w:autoSpaceDN w:val="0"/>
              <w:bidi w:val="0"/>
              <w:spacing w:line="590" w:lineRule="exact"/>
              <w:jc w:val="center"/>
              <w:rPr>
                <w:rFonts w:hint="eastAsia" w:ascii="仿宋" w:hAnsi="仿宋" w:eastAsia="仿宋" w:cs="仿宋"/>
                <w:color w:val="auto"/>
                <w:kern w:val="0"/>
                <w:sz w:val="32"/>
                <w:szCs w:val="32"/>
                <w:lang w:eastAsia="en-US"/>
              </w:rPr>
            </w:pPr>
            <w:r>
              <w:rPr>
                <w:rFonts w:hint="eastAsia" w:ascii="仿宋" w:hAnsi="仿宋" w:eastAsia="仿宋" w:cs="仿宋"/>
                <w:color w:val="auto"/>
                <w:kern w:val="0"/>
                <w:sz w:val="32"/>
                <w:szCs w:val="32"/>
                <w:lang w:eastAsia="en-US"/>
              </w:rPr>
              <w:t>细小病毒病（三周病）疫苗</w:t>
            </w:r>
          </w:p>
        </w:tc>
        <w:tc>
          <w:tcPr>
            <w:tcW w:w="2427" w:type="dxa"/>
            <w:vAlign w:val="center"/>
          </w:tcPr>
          <w:p>
            <w:pPr>
              <w:keepNext w:val="0"/>
              <w:keepLines w:val="0"/>
              <w:pageBreakBefore w:val="0"/>
              <w:wordWrap/>
              <w:topLinePunct w:val="0"/>
              <w:autoSpaceDE w:val="0"/>
              <w:autoSpaceDN w:val="0"/>
              <w:bidi w:val="0"/>
              <w:spacing w:line="590" w:lineRule="exact"/>
              <w:jc w:val="center"/>
              <w:rPr>
                <w:rFonts w:hint="eastAsia" w:ascii="仿宋" w:hAnsi="仿宋" w:eastAsia="仿宋" w:cs="仿宋"/>
                <w:color w:val="auto"/>
                <w:kern w:val="0"/>
                <w:sz w:val="32"/>
                <w:szCs w:val="32"/>
                <w:lang w:eastAsia="en-US"/>
              </w:rPr>
            </w:pPr>
            <w:r>
              <w:rPr>
                <w:rFonts w:hint="eastAsia" w:ascii="仿宋" w:hAnsi="仿宋" w:eastAsia="仿宋" w:cs="仿宋"/>
                <w:color w:val="auto"/>
                <w:kern w:val="0"/>
                <w:sz w:val="32"/>
                <w:szCs w:val="32"/>
                <w:lang w:eastAsia="en-US"/>
              </w:rPr>
              <w:t>皮注或肌注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9" w:hRule="atLeast"/>
          <w:jc w:val="center"/>
        </w:trPr>
        <w:tc>
          <w:tcPr>
            <w:tcW w:w="966" w:type="dxa"/>
            <w:vAlign w:val="center"/>
          </w:tcPr>
          <w:p>
            <w:pPr>
              <w:keepNext w:val="0"/>
              <w:keepLines w:val="0"/>
              <w:pageBreakBefore w:val="0"/>
              <w:wordWrap/>
              <w:topLinePunct w:val="0"/>
              <w:autoSpaceDE w:val="0"/>
              <w:autoSpaceDN w:val="0"/>
              <w:bidi w:val="0"/>
              <w:spacing w:line="590" w:lineRule="exact"/>
              <w:jc w:val="center"/>
              <w:rPr>
                <w:rFonts w:hint="eastAsia" w:ascii="仿宋" w:hAnsi="仿宋" w:eastAsia="仿宋" w:cs="仿宋"/>
                <w:color w:val="auto"/>
                <w:kern w:val="0"/>
                <w:sz w:val="32"/>
                <w:szCs w:val="32"/>
                <w:lang w:eastAsia="en-US"/>
              </w:rPr>
            </w:pPr>
            <w:r>
              <w:rPr>
                <w:rFonts w:hint="eastAsia" w:ascii="仿宋" w:hAnsi="仿宋" w:eastAsia="仿宋" w:cs="仿宋"/>
                <w:color w:val="auto"/>
                <w:kern w:val="0"/>
                <w:sz w:val="32"/>
                <w:szCs w:val="32"/>
                <w:lang w:eastAsia="en-US"/>
              </w:rPr>
              <w:t>3</w:t>
            </w:r>
          </w:p>
        </w:tc>
        <w:tc>
          <w:tcPr>
            <w:tcW w:w="962" w:type="dxa"/>
            <w:vAlign w:val="center"/>
          </w:tcPr>
          <w:p>
            <w:pPr>
              <w:keepNext w:val="0"/>
              <w:keepLines w:val="0"/>
              <w:pageBreakBefore w:val="0"/>
              <w:wordWrap/>
              <w:topLinePunct w:val="0"/>
              <w:autoSpaceDE w:val="0"/>
              <w:autoSpaceDN w:val="0"/>
              <w:bidi w:val="0"/>
              <w:spacing w:line="590" w:lineRule="exact"/>
              <w:jc w:val="center"/>
              <w:rPr>
                <w:rFonts w:hint="eastAsia" w:ascii="仿宋" w:hAnsi="仿宋" w:eastAsia="仿宋" w:cs="仿宋"/>
                <w:color w:val="auto"/>
                <w:kern w:val="0"/>
                <w:sz w:val="32"/>
                <w:szCs w:val="32"/>
                <w:lang w:eastAsia="en-US"/>
              </w:rPr>
            </w:pPr>
            <w:r>
              <w:rPr>
                <w:rFonts w:hint="eastAsia" w:ascii="仿宋" w:hAnsi="仿宋" w:eastAsia="仿宋" w:cs="仿宋"/>
                <w:color w:val="auto"/>
                <w:kern w:val="0"/>
                <w:sz w:val="32"/>
                <w:szCs w:val="32"/>
                <w:lang w:eastAsia="en-US"/>
              </w:rPr>
              <w:t>15</w:t>
            </w:r>
          </w:p>
        </w:tc>
        <w:tc>
          <w:tcPr>
            <w:tcW w:w="3850" w:type="dxa"/>
            <w:vAlign w:val="center"/>
          </w:tcPr>
          <w:p>
            <w:pPr>
              <w:keepNext w:val="0"/>
              <w:keepLines w:val="0"/>
              <w:pageBreakBefore w:val="0"/>
              <w:wordWrap/>
              <w:topLinePunct w:val="0"/>
              <w:autoSpaceDE w:val="0"/>
              <w:autoSpaceDN w:val="0"/>
              <w:bidi w:val="0"/>
              <w:spacing w:line="590" w:lineRule="exact"/>
              <w:jc w:val="center"/>
              <w:rPr>
                <w:rFonts w:hint="eastAsia" w:ascii="仿宋" w:hAnsi="仿宋" w:eastAsia="仿宋" w:cs="仿宋"/>
                <w:color w:val="auto"/>
                <w:kern w:val="0"/>
                <w:sz w:val="32"/>
                <w:szCs w:val="32"/>
                <w:lang w:eastAsia="en-US"/>
              </w:rPr>
            </w:pPr>
            <w:r>
              <w:rPr>
                <w:rFonts w:hint="eastAsia" w:ascii="仿宋" w:hAnsi="仿宋" w:eastAsia="仿宋" w:cs="仿宋"/>
                <w:color w:val="auto"/>
                <w:kern w:val="0"/>
                <w:sz w:val="32"/>
                <w:szCs w:val="32"/>
                <w:lang w:eastAsia="en-US"/>
              </w:rPr>
              <w:t>鸭瘟弱毒苗</w:t>
            </w:r>
          </w:p>
        </w:tc>
        <w:tc>
          <w:tcPr>
            <w:tcW w:w="2427" w:type="dxa"/>
            <w:vAlign w:val="center"/>
          </w:tcPr>
          <w:p>
            <w:pPr>
              <w:keepNext w:val="0"/>
              <w:keepLines w:val="0"/>
              <w:pageBreakBefore w:val="0"/>
              <w:wordWrap/>
              <w:topLinePunct w:val="0"/>
              <w:autoSpaceDE w:val="0"/>
              <w:autoSpaceDN w:val="0"/>
              <w:bidi w:val="0"/>
              <w:spacing w:line="590" w:lineRule="exact"/>
              <w:jc w:val="center"/>
              <w:rPr>
                <w:rFonts w:hint="eastAsia" w:ascii="仿宋" w:hAnsi="仿宋" w:eastAsia="仿宋" w:cs="仿宋"/>
                <w:color w:val="auto"/>
                <w:kern w:val="0"/>
                <w:sz w:val="32"/>
                <w:szCs w:val="32"/>
                <w:lang w:eastAsia="en-US"/>
              </w:rPr>
            </w:pPr>
            <w:r>
              <w:rPr>
                <w:rFonts w:hint="eastAsia" w:ascii="仿宋" w:hAnsi="仿宋" w:eastAsia="仿宋" w:cs="仿宋"/>
                <w:color w:val="auto"/>
                <w:kern w:val="0"/>
                <w:sz w:val="32"/>
                <w:szCs w:val="32"/>
                <w:lang w:eastAsia="en-US"/>
              </w:rPr>
              <w:t>皮下注射</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0" w:hRule="atLeast"/>
          <w:jc w:val="center"/>
        </w:trPr>
        <w:tc>
          <w:tcPr>
            <w:tcW w:w="966" w:type="dxa"/>
            <w:vAlign w:val="center"/>
          </w:tcPr>
          <w:p>
            <w:pPr>
              <w:keepNext w:val="0"/>
              <w:keepLines w:val="0"/>
              <w:pageBreakBefore w:val="0"/>
              <w:wordWrap/>
              <w:topLinePunct w:val="0"/>
              <w:autoSpaceDE w:val="0"/>
              <w:autoSpaceDN w:val="0"/>
              <w:bidi w:val="0"/>
              <w:spacing w:line="590" w:lineRule="exact"/>
              <w:jc w:val="center"/>
              <w:rPr>
                <w:rFonts w:hint="eastAsia" w:ascii="仿宋" w:hAnsi="仿宋" w:eastAsia="仿宋" w:cs="仿宋"/>
                <w:color w:val="auto"/>
                <w:kern w:val="0"/>
                <w:sz w:val="32"/>
                <w:szCs w:val="32"/>
                <w:lang w:eastAsia="en-US"/>
              </w:rPr>
            </w:pPr>
            <w:r>
              <w:rPr>
                <w:rFonts w:hint="eastAsia" w:ascii="仿宋" w:hAnsi="仿宋" w:eastAsia="仿宋" w:cs="仿宋"/>
                <w:color w:val="auto"/>
                <w:kern w:val="0"/>
                <w:sz w:val="32"/>
                <w:szCs w:val="32"/>
                <w:lang w:eastAsia="en-US"/>
              </w:rPr>
              <w:t>4</w:t>
            </w:r>
          </w:p>
        </w:tc>
        <w:tc>
          <w:tcPr>
            <w:tcW w:w="962" w:type="dxa"/>
            <w:vAlign w:val="center"/>
          </w:tcPr>
          <w:p>
            <w:pPr>
              <w:keepNext w:val="0"/>
              <w:keepLines w:val="0"/>
              <w:pageBreakBefore w:val="0"/>
              <w:wordWrap/>
              <w:topLinePunct w:val="0"/>
              <w:autoSpaceDE w:val="0"/>
              <w:autoSpaceDN w:val="0"/>
              <w:bidi w:val="0"/>
              <w:spacing w:line="590" w:lineRule="exact"/>
              <w:jc w:val="center"/>
              <w:rPr>
                <w:rFonts w:hint="eastAsia" w:ascii="仿宋" w:hAnsi="仿宋" w:eastAsia="仿宋" w:cs="仿宋"/>
                <w:color w:val="auto"/>
                <w:kern w:val="0"/>
                <w:sz w:val="32"/>
                <w:szCs w:val="32"/>
                <w:lang w:eastAsia="en-US"/>
              </w:rPr>
            </w:pPr>
            <w:r>
              <w:rPr>
                <w:rFonts w:hint="eastAsia" w:ascii="仿宋" w:hAnsi="仿宋" w:eastAsia="仿宋" w:cs="仿宋"/>
                <w:color w:val="auto"/>
                <w:kern w:val="0"/>
                <w:sz w:val="32"/>
                <w:szCs w:val="32"/>
                <w:lang w:eastAsia="en-US"/>
              </w:rPr>
              <w:t>20</w:t>
            </w:r>
          </w:p>
        </w:tc>
        <w:tc>
          <w:tcPr>
            <w:tcW w:w="3850" w:type="dxa"/>
            <w:vAlign w:val="center"/>
          </w:tcPr>
          <w:p>
            <w:pPr>
              <w:keepNext w:val="0"/>
              <w:keepLines w:val="0"/>
              <w:pageBreakBefore w:val="0"/>
              <w:wordWrap/>
              <w:topLinePunct w:val="0"/>
              <w:autoSpaceDE w:val="0"/>
              <w:autoSpaceDN w:val="0"/>
              <w:bidi w:val="0"/>
              <w:spacing w:line="590" w:lineRule="exact"/>
              <w:jc w:val="center"/>
              <w:rPr>
                <w:rFonts w:hint="eastAsia" w:ascii="仿宋" w:hAnsi="仿宋" w:eastAsia="仿宋" w:cs="仿宋"/>
                <w:color w:val="auto"/>
                <w:kern w:val="0"/>
                <w:sz w:val="32"/>
                <w:szCs w:val="32"/>
                <w:lang w:eastAsia="en-US"/>
              </w:rPr>
            </w:pPr>
            <w:r>
              <w:rPr>
                <w:rFonts w:hint="eastAsia" w:ascii="仿宋" w:hAnsi="仿宋" w:eastAsia="仿宋" w:cs="仿宋"/>
                <w:color w:val="auto"/>
                <w:kern w:val="0"/>
                <w:sz w:val="32"/>
                <w:szCs w:val="32"/>
                <w:lang w:eastAsia="en-US"/>
              </w:rPr>
              <w:t>传染性浆膜炎疫苗</w:t>
            </w:r>
          </w:p>
        </w:tc>
        <w:tc>
          <w:tcPr>
            <w:tcW w:w="2427" w:type="dxa"/>
            <w:vAlign w:val="center"/>
          </w:tcPr>
          <w:p>
            <w:pPr>
              <w:keepNext w:val="0"/>
              <w:keepLines w:val="0"/>
              <w:pageBreakBefore w:val="0"/>
              <w:wordWrap/>
              <w:topLinePunct w:val="0"/>
              <w:autoSpaceDE w:val="0"/>
              <w:autoSpaceDN w:val="0"/>
              <w:bidi w:val="0"/>
              <w:spacing w:line="590" w:lineRule="exact"/>
              <w:jc w:val="center"/>
              <w:rPr>
                <w:rFonts w:hint="eastAsia" w:ascii="仿宋" w:hAnsi="仿宋" w:eastAsia="仿宋" w:cs="仿宋"/>
                <w:color w:val="auto"/>
                <w:kern w:val="0"/>
                <w:sz w:val="32"/>
                <w:szCs w:val="32"/>
                <w:lang w:eastAsia="en-US"/>
              </w:rPr>
            </w:pPr>
            <w:r>
              <w:rPr>
                <w:rFonts w:hint="eastAsia" w:ascii="仿宋" w:hAnsi="仿宋" w:eastAsia="仿宋" w:cs="仿宋"/>
                <w:color w:val="auto"/>
                <w:kern w:val="0"/>
                <w:sz w:val="32"/>
                <w:szCs w:val="32"/>
                <w:lang w:eastAsia="en-US"/>
              </w:rPr>
              <w:t>肌注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9" w:hRule="atLeast"/>
          <w:jc w:val="center"/>
        </w:trPr>
        <w:tc>
          <w:tcPr>
            <w:tcW w:w="966" w:type="dxa"/>
            <w:vAlign w:val="center"/>
          </w:tcPr>
          <w:p>
            <w:pPr>
              <w:keepNext w:val="0"/>
              <w:keepLines w:val="0"/>
              <w:pageBreakBefore w:val="0"/>
              <w:wordWrap/>
              <w:topLinePunct w:val="0"/>
              <w:autoSpaceDE w:val="0"/>
              <w:autoSpaceDN w:val="0"/>
              <w:bidi w:val="0"/>
              <w:spacing w:line="590" w:lineRule="exact"/>
              <w:jc w:val="center"/>
              <w:rPr>
                <w:rFonts w:hint="eastAsia" w:ascii="仿宋" w:hAnsi="仿宋" w:eastAsia="仿宋" w:cs="仿宋"/>
                <w:color w:val="auto"/>
                <w:kern w:val="0"/>
                <w:sz w:val="32"/>
                <w:szCs w:val="32"/>
                <w:lang w:eastAsia="en-US"/>
              </w:rPr>
            </w:pPr>
            <w:r>
              <w:rPr>
                <w:rFonts w:hint="eastAsia" w:ascii="仿宋" w:hAnsi="仿宋" w:eastAsia="仿宋" w:cs="仿宋"/>
                <w:color w:val="auto"/>
                <w:kern w:val="0"/>
                <w:sz w:val="32"/>
                <w:szCs w:val="32"/>
                <w:lang w:eastAsia="en-US"/>
              </w:rPr>
              <w:t>5</w:t>
            </w:r>
          </w:p>
        </w:tc>
        <w:tc>
          <w:tcPr>
            <w:tcW w:w="962" w:type="dxa"/>
            <w:vAlign w:val="center"/>
          </w:tcPr>
          <w:p>
            <w:pPr>
              <w:keepNext w:val="0"/>
              <w:keepLines w:val="0"/>
              <w:pageBreakBefore w:val="0"/>
              <w:wordWrap/>
              <w:topLinePunct w:val="0"/>
              <w:autoSpaceDE w:val="0"/>
              <w:autoSpaceDN w:val="0"/>
              <w:bidi w:val="0"/>
              <w:spacing w:line="590" w:lineRule="exact"/>
              <w:jc w:val="center"/>
              <w:rPr>
                <w:rFonts w:hint="eastAsia" w:ascii="仿宋" w:hAnsi="仿宋" w:eastAsia="仿宋" w:cs="仿宋"/>
                <w:color w:val="auto"/>
                <w:kern w:val="0"/>
                <w:sz w:val="32"/>
                <w:szCs w:val="32"/>
                <w:lang w:eastAsia="en-US"/>
              </w:rPr>
            </w:pPr>
            <w:r>
              <w:rPr>
                <w:rFonts w:hint="eastAsia" w:ascii="仿宋" w:hAnsi="仿宋" w:eastAsia="仿宋" w:cs="仿宋"/>
                <w:color w:val="auto"/>
                <w:kern w:val="0"/>
                <w:sz w:val="32"/>
                <w:szCs w:val="32"/>
                <w:lang w:eastAsia="en-US"/>
              </w:rPr>
              <w:t>30</w:t>
            </w:r>
          </w:p>
        </w:tc>
        <w:tc>
          <w:tcPr>
            <w:tcW w:w="3850" w:type="dxa"/>
            <w:vAlign w:val="center"/>
          </w:tcPr>
          <w:p>
            <w:pPr>
              <w:keepNext w:val="0"/>
              <w:keepLines w:val="0"/>
              <w:pageBreakBefore w:val="0"/>
              <w:wordWrap/>
              <w:topLinePunct w:val="0"/>
              <w:autoSpaceDE w:val="0"/>
              <w:autoSpaceDN w:val="0"/>
              <w:bidi w:val="0"/>
              <w:spacing w:line="590" w:lineRule="exact"/>
              <w:jc w:val="center"/>
              <w:rPr>
                <w:rFonts w:hint="eastAsia" w:ascii="仿宋" w:hAnsi="仿宋" w:eastAsia="仿宋" w:cs="仿宋"/>
                <w:color w:val="auto"/>
                <w:kern w:val="0"/>
                <w:sz w:val="32"/>
                <w:szCs w:val="32"/>
                <w:lang w:eastAsia="en-US"/>
              </w:rPr>
            </w:pPr>
            <w:r>
              <w:rPr>
                <w:rFonts w:hint="eastAsia" w:ascii="仿宋" w:hAnsi="仿宋" w:eastAsia="仿宋" w:cs="仿宋"/>
                <w:color w:val="auto"/>
                <w:kern w:val="0"/>
                <w:sz w:val="32"/>
                <w:szCs w:val="32"/>
                <w:lang w:eastAsia="en-US"/>
              </w:rPr>
              <w:t>禽流感疫苗</w:t>
            </w:r>
          </w:p>
        </w:tc>
        <w:tc>
          <w:tcPr>
            <w:tcW w:w="2427" w:type="dxa"/>
            <w:vAlign w:val="center"/>
          </w:tcPr>
          <w:p>
            <w:pPr>
              <w:keepNext w:val="0"/>
              <w:keepLines w:val="0"/>
              <w:pageBreakBefore w:val="0"/>
              <w:wordWrap/>
              <w:topLinePunct w:val="0"/>
              <w:autoSpaceDE w:val="0"/>
              <w:autoSpaceDN w:val="0"/>
              <w:bidi w:val="0"/>
              <w:spacing w:line="590" w:lineRule="exact"/>
              <w:jc w:val="center"/>
              <w:rPr>
                <w:rFonts w:hint="eastAsia" w:ascii="仿宋" w:hAnsi="仿宋" w:eastAsia="仿宋" w:cs="仿宋"/>
                <w:color w:val="auto"/>
                <w:kern w:val="0"/>
                <w:sz w:val="32"/>
                <w:szCs w:val="32"/>
                <w:lang w:eastAsia="en-US"/>
              </w:rPr>
            </w:pPr>
            <w:r>
              <w:rPr>
                <w:rFonts w:hint="eastAsia" w:ascii="仿宋" w:hAnsi="仿宋" w:eastAsia="仿宋" w:cs="仿宋"/>
                <w:color w:val="auto"/>
                <w:kern w:val="0"/>
                <w:sz w:val="32"/>
                <w:szCs w:val="32"/>
                <w:lang w:eastAsia="en-US"/>
              </w:rPr>
              <w:t>肌注</w:t>
            </w:r>
          </w:p>
        </w:tc>
      </w:tr>
    </w:tbl>
    <w:p>
      <w:pPr>
        <w:keepNext w:val="0"/>
        <w:keepLines w:val="0"/>
        <w:pageBreakBefore w:val="0"/>
        <w:wordWrap/>
        <w:topLinePunct w:val="0"/>
        <w:bidi w:val="0"/>
        <w:adjustRightInd w:val="0"/>
        <w:snapToGrid w:val="0"/>
        <w:spacing w:line="590" w:lineRule="exact"/>
        <w:ind w:firstLine="641"/>
        <w:rPr>
          <w:rFonts w:hint="eastAsia" w:ascii="黑体" w:hAnsi="黑体" w:eastAsia="黑体" w:cs="黑体"/>
          <w:color w:val="auto"/>
          <w:sz w:val="32"/>
          <w:szCs w:val="32"/>
        </w:rPr>
      </w:pPr>
      <w:r>
        <w:rPr>
          <w:rFonts w:hint="eastAsia" w:ascii="黑体" w:hAnsi="黑体" w:eastAsia="黑体" w:cs="黑体"/>
          <w:color w:val="auto"/>
          <w:sz w:val="32"/>
          <w:szCs w:val="32"/>
        </w:rPr>
        <w:t>三、适宜区域</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该技术适宜在海南省、广东省、广西省、福建省、浙江省、江苏省等省份应用。</w:t>
      </w:r>
    </w:p>
    <w:p>
      <w:pPr>
        <w:keepNext w:val="0"/>
        <w:keepLines w:val="0"/>
        <w:pageBreakBefore w:val="0"/>
        <w:wordWrap/>
        <w:topLinePunct w:val="0"/>
        <w:bidi w:val="0"/>
        <w:adjustRightInd w:val="0"/>
        <w:snapToGrid w:val="0"/>
        <w:spacing w:line="590" w:lineRule="exact"/>
        <w:ind w:firstLine="640"/>
        <w:rPr>
          <w:rFonts w:hint="eastAsia" w:ascii="黑体" w:hAnsi="黑体" w:eastAsia="黑体" w:cs="黑体"/>
          <w:color w:val="auto"/>
          <w:sz w:val="32"/>
          <w:szCs w:val="32"/>
        </w:rPr>
      </w:pPr>
      <w:r>
        <w:rPr>
          <w:rFonts w:hint="eastAsia" w:ascii="黑体" w:hAnsi="黑体" w:eastAsia="黑体" w:cs="黑体"/>
          <w:color w:val="auto"/>
          <w:sz w:val="32"/>
          <w:szCs w:val="32"/>
        </w:rPr>
        <w:t>四、注意事项</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1.育雏阶段的保温。温度对于雏鸭来说是最重要的环境控制之一。通常，由于温度过低导致雏鸭扎堆，压死大量的雏鸭。同时，由于温度低可能会导致雏鸭感冒、拉稀，进而引起其他继发性疾病，最后导致雏鸭死亡。因此，温度原因是直接或间接导致的雏鸭死亡的最主要原因，需要引起特别的注意。</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2.防治啄癖。啄癖，是鸭的一种反常的有害的嗜好。通常，一只鸭被啄，其余鸭均来啄它，直到将其啄死为止。啄癖发生的原因较多，如饲养密度过大、日粮配比不合理、饲养管理不当等。因此，在啄癖发生之前就应该有目的性的做好防护。如合理搭配日粮，加强饲养管理、尤其是适当降低饲养密度及合理光照等，定期驱虫等措施。当啄癖在鸭群中已经发生，除了采取上述措施及时补救外，转移鸭的注意力是一个非常有效的防治方法。如在鸭群里放入几个红色的乒乓球，吸引鸭的注意力，并供鸭玩耍；或者在鸭群里放入一些王草、花生秧等，以方便鸭进行啄食和玩耍。采用上述方法转移鸭注意力可有效减轻鸭啄癖的发生。</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3.加强防疫。防疫是畜禽养殖的最重要的事项，如果防疫做不好，整个养殖均存在巨大风险，甚至全军覆没。因此，应坚持“以防为主，防重于治”的原则，不放过任何可能引起疫情的地方，加强每一道流程的疫情防控。</w:t>
      </w:r>
    </w:p>
    <w:p>
      <w:pPr>
        <w:keepNext w:val="0"/>
        <w:keepLines w:val="0"/>
        <w:pageBreakBefore w:val="0"/>
        <w:wordWrap/>
        <w:topLinePunct w:val="0"/>
        <w:bidi w:val="0"/>
        <w:snapToGrid w:val="0"/>
        <w:spacing w:line="590" w:lineRule="exact"/>
        <w:ind w:firstLine="640" w:firstLineChars="200"/>
        <w:rPr>
          <w:rFonts w:hint="eastAsia" w:ascii="黑体" w:hAnsi="黑体" w:eastAsia="黑体" w:cs="黑体"/>
          <w:color w:val="auto"/>
          <w:sz w:val="32"/>
          <w:szCs w:val="32"/>
        </w:rPr>
      </w:pPr>
      <w:r>
        <w:rPr>
          <w:rFonts w:hint="eastAsia" w:ascii="黑体" w:hAnsi="黑体" w:eastAsia="黑体" w:cs="黑体"/>
          <w:color w:val="auto"/>
          <w:sz w:val="32"/>
          <w:szCs w:val="32"/>
        </w:rPr>
        <w:t>五、技术依托单位</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lang w:eastAsia="zh-CN"/>
        </w:rPr>
        <w:t>（</w:t>
      </w:r>
      <w:r>
        <w:rPr>
          <w:rFonts w:hint="eastAsia" w:ascii="仿宋" w:hAnsi="仿宋" w:eastAsia="仿宋" w:cs="仿宋"/>
          <w:color w:val="auto"/>
          <w:sz w:val="32"/>
          <w:szCs w:val="32"/>
          <w:lang w:val="en-US" w:eastAsia="zh-CN"/>
        </w:rPr>
        <w:t>一</w:t>
      </w:r>
      <w:r>
        <w:rPr>
          <w:rFonts w:hint="eastAsia" w:ascii="仿宋" w:hAnsi="仿宋" w:eastAsia="仿宋" w:cs="仿宋"/>
          <w:color w:val="auto"/>
          <w:sz w:val="32"/>
          <w:szCs w:val="32"/>
          <w:lang w:eastAsia="zh-CN"/>
        </w:rPr>
        <w:t>）</w:t>
      </w:r>
      <w:r>
        <w:rPr>
          <w:rFonts w:hint="eastAsia" w:ascii="仿宋" w:hAnsi="仿宋" w:eastAsia="仿宋" w:cs="仿宋"/>
          <w:color w:val="auto"/>
          <w:sz w:val="32"/>
          <w:szCs w:val="32"/>
          <w:lang w:val="en-US" w:eastAsia="zh-CN"/>
        </w:rPr>
        <w:t>单位名称：</w:t>
      </w:r>
      <w:r>
        <w:rPr>
          <w:rFonts w:hint="eastAsia" w:ascii="仿宋" w:hAnsi="仿宋" w:eastAsia="仿宋" w:cs="仿宋"/>
          <w:color w:val="auto"/>
          <w:sz w:val="32"/>
          <w:szCs w:val="32"/>
        </w:rPr>
        <w:t>中国热带农业科学院热带作物品种资源研究所</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联系地址：海口市龙华区城西镇学院路4号</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邮政编码：571101</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联系人：徐铁山</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联系电话：18708948399</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电子信箱：xutieshan760412@163.com</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lang w:eastAsia="zh-CN"/>
        </w:rPr>
        <w:t>（</w:t>
      </w:r>
      <w:r>
        <w:rPr>
          <w:rFonts w:hint="eastAsia" w:ascii="仿宋" w:hAnsi="仿宋" w:eastAsia="仿宋" w:cs="仿宋"/>
          <w:color w:val="auto"/>
          <w:sz w:val="32"/>
          <w:szCs w:val="32"/>
          <w:lang w:val="en-US" w:eastAsia="zh-CN"/>
        </w:rPr>
        <w:t>二</w:t>
      </w:r>
      <w:r>
        <w:rPr>
          <w:rFonts w:hint="eastAsia" w:ascii="仿宋" w:hAnsi="仿宋" w:eastAsia="仿宋" w:cs="仿宋"/>
          <w:color w:val="auto"/>
          <w:sz w:val="32"/>
          <w:szCs w:val="32"/>
          <w:lang w:eastAsia="zh-CN"/>
        </w:rPr>
        <w:t>）</w:t>
      </w:r>
      <w:r>
        <w:rPr>
          <w:rFonts w:hint="eastAsia" w:ascii="仿宋" w:hAnsi="仿宋" w:eastAsia="仿宋" w:cs="仿宋"/>
          <w:color w:val="auto"/>
          <w:sz w:val="32"/>
          <w:szCs w:val="32"/>
          <w:lang w:val="en-US" w:eastAsia="zh-CN"/>
        </w:rPr>
        <w:t>单位名称：</w:t>
      </w:r>
      <w:r>
        <w:rPr>
          <w:rFonts w:hint="eastAsia" w:ascii="仿宋" w:hAnsi="仿宋" w:eastAsia="仿宋" w:cs="仿宋"/>
          <w:color w:val="auto"/>
          <w:sz w:val="32"/>
          <w:szCs w:val="32"/>
        </w:rPr>
        <w:t>海南省农业科学院畜牧兽医研究所</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联系地址：海口市琼山区兴丹路14号</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邮政编码：571100</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联 系 人：顾丽红</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联系电话：18898271523</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电子邮箱：</w:t>
      </w:r>
      <w:r>
        <w:rPr>
          <w:rFonts w:hint="eastAsia" w:ascii="仿宋" w:hAnsi="仿宋" w:eastAsia="仿宋" w:cs="仿宋"/>
          <w:color w:val="auto"/>
          <w:sz w:val="32"/>
          <w:szCs w:val="32"/>
        </w:rPr>
        <w:fldChar w:fldCharType="begin"/>
      </w:r>
      <w:r>
        <w:rPr>
          <w:rFonts w:hint="eastAsia" w:ascii="仿宋" w:hAnsi="仿宋" w:eastAsia="仿宋" w:cs="仿宋"/>
          <w:color w:val="auto"/>
          <w:sz w:val="32"/>
          <w:szCs w:val="32"/>
        </w:rPr>
        <w:instrText xml:space="preserve"> HYPERLINK "mailto:nil2008@yeah.net" </w:instrText>
      </w:r>
      <w:r>
        <w:rPr>
          <w:rFonts w:hint="eastAsia" w:ascii="仿宋" w:hAnsi="仿宋" w:eastAsia="仿宋" w:cs="仿宋"/>
          <w:color w:val="auto"/>
          <w:sz w:val="32"/>
          <w:szCs w:val="32"/>
        </w:rPr>
        <w:fldChar w:fldCharType="separate"/>
      </w:r>
      <w:r>
        <w:rPr>
          <w:rFonts w:hint="eastAsia" w:ascii="仿宋" w:hAnsi="仿宋" w:eastAsia="仿宋" w:cs="仿宋"/>
          <w:color w:val="auto"/>
          <w:sz w:val="32"/>
          <w:szCs w:val="32"/>
        </w:rPr>
        <w:t>nil2008@yeah.net</w:t>
      </w:r>
      <w:r>
        <w:rPr>
          <w:rFonts w:hint="eastAsia" w:ascii="仿宋" w:hAnsi="仿宋" w:eastAsia="仿宋" w:cs="仿宋"/>
          <w:color w:val="auto"/>
          <w:sz w:val="32"/>
          <w:szCs w:val="32"/>
        </w:rPr>
        <w:fldChar w:fldCharType="end"/>
      </w:r>
    </w:p>
    <w:p>
      <w:pPr>
        <w:keepNext w:val="0"/>
        <w:keepLines w:val="0"/>
        <w:pageBreakBefore w:val="0"/>
        <w:wordWrap/>
        <w:topLinePunct w:val="0"/>
        <w:bidi w:val="0"/>
        <w:adjustRightInd w:val="0"/>
        <w:snapToGrid w:val="0"/>
        <w:spacing w:line="590" w:lineRule="exact"/>
        <w:jc w:val="center"/>
        <w:rPr>
          <w:rFonts w:hint="eastAsia" w:ascii="仿宋" w:hAnsi="仿宋" w:eastAsia="仿宋" w:cs="仿宋"/>
          <w:b/>
          <w:color w:val="auto"/>
          <w:sz w:val="32"/>
          <w:szCs w:val="32"/>
        </w:rPr>
      </w:pPr>
      <w:r>
        <w:rPr>
          <w:rFonts w:hint="eastAsia" w:ascii="仿宋" w:hAnsi="仿宋" w:eastAsia="仿宋" w:cs="仿宋"/>
          <w:b/>
          <w:color w:val="auto"/>
          <w:sz w:val="32"/>
          <w:szCs w:val="32"/>
        </w:rPr>
        <w:t>2</w:t>
      </w:r>
      <w:r>
        <w:rPr>
          <w:rFonts w:hint="eastAsia" w:ascii="仿宋" w:hAnsi="仿宋" w:eastAsia="仿宋" w:cs="仿宋"/>
          <w:b/>
          <w:color w:val="auto"/>
          <w:sz w:val="32"/>
          <w:szCs w:val="32"/>
          <w:lang w:val="en-US" w:eastAsia="zh-CN"/>
        </w:rPr>
        <w:t>0</w:t>
      </w:r>
      <w:r>
        <w:rPr>
          <w:rFonts w:hint="eastAsia" w:ascii="仿宋" w:hAnsi="仿宋" w:eastAsia="仿宋" w:cs="仿宋"/>
          <w:b/>
          <w:color w:val="auto"/>
          <w:sz w:val="32"/>
          <w:szCs w:val="32"/>
        </w:rPr>
        <w:t>.南方可饲料化资源高值化利用与黑山羊精准营养供给集成技术</w:t>
      </w:r>
    </w:p>
    <w:p>
      <w:pPr>
        <w:keepNext w:val="0"/>
        <w:keepLines w:val="0"/>
        <w:pageBreakBefore w:val="0"/>
        <w:wordWrap/>
        <w:topLinePunct w:val="0"/>
        <w:bidi w:val="0"/>
        <w:adjustRightInd w:val="0"/>
        <w:snapToGrid w:val="0"/>
        <w:spacing w:line="590" w:lineRule="exact"/>
        <w:ind w:firstLine="640" w:firstLineChars="200"/>
        <w:outlineLvl w:val="0"/>
        <w:rPr>
          <w:rFonts w:hint="eastAsia" w:ascii="黑体" w:hAnsi="黑体" w:eastAsia="黑体" w:cs="黑体"/>
          <w:bCs/>
          <w:color w:val="auto"/>
          <w:sz w:val="32"/>
          <w:szCs w:val="32"/>
        </w:rPr>
      </w:pPr>
      <w:bookmarkStart w:id="58" w:name="_Toc179914345"/>
      <w:r>
        <w:rPr>
          <w:rFonts w:hint="eastAsia" w:ascii="黑体" w:hAnsi="黑体" w:eastAsia="黑体" w:cs="黑体"/>
          <w:bCs/>
          <w:color w:val="auto"/>
          <w:sz w:val="32"/>
          <w:szCs w:val="32"/>
        </w:rPr>
        <w:t>一、技术概述</w:t>
      </w:r>
      <w:bookmarkEnd w:id="58"/>
    </w:p>
    <w:p>
      <w:pPr>
        <w:keepNext w:val="0"/>
        <w:keepLines w:val="0"/>
        <w:pageBreakBefore w:val="0"/>
        <w:wordWrap/>
        <w:topLinePunct w:val="0"/>
        <w:bidi w:val="0"/>
        <w:snapToGrid w:val="0"/>
        <w:spacing w:line="590" w:lineRule="exact"/>
        <w:ind w:firstLine="642" w:firstLineChars="200"/>
        <w:outlineLvl w:val="1"/>
        <w:rPr>
          <w:rFonts w:hint="eastAsia" w:ascii="楷体" w:hAnsi="楷体" w:eastAsia="楷体" w:cs="楷体"/>
          <w:b/>
          <w:color w:val="auto"/>
          <w:sz w:val="32"/>
          <w:szCs w:val="32"/>
        </w:rPr>
      </w:pPr>
      <w:bookmarkStart w:id="59" w:name="_Toc179914346"/>
      <w:r>
        <w:rPr>
          <w:rFonts w:hint="eastAsia" w:ascii="楷体" w:hAnsi="楷体" w:eastAsia="楷体" w:cs="楷体"/>
          <w:b/>
          <w:color w:val="auto"/>
          <w:sz w:val="32"/>
          <w:szCs w:val="32"/>
        </w:rPr>
        <w:t>（一）技术基本情况</w:t>
      </w:r>
      <w:bookmarkEnd w:id="59"/>
    </w:p>
    <w:p>
      <w:pPr>
        <w:pStyle w:val="22"/>
        <w:keepNext w:val="0"/>
        <w:keepLines w:val="0"/>
        <w:pageBreakBefore w:val="0"/>
        <w:tabs>
          <w:tab w:val="left" w:pos="1124"/>
        </w:tabs>
        <w:wordWrap/>
        <w:topLinePunct w:val="0"/>
        <w:bidi w:val="0"/>
        <w:spacing w:line="590" w:lineRule="exact"/>
        <w:ind w:left="0" w:firstLine="638" w:firstLineChars="200"/>
        <w:jc w:val="both"/>
        <w:outlineLvl w:val="2"/>
        <w:rPr>
          <w:rFonts w:hint="eastAsia" w:ascii="仿宋" w:hAnsi="仿宋" w:eastAsia="仿宋" w:cs="仿宋"/>
          <w:b/>
          <w:bCs/>
          <w:color w:val="auto"/>
          <w:spacing w:val="-1"/>
          <w:sz w:val="32"/>
          <w:szCs w:val="32"/>
        </w:rPr>
      </w:pPr>
      <w:r>
        <w:rPr>
          <w:rFonts w:hint="eastAsia" w:ascii="仿宋" w:hAnsi="仿宋" w:eastAsia="仿宋" w:cs="仿宋"/>
          <w:b/>
          <w:bCs/>
          <w:color w:val="auto"/>
          <w:spacing w:val="-1"/>
          <w:sz w:val="32"/>
          <w:szCs w:val="32"/>
        </w:rPr>
        <w:t>1.技术类型</w:t>
      </w:r>
    </w:p>
    <w:p>
      <w:pPr>
        <w:pStyle w:val="22"/>
        <w:keepNext w:val="0"/>
        <w:keepLines w:val="0"/>
        <w:pageBreakBefore w:val="0"/>
        <w:tabs>
          <w:tab w:val="left" w:pos="1124"/>
        </w:tabs>
        <w:wordWrap/>
        <w:topLinePunct w:val="0"/>
        <w:bidi w:val="0"/>
        <w:spacing w:line="590" w:lineRule="exact"/>
        <w:ind w:left="0" w:firstLine="628" w:firstLineChars="200"/>
        <w:rPr>
          <w:rFonts w:hint="eastAsia" w:ascii="仿宋" w:hAnsi="仿宋" w:eastAsia="仿宋" w:cs="仿宋"/>
          <w:color w:val="auto"/>
          <w:sz w:val="32"/>
          <w:szCs w:val="32"/>
        </w:rPr>
      </w:pPr>
      <w:r>
        <w:rPr>
          <w:rFonts w:hint="eastAsia" w:ascii="仿宋" w:hAnsi="仿宋" w:eastAsia="仿宋" w:cs="仿宋"/>
          <w:color w:val="auto"/>
          <w:spacing w:val="-3"/>
          <w:sz w:val="32"/>
          <w:szCs w:val="32"/>
        </w:rPr>
        <w:t>畜牧类技术。</w:t>
      </w:r>
    </w:p>
    <w:p>
      <w:pPr>
        <w:pStyle w:val="22"/>
        <w:keepNext w:val="0"/>
        <w:keepLines w:val="0"/>
        <w:pageBreakBefore w:val="0"/>
        <w:tabs>
          <w:tab w:val="left" w:pos="1124"/>
        </w:tabs>
        <w:wordWrap/>
        <w:topLinePunct w:val="0"/>
        <w:bidi w:val="0"/>
        <w:spacing w:line="590" w:lineRule="exact"/>
        <w:ind w:left="0" w:firstLine="638" w:firstLineChars="200"/>
        <w:jc w:val="both"/>
        <w:outlineLvl w:val="2"/>
        <w:rPr>
          <w:rFonts w:hint="eastAsia" w:ascii="仿宋" w:hAnsi="仿宋" w:eastAsia="仿宋" w:cs="仿宋"/>
          <w:b/>
          <w:bCs/>
          <w:color w:val="auto"/>
          <w:spacing w:val="-1"/>
          <w:sz w:val="32"/>
          <w:szCs w:val="32"/>
        </w:rPr>
      </w:pPr>
      <w:r>
        <w:rPr>
          <w:rFonts w:hint="eastAsia" w:ascii="仿宋" w:hAnsi="仿宋" w:eastAsia="仿宋" w:cs="仿宋"/>
          <w:b/>
          <w:bCs/>
          <w:color w:val="auto"/>
          <w:spacing w:val="-1"/>
          <w:sz w:val="32"/>
          <w:szCs w:val="32"/>
        </w:rPr>
        <w:t>2.技术研发推广背景</w:t>
      </w:r>
    </w:p>
    <w:p>
      <w:pPr>
        <w:pStyle w:val="22"/>
        <w:keepNext w:val="0"/>
        <w:keepLines w:val="0"/>
        <w:pageBreakBefore w:val="0"/>
        <w:tabs>
          <w:tab w:val="left" w:pos="1124"/>
        </w:tabs>
        <w:wordWrap/>
        <w:topLinePunct w:val="0"/>
        <w:bidi w:val="0"/>
        <w:spacing w:line="590" w:lineRule="exact"/>
        <w:ind w:left="0" w:firstLine="616" w:firstLineChars="200"/>
        <w:rPr>
          <w:rFonts w:hint="eastAsia" w:ascii="仿宋" w:hAnsi="仿宋" w:eastAsia="仿宋" w:cs="仿宋"/>
          <w:color w:val="auto"/>
          <w:spacing w:val="-6"/>
          <w:sz w:val="32"/>
          <w:szCs w:val="32"/>
        </w:rPr>
      </w:pPr>
      <w:r>
        <w:rPr>
          <w:rFonts w:hint="eastAsia" w:ascii="仿宋" w:hAnsi="仿宋" w:eastAsia="仿宋" w:cs="仿宋"/>
          <w:color w:val="auto"/>
          <w:spacing w:val="-6"/>
          <w:sz w:val="32"/>
          <w:szCs w:val="32"/>
        </w:rPr>
        <w:t>在反刍动物养殖生产过程中，我国面临着饲料短缺问题，特别是在南方部分地区，由于空气湿度大，难以在牧草旺盛时制备干草，严重导致了牧草夏季过剩，冬季短缺，随着养殖量和市场需求逐渐增大，草地种植面积减退，即使在夏季，粗饲料资源也出现严峻的趋势。为了解决这一情况，充分挖掘热带地区可饲料化资源并建立高值化利用模式可以从根本推进热带反刍动物养殖技术转型升级。山羊是热带地区重要畜禽资源，经济价值较高，但受粗饲料短缺和养殖技术低下的影响，导致了饲养成本高，经济收益较差现状，为加速推动产业技术升级，开发精准饲养技术，可显著降低饲料资源浪费，同时利用相关技术构建以企业拉动中小养殖户的助农模式也将促进乡村振兴发展，提升从业者收入。本项目集成技术主要涵盖如下：一是利用农业副产物等可饲料化资源开发热带特色发酵型全混合日粮（FTMR）配制与加工技术，缓解冬季粗饲料短缺问题，降低饲养成本，增加可饲料化资源（如农作物秸秆或农业废弃物）利用率；二是建立山羊精准营养模型，建立一套以发酵全日粮为基础的饲养模式；三是构建企业拉动农户同时助推产业的助农方案，实现大，中，小养殖户共同发展的良性循环模式。</w:t>
      </w:r>
    </w:p>
    <w:p>
      <w:pPr>
        <w:pStyle w:val="22"/>
        <w:keepNext w:val="0"/>
        <w:keepLines w:val="0"/>
        <w:pageBreakBefore w:val="0"/>
        <w:tabs>
          <w:tab w:val="left" w:pos="1124"/>
        </w:tabs>
        <w:wordWrap/>
        <w:topLinePunct w:val="0"/>
        <w:bidi w:val="0"/>
        <w:spacing w:line="590" w:lineRule="exact"/>
        <w:ind w:left="0" w:firstLine="638" w:firstLineChars="200"/>
        <w:jc w:val="both"/>
        <w:outlineLvl w:val="2"/>
        <w:rPr>
          <w:rFonts w:hint="eastAsia" w:ascii="仿宋" w:hAnsi="仿宋" w:eastAsia="仿宋" w:cs="仿宋"/>
          <w:b/>
          <w:bCs/>
          <w:color w:val="auto"/>
          <w:spacing w:val="-1"/>
          <w:sz w:val="32"/>
          <w:szCs w:val="32"/>
        </w:rPr>
      </w:pPr>
      <w:r>
        <w:rPr>
          <w:rFonts w:hint="eastAsia" w:ascii="仿宋" w:hAnsi="仿宋" w:eastAsia="仿宋" w:cs="仿宋"/>
          <w:b/>
          <w:bCs/>
          <w:color w:val="auto"/>
          <w:spacing w:val="-1"/>
          <w:sz w:val="32"/>
          <w:szCs w:val="32"/>
        </w:rPr>
        <w:t>3.解决问题</w:t>
      </w:r>
    </w:p>
    <w:p>
      <w:pPr>
        <w:pStyle w:val="6"/>
        <w:keepNext w:val="0"/>
        <w:keepLines w:val="0"/>
        <w:pageBreakBefore w:val="0"/>
        <w:wordWrap/>
        <w:topLinePunct w:val="0"/>
        <w:bidi w:val="0"/>
        <w:spacing w:line="590" w:lineRule="exact"/>
        <w:ind w:left="0" w:firstLine="616" w:firstLineChars="200"/>
        <w:jc w:val="both"/>
        <w:outlineLvl w:val="2"/>
        <w:rPr>
          <w:rFonts w:hint="eastAsia" w:ascii="仿宋" w:hAnsi="仿宋" w:eastAsia="仿宋" w:cs="仿宋"/>
          <w:b/>
          <w:bCs/>
          <w:color w:val="auto"/>
          <w:spacing w:val="-1"/>
          <w:sz w:val="32"/>
          <w:szCs w:val="32"/>
        </w:rPr>
      </w:pPr>
      <w:r>
        <w:rPr>
          <w:rFonts w:hint="eastAsia" w:ascii="仿宋" w:hAnsi="仿宋" w:eastAsia="仿宋" w:cs="仿宋"/>
          <w:color w:val="auto"/>
          <w:spacing w:val="-6"/>
          <w:kern w:val="0"/>
          <w:sz w:val="32"/>
          <w:szCs w:val="32"/>
          <w:lang w:eastAsia="zh-CN"/>
        </w:rPr>
        <w:t>在技术推广应用过程中，解决了如下几个方面问题：（1）充分整合了热带地区农作物副产物和废弃物的利用，包括玉米秸秆，木薯茎叶，百香果皮和藤蔓，菠萝皮，稻草，稻壳，食用菌渣等，不仅降低了饲养成本，且对环境有积极影响。（2）缓解了冬季饲料短缺问题，该技术涉及配方技术，发酵技术，长期保存技术和标准化生产技术，技术的应用显著提升反刍动物饲料总量。（3）提升动物适口性并促进机体健康。产品经过发酵过程，不仅改善动物适口性，提升了采食量，并改良动物肠道内的微生物情况，帮助消化系统对饲料的充分消化和吸收；抑制病原菌，分泌抗菌活性物质，有利于营养物质的转化吸收。（4）发酵型全混合日粮密封打包，便于长期贮存，方便运输。产品可以保存近1年，为山羊日粮提供稳定保障。（5）建立了山羊精准饲养技术，显著降低了饲养成本。（6）建立了助农模式，实现了大，中，小养殖户共同发展，提升了从业人员经济收入。</w:t>
      </w:r>
    </w:p>
    <w:p>
      <w:pPr>
        <w:pStyle w:val="22"/>
        <w:keepNext w:val="0"/>
        <w:keepLines w:val="0"/>
        <w:pageBreakBefore w:val="0"/>
        <w:tabs>
          <w:tab w:val="left" w:pos="1124"/>
        </w:tabs>
        <w:wordWrap/>
        <w:topLinePunct w:val="0"/>
        <w:bidi w:val="0"/>
        <w:spacing w:line="590" w:lineRule="exact"/>
        <w:jc w:val="both"/>
        <w:outlineLvl w:val="2"/>
        <w:rPr>
          <w:rFonts w:hint="eastAsia" w:ascii="楷体" w:hAnsi="楷体" w:eastAsia="楷体" w:cs="楷体"/>
          <w:b/>
          <w:bCs/>
          <w:color w:val="auto"/>
          <w:sz w:val="32"/>
          <w:szCs w:val="32"/>
        </w:rPr>
      </w:pPr>
      <w:r>
        <w:rPr>
          <w:rFonts w:hint="eastAsia" w:ascii="楷体" w:hAnsi="楷体" w:eastAsia="楷体" w:cs="楷体"/>
          <w:b/>
          <w:bCs/>
          <w:color w:val="auto"/>
          <w:sz w:val="32"/>
          <w:szCs w:val="32"/>
        </w:rPr>
        <w:pict>
          <v:group id="组合 1" o:spid="_x0000_s1041" o:spt="203" style="position:absolute;left:0pt;margin-left:51.9pt;margin-top:135.45pt;height:124.75pt;width:458.5pt;mso-position-horizontal-relative:page;mso-position-vertical-relative:page;mso-wrap-distance-bottom:0pt;mso-wrap-distance-top:0pt;z-index:-251644928;mso-width-relative:page;mso-height-relative:page;" coordorigin="1754,98" coordsize="9170,2495" o:gfxdata="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">
            <o:lock v:ext="edit" aspectratio="f"/>
            <v:shape id="docshape3" o:spid="_x0000_s1039" o:spt="75" alt="微信图片_20220217212236" type="#_x0000_t75" style="position:absolute;left:1754;top:97;height:2495;width:3329;" filled="f" o:preferrelative="t" stroked="f" coordsize="21600,21600" o:gfxdata="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">
              <v:path/>
              <v:fill on="f" focussize="0,0"/>
              <v:stroke on="f"/>
              <v:imagedata r:id="rId76" o:title=""/>
              <o:lock v:ext="edit" aspectratio="t"/>
            </v:shape>
            <v:shape id="docshape4" o:spid="_x0000_s1040" o:spt="75" type="#_x0000_t75" style="position:absolute;left:4903;top:97;height:2495;width:6021;" filled="f" o:preferrelative="t" stroked="f" coordsize="21600,21600" o:gfxdata="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">
              <v:path/>
              <v:fill on="f" focussize="0,0"/>
              <v:stroke on="f"/>
              <v:imagedata r:id="rId77" o:title=""/>
              <o:lock v:ext="edit" aspectratio="t"/>
            </v:shape>
            <w10:wrap type="topAndBottom"/>
          </v:group>
        </w:pict>
      </w:r>
      <w:bookmarkStart w:id="60" w:name="_Toc179914347"/>
      <w:r>
        <w:rPr>
          <w:rFonts w:hint="eastAsia" w:ascii="楷体" w:hAnsi="楷体" w:eastAsia="楷体" w:cs="楷体"/>
          <w:b/>
          <w:bCs/>
          <w:color w:val="auto"/>
          <w:sz w:val="32"/>
          <w:szCs w:val="32"/>
        </w:rPr>
        <w:t>（二）技术示范推广情况</w:t>
      </w:r>
      <w:bookmarkEnd w:id="60"/>
    </w:p>
    <w:p>
      <w:pPr>
        <w:pStyle w:val="6"/>
        <w:keepNext w:val="0"/>
        <w:keepLines w:val="0"/>
        <w:pageBreakBefore w:val="0"/>
        <w:wordWrap/>
        <w:topLinePunct w:val="0"/>
        <w:bidi w:val="0"/>
        <w:spacing w:line="590" w:lineRule="exact"/>
        <w:ind w:firstLine="632" w:firstLineChars="200"/>
        <w:rPr>
          <w:rFonts w:hint="eastAsia" w:ascii="仿宋" w:hAnsi="仿宋" w:eastAsia="仿宋" w:cs="仿宋"/>
          <w:color w:val="auto"/>
          <w:spacing w:val="-2"/>
          <w:sz w:val="32"/>
          <w:szCs w:val="32"/>
          <w:lang w:eastAsia="zh-CN"/>
        </w:rPr>
      </w:pPr>
      <w:r>
        <w:rPr>
          <w:rFonts w:hint="eastAsia" w:ascii="仿宋" w:hAnsi="仿宋" w:eastAsia="仿宋" w:cs="仿宋"/>
          <w:color w:val="auto"/>
          <w:spacing w:val="-2"/>
          <w:sz w:val="32"/>
          <w:szCs w:val="32"/>
          <w:lang w:eastAsia="zh-CN"/>
        </w:rPr>
        <w:t>该技术示范推广目前已进行了大规模的推广，与海南天合祥农生物科技有限公司，共同生产推广相关产品4款，产品在海南岛内多家养殖基地进行应用，覆盖羊养殖数万头，并在应用中取得了良好的反馈，特别是母羊日粮产品，效果更为显著，截至目前，海南省内主要推广至澄迈福羊牧业有限公司，海南澳笠农牧有限公司，海南博泰农牧发展有限公司，海口臃羊农庄有限公司，海南博泰农业开发有限公司等大中型养殖场以及部分中小型合作社及散养殖户。此外，发酵技术和促进发酵剂产品得到了川渝地区，云贵和两广地区的认可，相关单位和科研院所多次来海南调研产品性能和应用情况。饲料短缺，利用率低等问题是我国大部分地区存在的问题，因此，该产品具有更大推广应用潜力。</w:t>
      </w:r>
    </w:p>
    <w:p>
      <w:pPr>
        <w:keepNext w:val="0"/>
        <w:keepLines w:val="0"/>
        <w:pageBreakBefore w:val="0"/>
        <w:wordWrap/>
        <w:topLinePunct w:val="0"/>
        <w:bidi w:val="0"/>
        <w:snapToGrid w:val="0"/>
        <w:spacing w:line="590" w:lineRule="exact"/>
        <w:ind w:firstLine="642" w:firstLineChars="200"/>
        <w:outlineLvl w:val="1"/>
        <w:rPr>
          <w:rFonts w:hint="eastAsia" w:ascii="楷体" w:hAnsi="楷体" w:eastAsia="楷体" w:cs="楷体"/>
          <w:b/>
          <w:bCs/>
          <w:color w:val="auto"/>
          <w:sz w:val="32"/>
          <w:szCs w:val="32"/>
        </w:rPr>
      </w:pPr>
      <w:bookmarkStart w:id="61" w:name="_Toc179914348"/>
      <w:r>
        <w:rPr>
          <w:rFonts w:hint="eastAsia" w:ascii="楷体" w:hAnsi="楷体" w:eastAsia="楷体" w:cs="楷体"/>
          <w:b/>
          <w:bCs/>
          <w:color w:val="auto"/>
          <w:sz w:val="32"/>
          <w:szCs w:val="32"/>
        </w:rPr>
        <w:t>（三）提质增效情况</w:t>
      </w:r>
      <w:bookmarkEnd w:id="61"/>
    </w:p>
    <w:p>
      <w:pPr>
        <w:pStyle w:val="22"/>
        <w:keepNext w:val="0"/>
        <w:keepLines w:val="0"/>
        <w:pageBreakBefore w:val="0"/>
        <w:tabs>
          <w:tab w:val="left" w:pos="1124"/>
        </w:tabs>
        <w:wordWrap/>
        <w:topLinePunct w:val="0"/>
        <w:bidi w:val="0"/>
        <w:spacing w:line="590" w:lineRule="exact"/>
        <w:ind w:left="0" w:firstLine="638" w:firstLineChars="200"/>
        <w:jc w:val="both"/>
        <w:outlineLvl w:val="2"/>
        <w:rPr>
          <w:rFonts w:hint="eastAsia" w:ascii="仿宋" w:hAnsi="仿宋" w:eastAsia="仿宋" w:cs="仿宋"/>
          <w:b/>
          <w:bCs/>
          <w:color w:val="auto"/>
          <w:spacing w:val="-1"/>
          <w:sz w:val="32"/>
          <w:szCs w:val="32"/>
        </w:rPr>
      </w:pPr>
      <w:r>
        <w:rPr>
          <w:rFonts w:hint="eastAsia" w:ascii="仿宋" w:hAnsi="仿宋" w:eastAsia="仿宋" w:cs="仿宋"/>
          <w:b/>
          <w:bCs/>
          <w:color w:val="auto"/>
          <w:spacing w:val="-1"/>
          <w:sz w:val="32"/>
          <w:szCs w:val="32"/>
        </w:rPr>
        <w:t>1.技术节约成本</w:t>
      </w:r>
    </w:p>
    <w:p>
      <w:pPr>
        <w:pStyle w:val="6"/>
        <w:keepNext w:val="0"/>
        <w:keepLines w:val="0"/>
        <w:pageBreakBefore w:val="0"/>
        <w:wordWrap/>
        <w:topLinePunct w:val="0"/>
        <w:bidi w:val="0"/>
        <w:spacing w:line="590" w:lineRule="exact"/>
        <w:ind w:firstLine="632" w:firstLineChars="200"/>
        <w:rPr>
          <w:rFonts w:hint="eastAsia" w:ascii="仿宋" w:hAnsi="仿宋" w:eastAsia="仿宋" w:cs="仿宋"/>
          <w:color w:val="auto"/>
          <w:sz w:val="32"/>
          <w:szCs w:val="32"/>
        </w:rPr>
      </w:pPr>
      <w:r>
        <w:rPr>
          <w:rFonts w:hint="eastAsia" w:ascii="仿宋" w:hAnsi="仿宋" w:eastAsia="仿宋" w:cs="仿宋"/>
          <w:color w:val="auto"/>
          <w:spacing w:val="-2"/>
          <w:sz w:val="32"/>
          <w:szCs w:val="32"/>
          <w:lang w:eastAsia="zh-CN"/>
        </w:rPr>
        <w:t>该产品可以将多种废弃物添加到产品中（可根据副产物或废弃物资源种类，添加10%</w:t>
      </w:r>
      <w:r>
        <w:rPr>
          <w:rFonts w:hint="eastAsia" w:ascii="仿宋" w:hAnsi="仿宋" w:eastAsia="仿宋" w:cs="仿宋"/>
          <w:color w:val="auto"/>
          <w:kern w:val="2"/>
          <w:sz w:val="32"/>
          <w:szCs w:val="32"/>
          <w:lang w:val="en-US" w:eastAsia="zh-CN" w:bidi="ar-SA"/>
        </w:rPr>
        <w:t>～</w:t>
      </w:r>
      <w:r>
        <w:rPr>
          <w:rFonts w:hint="eastAsia" w:ascii="仿宋" w:hAnsi="仿宋" w:eastAsia="仿宋" w:cs="仿宋"/>
          <w:color w:val="auto"/>
          <w:spacing w:val="-2"/>
          <w:sz w:val="32"/>
          <w:szCs w:val="32"/>
          <w:lang w:eastAsia="zh-CN"/>
        </w:rPr>
        <w:t>40%），替代部分牧草或者玉米，从而达到降低成本的目的。较传统粗精比7：3或6：4的全混合日粮，综合成本可降低约15</w:t>
      </w:r>
      <w:r>
        <w:rPr>
          <w:rFonts w:hint="eastAsia" w:ascii="仿宋" w:hAnsi="仿宋" w:eastAsia="仿宋" w:cs="仿宋"/>
          <w:color w:val="auto"/>
          <w:kern w:val="2"/>
          <w:sz w:val="32"/>
          <w:szCs w:val="32"/>
          <w:lang w:val="en-US" w:eastAsia="zh-CN" w:bidi="ar-SA"/>
        </w:rPr>
        <w:t>～</w:t>
      </w:r>
      <w:r>
        <w:rPr>
          <w:rFonts w:hint="eastAsia" w:ascii="仿宋" w:hAnsi="仿宋" w:eastAsia="仿宋" w:cs="仿宋"/>
          <w:color w:val="auto"/>
          <w:spacing w:val="-2"/>
          <w:sz w:val="32"/>
          <w:szCs w:val="32"/>
          <w:lang w:eastAsia="zh-CN"/>
        </w:rPr>
        <w:t>20%。</w:t>
      </w:r>
    </w:p>
    <w:p>
      <w:pPr>
        <w:pStyle w:val="22"/>
        <w:keepNext w:val="0"/>
        <w:keepLines w:val="0"/>
        <w:pageBreakBefore w:val="0"/>
        <w:tabs>
          <w:tab w:val="left" w:pos="1124"/>
        </w:tabs>
        <w:wordWrap/>
        <w:topLinePunct w:val="0"/>
        <w:bidi w:val="0"/>
        <w:spacing w:line="590" w:lineRule="exact"/>
        <w:ind w:left="0" w:firstLine="638" w:firstLineChars="200"/>
        <w:jc w:val="both"/>
        <w:outlineLvl w:val="2"/>
        <w:rPr>
          <w:rFonts w:hint="eastAsia" w:ascii="仿宋" w:hAnsi="仿宋" w:eastAsia="仿宋" w:cs="仿宋"/>
          <w:b/>
          <w:bCs/>
          <w:color w:val="auto"/>
          <w:spacing w:val="-1"/>
          <w:sz w:val="32"/>
          <w:szCs w:val="32"/>
        </w:rPr>
      </w:pPr>
      <w:r>
        <w:rPr>
          <w:rFonts w:hint="eastAsia" w:ascii="仿宋" w:hAnsi="仿宋" w:eastAsia="仿宋" w:cs="仿宋"/>
          <w:b/>
          <w:bCs/>
          <w:color w:val="auto"/>
          <w:spacing w:val="-1"/>
          <w:sz w:val="32"/>
          <w:szCs w:val="32"/>
        </w:rPr>
        <w:t>2.技术提升品质</w:t>
      </w:r>
    </w:p>
    <w:p>
      <w:pPr>
        <w:pStyle w:val="6"/>
        <w:keepNext w:val="0"/>
        <w:keepLines w:val="0"/>
        <w:pageBreakBefore w:val="0"/>
        <w:wordWrap/>
        <w:topLinePunct w:val="0"/>
        <w:bidi w:val="0"/>
        <w:spacing w:line="590" w:lineRule="exact"/>
        <w:ind w:firstLine="632" w:firstLineChars="200"/>
        <w:rPr>
          <w:rFonts w:hint="eastAsia" w:ascii="仿宋" w:hAnsi="仿宋" w:eastAsia="仿宋" w:cs="仿宋"/>
          <w:color w:val="auto"/>
          <w:spacing w:val="-6"/>
          <w:sz w:val="32"/>
          <w:szCs w:val="32"/>
        </w:rPr>
      </w:pPr>
      <w:r>
        <w:rPr>
          <w:rFonts w:hint="eastAsia" w:ascii="仿宋" w:hAnsi="仿宋" w:eastAsia="仿宋" w:cs="仿宋"/>
          <w:color w:val="auto"/>
          <w:spacing w:val="-2"/>
          <w:sz w:val="32"/>
          <w:szCs w:val="32"/>
          <w:lang w:eastAsia="zh-CN"/>
        </w:rPr>
        <w:t>根据目前生产指标和前期生产过程中的多次改进，团队设计了优质的促发酵剂，可以显著提升发酵后产品的芳香味道，提升乳酸含量，延长保存期。储存良好情况下，至少可储存半年。且适口性得到显著提升，与传统饲喂相比，采食量提高10%，饲喂海南黑山羊（育肥期）日增重最高提升13%。</w:t>
      </w:r>
    </w:p>
    <w:p>
      <w:pPr>
        <w:pStyle w:val="22"/>
        <w:keepNext w:val="0"/>
        <w:keepLines w:val="0"/>
        <w:pageBreakBefore w:val="0"/>
        <w:tabs>
          <w:tab w:val="left" w:pos="1124"/>
        </w:tabs>
        <w:wordWrap/>
        <w:topLinePunct w:val="0"/>
        <w:bidi w:val="0"/>
        <w:spacing w:line="590" w:lineRule="exact"/>
        <w:ind w:left="0" w:firstLine="638" w:firstLineChars="200"/>
        <w:jc w:val="both"/>
        <w:outlineLvl w:val="2"/>
        <w:rPr>
          <w:rFonts w:hint="eastAsia" w:ascii="仿宋" w:hAnsi="仿宋" w:eastAsia="仿宋" w:cs="仿宋"/>
          <w:b/>
          <w:bCs/>
          <w:color w:val="auto"/>
          <w:spacing w:val="-1"/>
          <w:sz w:val="32"/>
          <w:szCs w:val="32"/>
        </w:rPr>
      </w:pPr>
      <w:r>
        <w:rPr>
          <w:rFonts w:hint="eastAsia" w:ascii="仿宋" w:hAnsi="仿宋" w:eastAsia="仿宋" w:cs="仿宋"/>
          <w:b/>
          <w:bCs/>
          <w:color w:val="auto"/>
          <w:spacing w:val="-1"/>
          <w:sz w:val="32"/>
          <w:szCs w:val="32"/>
        </w:rPr>
        <w:t>3.技术增加效益</w:t>
      </w:r>
    </w:p>
    <w:p>
      <w:pPr>
        <w:pStyle w:val="6"/>
        <w:keepNext w:val="0"/>
        <w:keepLines w:val="0"/>
        <w:pageBreakBefore w:val="0"/>
        <w:wordWrap/>
        <w:topLinePunct w:val="0"/>
        <w:bidi w:val="0"/>
        <w:spacing w:line="590" w:lineRule="exact"/>
        <w:ind w:firstLine="632" w:firstLineChars="200"/>
        <w:rPr>
          <w:rFonts w:hint="eastAsia" w:ascii="仿宋" w:hAnsi="仿宋" w:eastAsia="仿宋" w:cs="仿宋"/>
          <w:color w:val="auto"/>
          <w:spacing w:val="-6"/>
          <w:sz w:val="32"/>
          <w:szCs w:val="32"/>
        </w:rPr>
      </w:pPr>
      <w:r>
        <w:rPr>
          <w:rFonts w:hint="eastAsia" w:ascii="仿宋" w:hAnsi="仿宋" w:eastAsia="仿宋" w:cs="仿宋"/>
          <w:color w:val="auto"/>
          <w:spacing w:val="-2"/>
          <w:sz w:val="32"/>
          <w:szCs w:val="32"/>
          <w:lang w:eastAsia="zh-CN"/>
        </w:rPr>
        <w:t>根据季节不同和原料来源不同，产品的成本价格在四季会发生变动，在每年10月到次年4月，市场会出现供不应求情况，未来一旦区域内饲养规模扩大，对该产品的需求量也会加大。以海南黑山羊为例，育肥羊每日至少吃3kg,一个中小型养殖场每月至少需要50～100吨产品，市场前景较大。前期成本估算，目前市场每吨成品毛利润约为100～200元（根据产品性能，定价有较大差别）,生产车间生产规模为50～100吨/天。经济效益良好。</w:t>
      </w:r>
    </w:p>
    <w:p>
      <w:pPr>
        <w:pStyle w:val="22"/>
        <w:keepNext w:val="0"/>
        <w:keepLines w:val="0"/>
        <w:pageBreakBefore w:val="0"/>
        <w:tabs>
          <w:tab w:val="left" w:pos="1124"/>
        </w:tabs>
        <w:wordWrap/>
        <w:topLinePunct w:val="0"/>
        <w:bidi w:val="0"/>
        <w:spacing w:line="590" w:lineRule="exact"/>
        <w:ind w:left="0" w:firstLine="638" w:firstLineChars="200"/>
        <w:jc w:val="both"/>
        <w:outlineLvl w:val="2"/>
        <w:rPr>
          <w:rFonts w:hint="eastAsia" w:ascii="仿宋" w:hAnsi="仿宋" w:eastAsia="仿宋" w:cs="仿宋"/>
          <w:b/>
          <w:bCs/>
          <w:color w:val="auto"/>
          <w:spacing w:val="-1"/>
          <w:sz w:val="32"/>
          <w:szCs w:val="32"/>
        </w:rPr>
      </w:pPr>
      <w:r>
        <w:rPr>
          <w:rFonts w:hint="eastAsia" w:ascii="仿宋" w:hAnsi="仿宋" w:eastAsia="仿宋" w:cs="仿宋"/>
          <w:b/>
          <w:bCs/>
          <w:color w:val="auto"/>
          <w:spacing w:val="-1"/>
          <w:sz w:val="32"/>
          <w:szCs w:val="32"/>
        </w:rPr>
        <w:t>4.保护耕地与生态环保</w:t>
      </w:r>
    </w:p>
    <w:p>
      <w:pPr>
        <w:pStyle w:val="6"/>
        <w:keepNext w:val="0"/>
        <w:keepLines w:val="0"/>
        <w:pageBreakBefore w:val="0"/>
        <w:wordWrap/>
        <w:topLinePunct w:val="0"/>
        <w:bidi w:val="0"/>
        <w:spacing w:line="590" w:lineRule="exact"/>
        <w:ind w:firstLine="632" w:firstLineChars="200"/>
        <w:rPr>
          <w:rFonts w:hint="eastAsia" w:ascii="仿宋" w:hAnsi="仿宋" w:eastAsia="仿宋" w:cs="仿宋"/>
          <w:color w:val="auto"/>
          <w:spacing w:val="-2"/>
          <w:sz w:val="32"/>
          <w:szCs w:val="32"/>
          <w:lang w:eastAsia="zh-CN"/>
        </w:rPr>
      </w:pPr>
      <w:r>
        <w:rPr>
          <w:rFonts w:hint="eastAsia" w:ascii="仿宋" w:hAnsi="仿宋" w:eastAsia="仿宋" w:cs="仿宋"/>
          <w:color w:val="auto"/>
          <w:spacing w:val="-2"/>
          <w:sz w:val="32"/>
          <w:szCs w:val="32"/>
          <w:lang w:eastAsia="zh-CN"/>
        </w:rPr>
        <w:t>产品添加玉米杆、木薯茎叶、菌渣、百香果果皮，藤蔓、菠萝皮等废弃农副产物（包括秸秆），可以有效的解决农林废弃物处理问题，提升秸秆综合利用效率，减少焚烧导致的空气污染，并且添加农副产物，不用增加牧草基地建设与种植，不影响正常耕地的使用。</w:t>
      </w:r>
    </w:p>
    <w:p>
      <w:pPr>
        <w:pStyle w:val="22"/>
        <w:keepNext w:val="0"/>
        <w:keepLines w:val="0"/>
        <w:pageBreakBefore w:val="0"/>
        <w:tabs>
          <w:tab w:val="left" w:pos="1124"/>
        </w:tabs>
        <w:wordWrap/>
        <w:topLinePunct w:val="0"/>
        <w:bidi w:val="0"/>
        <w:spacing w:line="590" w:lineRule="exact"/>
        <w:ind w:left="0" w:firstLine="638" w:firstLineChars="200"/>
        <w:jc w:val="both"/>
        <w:outlineLvl w:val="2"/>
        <w:rPr>
          <w:rFonts w:hint="eastAsia" w:ascii="仿宋" w:hAnsi="仿宋" w:eastAsia="仿宋" w:cs="仿宋"/>
          <w:b/>
          <w:bCs/>
          <w:color w:val="auto"/>
          <w:spacing w:val="-1"/>
          <w:sz w:val="32"/>
          <w:szCs w:val="32"/>
        </w:rPr>
      </w:pPr>
      <w:r>
        <w:rPr>
          <w:rFonts w:hint="eastAsia" w:ascii="仿宋" w:hAnsi="仿宋" w:eastAsia="仿宋" w:cs="仿宋"/>
          <w:b/>
          <w:bCs/>
          <w:color w:val="auto"/>
          <w:spacing w:val="-1"/>
          <w:sz w:val="32"/>
          <w:szCs w:val="32"/>
        </w:rPr>
        <w:t>5.改善山羊肉品质</w:t>
      </w:r>
    </w:p>
    <w:p>
      <w:pPr>
        <w:pStyle w:val="6"/>
        <w:keepNext w:val="0"/>
        <w:keepLines w:val="0"/>
        <w:pageBreakBefore w:val="0"/>
        <w:wordWrap/>
        <w:topLinePunct w:val="0"/>
        <w:bidi w:val="0"/>
        <w:spacing w:line="590" w:lineRule="exact"/>
        <w:ind w:firstLine="632" w:firstLineChars="200"/>
        <w:rPr>
          <w:rFonts w:hint="eastAsia" w:ascii="仿宋" w:hAnsi="仿宋" w:eastAsia="仿宋" w:cs="仿宋"/>
          <w:color w:val="auto"/>
          <w:spacing w:val="-6"/>
          <w:sz w:val="32"/>
          <w:szCs w:val="32"/>
        </w:rPr>
      </w:pPr>
      <w:r>
        <w:rPr>
          <w:rFonts w:hint="eastAsia" w:ascii="仿宋" w:hAnsi="仿宋" w:eastAsia="仿宋" w:cs="仿宋"/>
          <w:color w:val="auto"/>
          <w:spacing w:val="-2"/>
          <w:sz w:val="32"/>
          <w:szCs w:val="32"/>
          <w:lang w:eastAsia="zh-CN"/>
        </w:rPr>
        <w:t>在FTMR产品中，添加了拥有自主开发的添加剂产品。该添加剂部分成分提取自热带特色植物中，如假蒟提取物，裸花紫珠提取物，姜黄等原料。这些活性成分有效改善了动物机体代谢，对肉品质具有积极影响。</w:t>
      </w:r>
    </w:p>
    <w:p>
      <w:pPr>
        <w:pStyle w:val="22"/>
        <w:keepNext w:val="0"/>
        <w:keepLines w:val="0"/>
        <w:pageBreakBefore w:val="0"/>
        <w:tabs>
          <w:tab w:val="left" w:pos="1124"/>
        </w:tabs>
        <w:wordWrap/>
        <w:topLinePunct w:val="0"/>
        <w:bidi w:val="0"/>
        <w:spacing w:line="590" w:lineRule="exact"/>
        <w:ind w:left="0" w:firstLine="638" w:firstLineChars="200"/>
        <w:jc w:val="both"/>
        <w:outlineLvl w:val="2"/>
        <w:rPr>
          <w:rFonts w:hint="eastAsia" w:ascii="仿宋" w:hAnsi="仿宋" w:eastAsia="仿宋" w:cs="仿宋"/>
          <w:b/>
          <w:bCs/>
          <w:color w:val="auto"/>
          <w:spacing w:val="-1"/>
          <w:sz w:val="32"/>
          <w:szCs w:val="32"/>
        </w:rPr>
      </w:pPr>
      <w:r>
        <w:rPr>
          <w:rFonts w:hint="eastAsia" w:ascii="仿宋" w:hAnsi="仿宋" w:eastAsia="仿宋" w:cs="仿宋"/>
          <w:b/>
          <w:bCs/>
          <w:color w:val="auto"/>
          <w:spacing w:val="-1"/>
          <w:sz w:val="32"/>
          <w:szCs w:val="32"/>
        </w:rPr>
        <w:t>6.促进乡村振兴</w:t>
      </w:r>
    </w:p>
    <w:p>
      <w:pPr>
        <w:pStyle w:val="6"/>
        <w:keepNext w:val="0"/>
        <w:keepLines w:val="0"/>
        <w:pageBreakBefore w:val="0"/>
        <w:wordWrap/>
        <w:topLinePunct w:val="0"/>
        <w:bidi w:val="0"/>
        <w:spacing w:line="590" w:lineRule="exact"/>
        <w:ind w:firstLine="632" w:firstLineChars="200"/>
        <w:rPr>
          <w:rFonts w:hint="eastAsia" w:ascii="仿宋" w:hAnsi="仿宋" w:eastAsia="仿宋" w:cs="仿宋"/>
          <w:color w:val="auto"/>
          <w:spacing w:val="-2"/>
          <w:sz w:val="32"/>
          <w:szCs w:val="32"/>
          <w:lang w:eastAsia="zh-CN"/>
        </w:rPr>
      </w:pPr>
      <w:r>
        <w:rPr>
          <w:rFonts w:hint="eastAsia" w:ascii="仿宋" w:hAnsi="仿宋" w:eastAsia="仿宋" w:cs="仿宋"/>
          <w:color w:val="auto"/>
          <w:spacing w:val="-2"/>
          <w:sz w:val="32"/>
          <w:szCs w:val="32"/>
          <w:lang w:eastAsia="zh-CN"/>
        </w:rPr>
        <w:t>在热带地区，牛羊散养情况较多，且数量较少，大多养殖户因冬季养殖成本高，饲料资源较少无法扩大饲养，本产品可以解决这一情况。2022年度，承担海口市龙华区农业农村局乡村振兴项目，黑山羊高效繁育项目，推广发酵型全混合日粮产品2款，在海口龙华区龙桥镇散养黑山羊进行集中育肥，繁殖，在冬季时候，饲喂妊娠期母羊发酵型全混合日粮，并补充配合颗粒料，起到了显著效果，提升了养殖户利润。相关技术建立了助农模式，并于2023年获得海南省十大助农典型案例。</w:t>
      </w:r>
    </w:p>
    <w:p>
      <w:pPr>
        <w:pStyle w:val="22"/>
        <w:keepNext w:val="0"/>
        <w:keepLines w:val="0"/>
        <w:pageBreakBefore w:val="0"/>
        <w:tabs>
          <w:tab w:val="left" w:pos="1135"/>
        </w:tabs>
        <w:wordWrap/>
        <w:topLinePunct w:val="0"/>
        <w:bidi w:val="0"/>
        <w:spacing w:line="590" w:lineRule="exact"/>
        <w:jc w:val="both"/>
        <w:rPr>
          <w:rFonts w:hint="eastAsia" w:ascii="仿宋" w:hAnsi="仿宋" w:eastAsia="仿宋" w:cs="仿宋"/>
          <w:color w:val="auto"/>
          <w:spacing w:val="-6"/>
          <w:sz w:val="32"/>
          <w:szCs w:val="32"/>
        </w:rPr>
      </w:pPr>
      <w:r>
        <w:rPr>
          <w:rFonts w:hint="eastAsia" w:ascii="仿宋" w:hAnsi="仿宋" w:eastAsia="仿宋" w:cs="仿宋"/>
          <w:color w:val="auto"/>
          <w:sz w:val="32"/>
          <w:szCs w:val="32"/>
        </w:rPr>
        <w:pict>
          <v:shape id="_x0000_s1042" o:spid="_x0000_s1042" o:spt="75" type="#_x0000_t75" style="position:absolute;left:0pt;margin-left:34.05pt;margin-top:58pt;height:226pt;width:325.15pt;mso-position-vertical-relative:page;mso-wrap-distance-bottom:0pt;mso-wrap-distance-top:0pt;z-index:251672576;mso-width-relative:page;mso-height-relative:page;" filled="f" o:preferrelative="t" stroked="f" coordsize="21600,21600">
            <v:path/>
            <v:fill on="f" focussize="0,0"/>
            <v:stroke on="f"/>
            <v:imagedata r:id="rId78" o:title=""/>
            <o:lock v:ext="edit" aspectratio="t"/>
            <w10:wrap type="topAndBottom"/>
          </v:shape>
        </w:pict>
      </w:r>
    </w:p>
    <w:p>
      <w:pPr>
        <w:keepNext w:val="0"/>
        <w:keepLines w:val="0"/>
        <w:pageBreakBefore w:val="0"/>
        <w:tabs>
          <w:tab w:val="left" w:pos="1128"/>
        </w:tabs>
        <w:wordWrap/>
        <w:topLinePunct w:val="0"/>
        <w:bidi w:val="0"/>
        <w:spacing w:line="590" w:lineRule="exact"/>
        <w:ind w:firstLine="642" w:firstLineChars="200"/>
        <w:outlineLvl w:val="1"/>
        <w:rPr>
          <w:rFonts w:hint="eastAsia" w:ascii="楷体" w:hAnsi="楷体" w:eastAsia="楷体" w:cs="楷体"/>
          <w:b/>
          <w:bCs/>
          <w:color w:val="auto"/>
          <w:sz w:val="32"/>
          <w:szCs w:val="32"/>
        </w:rPr>
      </w:pPr>
      <w:bookmarkStart w:id="62" w:name="_Toc179914349"/>
      <w:r>
        <w:rPr>
          <w:rFonts w:hint="eastAsia" w:ascii="楷体" w:hAnsi="楷体" w:eastAsia="楷体" w:cs="楷体"/>
          <w:b/>
          <w:bCs/>
          <w:color w:val="auto"/>
          <w:sz w:val="32"/>
          <w:szCs w:val="32"/>
        </w:rPr>
        <w:t>（四）技术获奖情况</w:t>
      </w:r>
      <w:bookmarkEnd w:id="62"/>
    </w:p>
    <w:p>
      <w:pPr>
        <w:pStyle w:val="22"/>
        <w:keepNext w:val="0"/>
        <w:keepLines w:val="0"/>
        <w:pageBreakBefore w:val="0"/>
        <w:tabs>
          <w:tab w:val="left" w:pos="1135"/>
        </w:tabs>
        <w:wordWrap/>
        <w:topLinePunct w:val="0"/>
        <w:bidi w:val="0"/>
        <w:spacing w:line="590" w:lineRule="exact"/>
        <w:ind w:left="0" w:firstLine="616" w:firstLineChars="200"/>
        <w:jc w:val="both"/>
        <w:rPr>
          <w:rFonts w:hint="eastAsia" w:ascii="仿宋" w:hAnsi="仿宋" w:eastAsia="仿宋" w:cs="仿宋"/>
          <w:color w:val="auto"/>
          <w:spacing w:val="-6"/>
          <w:sz w:val="32"/>
          <w:szCs w:val="32"/>
        </w:rPr>
      </w:pPr>
      <w:r>
        <w:rPr>
          <w:rFonts w:hint="eastAsia" w:ascii="仿宋" w:hAnsi="仿宋" w:eastAsia="仿宋" w:cs="仿宋"/>
          <w:color w:val="auto"/>
          <w:spacing w:val="-6"/>
          <w:sz w:val="32"/>
          <w:szCs w:val="32"/>
        </w:rPr>
        <w:t>1.获2023年度海南省优秀科技成果</w:t>
      </w:r>
    </w:p>
    <w:p>
      <w:pPr>
        <w:pStyle w:val="22"/>
        <w:keepNext w:val="0"/>
        <w:keepLines w:val="0"/>
        <w:pageBreakBefore w:val="0"/>
        <w:tabs>
          <w:tab w:val="left" w:pos="1135"/>
        </w:tabs>
        <w:wordWrap/>
        <w:topLinePunct w:val="0"/>
        <w:bidi w:val="0"/>
        <w:spacing w:line="590" w:lineRule="exact"/>
        <w:ind w:left="0" w:firstLine="616" w:firstLineChars="200"/>
        <w:jc w:val="both"/>
        <w:rPr>
          <w:rFonts w:hint="eastAsia" w:ascii="仿宋" w:hAnsi="仿宋" w:eastAsia="仿宋" w:cs="仿宋"/>
          <w:color w:val="auto"/>
          <w:spacing w:val="-6"/>
          <w:sz w:val="32"/>
          <w:szCs w:val="32"/>
        </w:rPr>
      </w:pPr>
      <w:r>
        <w:rPr>
          <w:rFonts w:hint="eastAsia" w:ascii="仿宋" w:hAnsi="仿宋" w:eastAsia="仿宋" w:cs="仿宋"/>
          <w:color w:val="auto"/>
          <w:spacing w:val="-6"/>
          <w:sz w:val="32"/>
          <w:szCs w:val="32"/>
        </w:rPr>
        <w:t>2.获2023年度海南省主推技术</w:t>
      </w:r>
    </w:p>
    <w:p>
      <w:pPr>
        <w:pStyle w:val="22"/>
        <w:keepNext w:val="0"/>
        <w:keepLines w:val="0"/>
        <w:pageBreakBefore w:val="0"/>
        <w:tabs>
          <w:tab w:val="left" w:pos="1135"/>
        </w:tabs>
        <w:wordWrap/>
        <w:topLinePunct w:val="0"/>
        <w:bidi w:val="0"/>
        <w:spacing w:line="590" w:lineRule="exact"/>
        <w:ind w:left="0" w:firstLine="616" w:firstLineChars="200"/>
        <w:jc w:val="both"/>
        <w:rPr>
          <w:rFonts w:hint="eastAsia" w:ascii="仿宋" w:hAnsi="仿宋" w:eastAsia="仿宋" w:cs="仿宋"/>
          <w:color w:val="auto"/>
          <w:spacing w:val="-6"/>
          <w:sz w:val="32"/>
          <w:szCs w:val="32"/>
        </w:rPr>
      </w:pPr>
      <w:r>
        <w:rPr>
          <w:rFonts w:hint="eastAsia" w:ascii="仿宋" w:hAnsi="仿宋" w:eastAsia="仿宋" w:cs="仿宋"/>
          <w:color w:val="auto"/>
          <w:spacing w:val="-6"/>
          <w:sz w:val="32"/>
          <w:szCs w:val="32"/>
        </w:rPr>
        <w:t>3.获2023年度海南省十大助农典型</w:t>
      </w:r>
    </w:p>
    <w:p>
      <w:pPr>
        <w:pStyle w:val="22"/>
        <w:keepNext w:val="0"/>
        <w:keepLines w:val="0"/>
        <w:pageBreakBefore w:val="0"/>
        <w:tabs>
          <w:tab w:val="left" w:pos="1135"/>
        </w:tabs>
        <w:wordWrap/>
        <w:topLinePunct w:val="0"/>
        <w:bidi w:val="0"/>
        <w:spacing w:line="590" w:lineRule="exact"/>
        <w:ind w:left="0" w:firstLine="616" w:firstLineChars="200"/>
        <w:jc w:val="both"/>
        <w:rPr>
          <w:rFonts w:hint="eastAsia" w:ascii="仿宋" w:hAnsi="仿宋" w:eastAsia="仿宋" w:cs="仿宋"/>
          <w:color w:val="auto"/>
          <w:spacing w:val="-6"/>
          <w:sz w:val="32"/>
          <w:szCs w:val="32"/>
        </w:rPr>
      </w:pPr>
      <w:r>
        <w:rPr>
          <w:rFonts w:hint="eastAsia" w:ascii="仿宋" w:hAnsi="仿宋" w:eastAsia="仿宋" w:cs="仿宋"/>
          <w:color w:val="auto"/>
          <w:spacing w:val="-6"/>
          <w:sz w:val="32"/>
          <w:szCs w:val="32"/>
        </w:rPr>
        <w:t>4.获2023年度海南省十大秸秆综合利用模式</w:t>
      </w:r>
    </w:p>
    <w:p>
      <w:pPr>
        <w:pStyle w:val="22"/>
        <w:keepNext w:val="0"/>
        <w:keepLines w:val="0"/>
        <w:pageBreakBefore w:val="0"/>
        <w:tabs>
          <w:tab w:val="left" w:pos="1135"/>
        </w:tabs>
        <w:wordWrap/>
        <w:topLinePunct w:val="0"/>
        <w:bidi w:val="0"/>
        <w:spacing w:line="590" w:lineRule="exact"/>
        <w:ind w:left="0" w:firstLine="616" w:firstLineChars="200"/>
        <w:jc w:val="both"/>
        <w:rPr>
          <w:rFonts w:hint="eastAsia" w:ascii="仿宋" w:hAnsi="仿宋" w:eastAsia="仿宋" w:cs="仿宋"/>
          <w:color w:val="auto"/>
          <w:spacing w:val="-6"/>
          <w:sz w:val="32"/>
          <w:szCs w:val="32"/>
        </w:rPr>
      </w:pPr>
      <w:r>
        <w:rPr>
          <w:rFonts w:hint="eastAsia" w:ascii="仿宋" w:hAnsi="仿宋" w:eastAsia="仿宋" w:cs="仿宋"/>
          <w:color w:val="auto"/>
          <w:spacing w:val="-6"/>
          <w:sz w:val="32"/>
          <w:szCs w:val="32"/>
        </w:rPr>
        <w:t>5.获2020年度中国热带农业科学院科技创新三等奖</w:t>
      </w:r>
    </w:p>
    <w:p>
      <w:pPr>
        <w:pStyle w:val="22"/>
        <w:keepNext w:val="0"/>
        <w:keepLines w:val="0"/>
        <w:pageBreakBefore w:val="0"/>
        <w:tabs>
          <w:tab w:val="left" w:pos="1135"/>
        </w:tabs>
        <w:wordWrap/>
        <w:topLinePunct w:val="0"/>
        <w:bidi w:val="0"/>
        <w:spacing w:line="590" w:lineRule="exact"/>
        <w:ind w:left="0" w:firstLine="616" w:firstLineChars="200"/>
        <w:jc w:val="both"/>
        <w:rPr>
          <w:rFonts w:hint="eastAsia" w:ascii="仿宋" w:hAnsi="仿宋" w:eastAsia="仿宋" w:cs="仿宋"/>
          <w:color w:val="auto"/>
          <w:spacing w:val="-6"/>
          <w:sz w:val="32"/>
          <w:szCs w:val="32"/>
        </w:rPr>
      </w:pPr>
      <w:r>
        <w:rPr>
          <w:rFonts w:hint="eastAsia" w:ascii="仿宋" w:hAnsi="仿宋" w:eastAsia="仿宋" w:cs="仿宋"/>
          <w:color w:val="auto"/>
          <w:spacing w:val="-6"/>
          <w:sz w:val="32"/>
          <w:szCs w:val="32"/>
        </w:rPr>
        <w:t>6.获2021年度中国热带农业科学院科技创新二等奖</w:t>
      </w:r>
    </w:p>
    <w:p>
      <w:pPr>
        <w:keepNext w:val="0"/>
        <w:keepLines w:val="0"/>
        <w:pageBreakBefore w:val="0"/>
        <w:wordWrap/>
        <w:topLinePunct w:val="0"/>
        <w:bidi w:val="0"/>
        <w:adjustRightInd w:val="0"/>
        <w:snapToGrid w:val="0"/>
        <w:spacing w:line="590" w:lineRule="exact"/>
        <w:ind w:firstLine="640" w:firstLineChars="200"/>
        <w:outlineLvl w:val="0"/>
        <w:rPr>
          <w:rFonts w:hint="eastAsia" w:ascii="黑体" w:hAnsi="黑体" w:eastAsia="黑体" w:cs="黑体"/>
          <w:bCs/>
          <w:color w:val="auto"/>
          <w:sz w:val="32"/>
          <w:szCs w:val="32"/>
        </w:rPr>
      </w:pPr>
      <w:bookmarkStart w:id="63" w:name="_Toc179914350"/>
      <w:r>
        <w:rPr>
          <w:rFonts w:hint="eastAsia" w:ascii="黑体" w:hAnsi="黑体" w:eastAsia="黑体" w:cs="黑体"/>
          <w:bCs/>
          <w:color w:val="auto"/>
          <w:sz w:val="32"/>
          <w:szCs w:val="32"/>
        </w:rPr>
        <w:t>二、技术要点</w:t>
      </w:r>
      <w:bookmarkEnd w:id="63"/>
    </w:p>
    <w:p>
      <w:pPr>
        <w:keepNext w:val="0"/>
        <w:keepLines w:val="0"/>
        <w:pageBreakBefore w:val="0"/>
        <w:wordWrap/>
        <w:topLinePunct w:val="0"/>
        <w:bidi w:val="0"/>
        <w:snapToGrid w:val="0"/>
        <w:spacing w:line="590" w:lineRule="exact"/>
        <w:ind w:firstLine="642" w:firstLineChars="200"/>
        <w:outlineLvl w:val="1"/>
        <w:rPr>
          <w:rFonts w:hint="eastAsia" w:ascii="楷体" w:hAnsi="楷体" w:eastAsia="楷体" w:cs="楷体"/>
          <w:b/>
          <w:bCs/>
          <w:color w:val="auto"/>
          <w:sz w:val="32"/>
          <w:szCs w:val="32"/>
        </w:rPr>
      </w:pPr>
      <w:bookmarkStart w:id="64" w:name="_Toc179914351"/>
      <w:bookmarkStart w:id="65" w:name="_Toc17401"/>
      <w:bookmarkStart w:id="66" w:name="_Toc13812"/>
      <w:r>
        <w:rPr>
          <w:rFonts w:hint="eastAsia" w:ascii="楷体" w:hAnsi="楷体" w:eastAsia="楷体" w:cs="楷体"/>
          <w:b/>
          <w:bCs/>
          <w:color w:val="auto"/>
          <w:sz w:val="32"/>
          <w:szCs w:val="32"/>
        </w:rPr>
        <w:t>（一）原料筛选技术</w:t>
      </w:r>
      <w:bookmarkEnd w:id="64"/>
      <w:bookmarkEnd w:id="65"/>
      <w:bookmarkEnd w:id="66"/>
    </w:p>
    <w:p>
      <w:pPr>
        <w:pStyle w:val="22"/>
        <w:keepNext w:val="0"/>
        <w:keepLines w:val="0"/>
        <w:pageBreakBefore w:val="0"/>
        <w:tabs>
          <w:tab w:val="left" w:pos="1135"/>
        </w:tabs>
        <w:wordWrap/>
        <w:topLinePunct w:val="0"/>
        <w:bidi w:val="0"/>
        <w:spacing w:line="590" w:lineRule="exact"/>
        <w:ind w:left="0" w:firstLine="616" w:firstLineChars="200"/>
        <w:jc w:val="both"/>
        <w:rPr>
          <w:rFonts w:hint="eastAsia" w:ascii="仿宋" w:hAnsi="仿宋" w:eastAsia="仿宋" w:cs="仿宋"/>
          <w:color w:val="auto"/>
          <w:spacing w:val="-6"/>
          <w:sz w:val="32"/>
          <w:szCs w:val="32"/>
        </w:rPr>
      </w:pPr>
      <w:r>
        <w:rPr>
          <w:rFonts w:hint="eastAsia" w:ascii="仿宋" w:hAnsi="仿宋" w:eastAsia="仿宋" w:cs="仿宋"/>
          <w:color w:val="auto"/>
          <w:spacing w:val="-6"/>
          <w:sz w:val="32"/>
          <w:szCs w:val="32"/>
        </w:rPr>
        <w:t>本技术原料可因地选择，不同地区选择不同原料，如海南地区，一般用王草，全株玉米或木薯茎叶作为主原料，川渝地区，一般选用大麦和全株玉米混合作为主饲原料。其他粗饲料方面，可选用农业废弃物，副产物，秸秆等作为其他粗饲料资源。研究团队积累了大量原料数据，并每年检测，建立了数据库，根据每种具有潜力的可饲料化资源特性，来精准筛选原料。对新鲜原料，团队建立了一套快速采样检测技术，保障了原料安全性。</w:t>
      </w:r>
    </w:p>
    <w:p>
      <w:pPr>
        <w:keepNext w:val="0"/>
        <w:keepLines w:val="0"/>
        <w:pageBreakBefore w:val="0"/>
        <w:wordWrap/>
        <w:topLinePunct w:val="0"/>
        <w:bidi w:val="0"/>
        <w:snapToGrid w:val="0"/>
        <w:spacing w:line="590" w:lineRule="exact"/>
        <w:ind w:firstLine="642" w:firstLineChars="200"/>
        <w:outlineLvl w:val="1"/>
        <w:rPr>
          <w:rFonts w:hint="eastAsia" w:ascii="楷体" w:hAnsi="楷体" w:eastAsia="楷体" w:cs="楷体"/>
          <w:b/>
          <w:bCs/>
          <w:color w:val="auto"/>
          <w:sz w:val="32"/>
          <w:szCs w:val="32"/>
        </w:rPr>
      </w:pPr>
      <w:bookmarkStart w:id="67" w:name="_Toc5900"/>
      <w:bookmarkStart w:id="68" w:name="_Toc179914352"/>
      <w:bookmarkStart w:id="69" w:name="_Toc3473"/>
      <w:r>
        <w:rPr>
          <w:rFonts w:hint="eastAsia" w:ascii="楷体" w:hAnsi="楷体" w:eastAsia="楷体" w:cs="楷体"/>
          <w:b/>
          <w:bCs/>
          <w:color w:val="auto"/>
          <w:sz w:val="32"/>
          <w:szCs w:val="32"/>
        </w:rPr>
        <w:t>（二）配方技术</w:t>
      </w:r>
      <w:bookmarkEnd w:id="67"/>
      <w:bookmarkEnd w:id="68"/>
      <w:bookmarkEnd w:id="69"/>
    </w:p>
    <w:p>
      <w:pPr>
        <w:pStyle w:val="22"/>
        <w:keepNext w:val="0"/>
        <w:keepLines w:val="0"/>
        <w:pageBreakBefore w:val="0"/>
        <w:tabs>
          <w:tab w:val="left" w:pos="1135"/>
        </w:tabs>
        <w:wordWrap/>
        <w:topLinePunct w:val="0"/>
        <w:bidi w:val="0"/>
        <w:spacing w:line="590" w:lineRule="exact"/>
        <w:ind w:left="0" w:firstLine="616" w:firstLineChars="200"/>
        <w:jc w:val="both"/>
        <w:rPr>
          <w:rFonts w:hint="eastAsia" w:ascii="仿宋" w:hAnsi="仿宋" w:eastAsia="仿宋" w:cs="仿宋"/>
          <w:color w:val="auto"/>
          <w:spacing w:val="-6"/>
          <w:sz w:val="32"/>
          <w:szCs w:val="32"/>
        </w:rPr>
      </w:pPr>
      <w:r>
        <w:rPr>
          <w:rFonts w:hint="eastAsia" w:ascii="仿宋" w:hAnsi="仿宋" w:eastAsia="仿宋" w:cs="仿宋"/>
          <w:color w:val="auto"/>
          <w:spacing w:val="-6"/>
          <w:sz w:val="32"/>
          <w:szCs w:val="32"/>
        </w:rPr>
        <w:t>利用反刍动物各成长阶段营养需求和热带作物资源营养组成和消化特性，再经过科学配比确定配方。最大程度的发挥各原料的营养特性，并将其转化为羊育肥增重，提高利用率。在配方组成上，根据目前市场需求量较大产品特性，粗精比例一般为8：2，7：3应用最为广泛。在粗精比8：2的产品中，主饲料成分一般占总比40%～60%，副产物和废弃物资源，根据其原料特性可占比20%～40%。精饲料部分包括玉米，麸皮，豆粕，米糠等常规成分外，包括增香剂，活性植物提取物，预混饲料，促发酵剂以及少量防腐制剂等。此外，研究团队掌握了高品质富含多类型功能性天然化合物的发酵日粮原料配比技术。团队根据积累的原料特性，开发FTMR配方软件一款，通过该软件，输入原料组成可快速计算粗略配方，大大提升了配比效率。</w:t>
      </w:r>
    </w:p>
    <w:p>
      <w:pPr>
        <w:keepNext w:val="0"/>
        <w:keepLines w:val="0"/>
        <w:pageBreakBefore w:val="0"/>
        <w:wordWrap/>
        <w:topLinePunct w:val="0"/>
        <w:bidi w:val="0"/>
        <w:snapToGrid w:val="0"/>
        <w:spacing w:line="590" w:lineRule="exact"/>
        <w:ind w:firstLine="642" w:firstLineChars="200"/>
        <w:outlineLvl w:val="1"/>
        <w:rPr>
          <w:rFonts w:hint="eastAsia" w:ascii="楷体" w:hAnsi="楷体" w:eastAsia="楷体" w:cs="楷体"/>
          <w:b/>
          <w:bCs/>
          <w:color w:val="auto"/>
          <w:sz w:val="32"/>
          <w:szCs w:val="32"/>
        </w:rPr>
      </w:pPr>
      <w:bookmarkStart w:id="70" w:name="_Toc4138"/>
      <w:bookmarkStart w:id="71" w:name="_Toc22911"/>
      <w:bookmarkStart w:id="72" w:name="_Toc179914353"/>
      <w:r>
        <w:rPr>
          <w:rFonts w:hint="eastAsia" w:ascii="楷体" w:hAnsi="楷体" w:eastAsia="楷体" w:cs="楷体"/>
          <w:b/>
          <w:bCs/>
          <w:color w:val="auto"/>
          <w:sz w:val="32"/>
          <w:szCs w:val="32"/>
        </w:rPr>
        <w:t>（三）发酵和保存技术</w:t>
      </w:r>
      <w:bookmarkEnd w:id="70"/>
      <w:bookmarkEnd w:id="71"/>
      <w:bookmarkEnd w:id="72"/>
    </w:p>
    <w:p>
      <w:pPr>
        <w:pStyle w:val="22"/>
        <w:keepNext w:val="0"/>
        <w:keepLines w:val="0"/>
        <w:pageBreakBefore w:val="0"/>
        <w:tabs>
          <w:tab w:val="left" w:pos="1135"/>
        </w:tabs>
        <w:wordWrap/>
        <w:topLinePunct w:val="0"/>
        <w:bidi w:val="0"/>
        <w:spacing w:line="590" w:lineRule="exact"/>
        <w:ind w:left="0" w:firstLine="616" w:firstLineChars="200"/>
        <w:jc w:val="both"/>
        <w:rPr>
          <w:rFonts w:hint="eastAsia" w:ascii="仿宋" w:hAnsi="仿宋" w:eastAsia="仿宋" w:cs="仿宋"/>
          <w:color w:val="auto"/>
          <w:spacing w:val="-6"/>
          <w:sz w:val="32"/>
          <w:szCs w:val="32"/>
        </w:rPr>
      </w:pPr>
      <w:r>
        <w:rPr>
          <w:rFonts w:hint="eastAsia" w:ascii="仿宋" w:hAnsi="仿宋" w:eastAsia="仿宋" w:cs="仿宋"/>
          <w:color w:val="auto"/>
          <w:spacing w:val="-6"/>
          <w:sz w:val="32"/>
          <w:szCs w:val="32"/>
        </w:rPr>
        <w:t>利用促发酵微生物，根据不同配方，确定微生物和促发酵剂的添加量，达到产品发酵品质优异并可长期保存。发酵技术：团队开发了具有针对性的配套产品，粗发酵剂产品，根据不同原料的组成，促发酵剂组成包括：木聚糖酶，乳酸菌，纤维素酶，果酸酶等10余种混合成分。该产品目前适用所有现有产品，按照40g/吨添加即可，可以达到快速降低pH，并延长保存期。</w:t>
      </w:r>
    </w:p>
    <w:p>
      <w:pPr>
        <w:keepNext w:val="0"/>
        <w:keepLines w:val="0"/>
        <w:pageBreakBefore w:val="0"/>
        <w:wordWrap/>
        <w:topLinePunct w:val="0"/>
        <w:bidi w:val="0"/>
        <w:snapToGrid w:val="0"/>
        <w:spacing w:line="590" w:lineRule="exact"/>
        <w:ind w:firstLine="642" w:firstLineChars="200"/>
        <w:outlineLvl w:val="1"/>
        <w:rPr>
          <w:rFonts w:hint="eastAsia" w:ascii="楷体" w:hAnsi="楷体" w:eastAsia="楷体" w:cs="楷体"/>
          <w:b/>
          <w:bCs/>
          <w:color w:val="auto"/>
          <w:sz w:val="32"/>
          <w:szCs w:val="32"/>
        </w:rPr>
      </w:pPr>
      <w:bookmarkStart w:id="73" w:name="_Toc179914354"/>
      <w:bookmarkStart w:id="74" w:name="_Toc10049"/>
      <w:bookmarkStart w:id="75" w:name="_Toc13781"/>
      <w:r>
        <w:rPr>
          <w:rFonts w:hint="eastAsia" w:ascii="楷体" w:hAnsi="楷体" w:eastAsia="楷体" w:cs="楷体"/>
          <w:b/>
          <w:bCs/>
          <w:color w:val="auto"/>
          <w:sz w:val="32"/>
          <w:szCs w:val="32"/>
        </w:rPr>
        <w:t>（四）发酵全日粮工业化生产标准与流程</w:t>
      </w:r>
      <w:bookmarkEnd w:id="73"/>
      <w:bookmarkEnd w:id="74"/>
      <w:bookmarkEnd w:id="75"/>
    </w:p>
    <w:p>
      <w:pPr>
        <w:pStyle w:val="22"/>
        <w:keepNext w:val="0"/>
        <w:keepLines w:val="0"/>
        <w:pageBreakBefore w:val="0"/>
        <w:tabs>
          <w:tab w:val="left" w:pos="1135"/>
        </w:tabs>
        <w:wordWrap/>
        <w:topLinePunct w:val="0"/>
        <w:bidi w:val="0"/>
        <w:spacing w:line="590" w:lineRule="exact"/>
        <w:ind w:left="0" w:firstLine="616" w:firstLineChars="200"/>
        <w:jc w:val="both"/>
        <w:rPr>
          <w:rFonts w:hint="eastAsia" w:ascii="仿宋" w:hAnsi="仿宋" w:eastAsia="仿宋" w:cs="仿宋"/>
          <w:color w:val="auto"/>
          <w:spacing w:val="-6"/>
          <w:sz w:val="32"/>
          <w:szCs w:val="32"/>
        </w:rPr>
      </w:pPr>
      <w:r>
        <w:rPr>
          <w:rFonts w:hint="eastAsia" w:ascii="仿宋" w:hAnsi="仿宋" w:eastAsia="仿宋" w:cs="仿宋"/>
          <w:color w:val="auto"/>
          <w:spacing w:val="-6"/>
          <w:sz w:val="32"/>
          <w:szCs w:val="32"/>
        </w:rPr>
        <w:t>通过全混合日粮搅拌机将日粮充分混匀，再利用液压青贮打包机封口，封口袋分内膜和外膜用于完全密闭，进行无氧发酵。标准包括搅拌时间，根据原料差异，搅拌时间一般为5～10分钟，包装规格一般为50kg/包。注：（1）内膜用加厚塑料包装，并在距离封口1/5处加装单项排气阀；（2）在搅拌机中，应先放入粗饲料，再放入促发酵剂，待搅拌1min，最后投入精饲料和添加剂直至混合结束。</w:t>
      </w:r>
    </w:p>
    <w:p>
      <w:pPr>
        <w:keepNext w:val="0"/>
        <w:keepLines w:val="0"/>
        <w:pageBreakBefore w:val="0"/>
        <w:wordWrap/>
        <w:topLinePunct w:val="0"/>
        <w:bidi w:val="0"/>
        <w:snapToGrid w:val="0"/>
        <w:spacing w:line="590" w:lineRule="exact"/>
        <w:ind w:firstLine="642" w:firstLineChars="200"/>
        <w:outlineLvl w:val="1"/>
        <w:rPr>
          <w:rFonts w:hint="eastAsia" w:ascii="楷体" w:hAnsi="楷体" w:eastAsia="楷体" w:cs="楷体"/>
          <w:b/>
          <w:bCs/>
          <w:color w:val="auto"/>
          <w:sz w:val="32"/>
          <w:szCs w:val="32"/>
        </w:rPr>
      </w:pPr>
      <w:bookmarkStart w:id="76" w:name="_Toc26188"/>
      <w:bookmarkStart w:id="77" w:name="_Toc7990"/>
      <w:bookmarkStart w:id="78" w:name="_Toc179914355"/>
      <w:r>
        <w:rPr>
          <w:rFonts w:hint="eastAsia" w:ascii="楷体" w:hAnsi="楷体" w:eastAsia="楷体" w:cs="楷体"/>
          <w:b/>
          <w:bCs/>
          <w:color w:val="auto"/>
          <w:sz w:val="32"/>
          <w:szCs w:val="32"/>
        </w:rPr>
        <w:t>（五）精准饲养技术</w:t>
      </w:r>
      <w:bookmarkEnd w:id="76"/>
      <w:bookmarkEnd w:id="77"/>
      <w:bookmarkEnd w:id="78"/>
    </w:p>
    <w:p>
      <w:pPr>
        <w:pStyle w:val="22"/>
        <w:keepNext w:val="0"/>
        <w:keepLines w:val="0"/>
        <w:pageBreakBefore w:val="0"/>
        <w:tabs>
          <w:tab w:val="left" w:pos="1135"/>
        </w:tabs>
        <w:wordWrap/>
        <w:topLinePunct w:val="0"/>
        <w:bidi w:val="0"/>
        <w:spacing w:line="590" w:lineRule="exact"/>
        <w:ind w:left="0" w:firstLine="616" w:firstLineChars="200"/>
        <w:jc w:val="both"/>
        <w:rPr>
          <w:rFonts w:hint="eastAsia" w:ascii="仿宋" w:hAnsi="仿宋" w:eastAsia="仿宋" w:cs="仿宋"/>
          <w:color w:val="auto"/>
          <w:spacing w:val="-6"/>
          <w:sz w:val="32"/>
          <w:szCs w:val="32"/>
        </w:rPr>
      </w:pPr>
      <w:r>
        <w:rPr>
          <w:rFonts w:hint="eastAsia" w:ascii="仿宋" w:hAnsi="仿宋" w:eastAsia="仿宋" w:cs="仿宋"/>
          <w:color w:val="auto"/>
          <w:spacing w:val="-6"/>
          <w:sz w:val="32"/>
          <w:szCs w:val="32"/>
          <w:lang w:eastAsia="zh-CN"/>
        </w:rPr>
        <w:t>该技术</w:t>
      </w:r>
      <w:r>
        <w:rPr>
          <w:rFonts w:hint="eastAsia" w:ascii="仿宋" w:hAnsi="仿宋" w:eastAsia="仿宋" w:cs="仿宋"/>
          <w:color w:val="auto"/>
          <w:spacing w:val="-6"/>
          <w:sz w:val="32"/>
          <w:szCs w:val="32"/>
        </w:rPr>
        <w:t>主要针对育成后期和育肥前中期，各生长阶段的日粮投喂方法，可以最大限度提升各阶段饲养效率。上述饲养阶段，以发酵全日粮作为饲料饲养时，产品粗蛋白质含量控制在13%，pH控制在4.5左右，饲养方式为上下午各投喂一次，自由采食，期间要实时监测品质和饲料味道，保证良好的酸香味。在育肥中后期，可补充配合饲料或颗粒料用于补饲，以保证育肥中后期能量蛋白的需要。在推广应用过程中，研发团队根据原料组成，产品特性，配套相应饲养技术手册。</w:t>
      </w:r>
    </w:p>
    <w:p>
      <w:pPr>
        <w:keepNext w:val="0"/>
        <w:keepLines w:val="0"/>
        <w:pageBreakBefore w:val="0"/>
        <w:wordWrap/>
        <w:topLinePunct w:val="0"/>
        <w:bidi w:val="0"/>
        <w:adjustRightInd w:val="0"/>
        <w:snapToGrid w:val="0"/>
        <w:spacing w:line="590" w:lineRule="exact"/>
        <w:ind w:firstLine="640" w:firstLineChars="200"/>
        <w:outlineLvl w:val="0"/>
        <w:rPr>
          <w:rFonts w:hint="eastAsia" w:ascii="黑体" w:hAnsi="黑体" w:eastAsia="黑体" w:cs="黑体"/>
          <w:bCs/>
          <w:color w:val="auto"/>
          <w:sz w:val="32"/>
          <w:szCs w:val="32"/>
        </w:rPr>
      </w:pPr>
      <w:bookmarkStart w:id="79" w:name="_Toc179914356"/>
      <w:r>
        <w:rPr>
          <w:rFonts w:hint="eastAsia" w:ascii="黑体" w:hAnsi="黑体" w:eastAsia="黑体" w:cs="黑体"/>
          <w:bCs/>
          <w:color w:val="auto"/>
          <w:sz w:val="32"/>
          <w:szCs w:val="32"/>
        </w:rPr>
        <w:t>三、适宜区域</w:t>
      </w:r>
      <w:bookmarkEnd w:id="79"/>
    </w:p>
    <w:p>
      <w:pPr>
        <w:pStyle w:val="22"/>
        <w:keepNext w:val="0"/>
        <w:keepLines w:val="0"/>
        <w:pageBreakBefore w:val="0"/>
        <w:tabs>
          <w:tab w:val="left" w:pos="1135"/>
        </w:tabs>
        <w:wordWrap/>
        <w:topLinePunct w:val="0"/>
        <w:bidi w:val="0"/>
        <w:spacing w:line="590" w:lineRule="exact"/>
        <w:ind w:left="0" w:firstLine="616" w:firstLineChars="200"/>
        <w:jc w:val="both"/>
        <w:rPr>
          <w:rFonts w:hint="eastAsia" w:ascii="仿宋" w:hAnsi="仿宋" w:eastAsia="仿宋" w:cs="仿宋"/>
          <w:color w:val="auto"/>
          <w:spacing w:val="-6"/>
          <w:sz w:val="32"/>
          <w:szCs w:val="32"/>
        </w:rPr>
      </w:pPr>
      <w:r>
        <w:rPr>
          <w:rFonts w:hint="eastAsia" w:ascii="仿宋" w:hAnsi="仿宋" w:eastAsia="仿宋" w:cs="仿宋"/>
          <w:color w:val="auto"/>
          <w:spacing w:val="-6"/>
          <w:sz w:val="32"/>
          <w:szCs w:val="32"/>
        </w:rPr>
        <w:t>技术适合在我国南方地区以及热带国家大规模推广。</w:t>
      </w:r>
    </w:p>
    <w:p>
      <w:pPr>
        <w:keepNext w:val="0"/>
        <w:keepLines w:val="0"/>
        <w:pageBreakBefore w:val="0"/>
        <w:wordWrap/>
        <w:topLinePunct w:val="0"/>
        <w:bidi w:val="0"/>
        <w:adjustRightInd w:val="0"/>
        <w:snapToGrid w:val="0"/>
        <w:spacing w:line="590" w:lineRule="exact"/>
        <w:ind w:firstLine="640" w:firstLineChars="200"/>
        <w:outlineLvl w:val="0"/>
        <w:rPr>
          <w:rFonts w:hint="eastAsia" w:ascii="黑体" w:hAnsi="黑体" w:eastAsia="黑体" w:cs="黑体"/>
          <w:bCs/>
          <w:color w:val="auto"/>
          <w:sz w:val="32"/>
          <w:szCs w:val="32"/>
        </w:rPr>
      </w:pPr>
      <w:bookmarkStart w:id="80" w:name="_Toc179914357"/>
      <w:r>
        <w:rPr>
          <w:rFonts w:hint="eastAsia" w:ascii="黑体" w:hAnsi="黑体" w:eastAsia="黑体" w:cs="黑体"/>
          <w:bCs/>
          <w:color w:val="auto"/>
          <w:sz w:val="32"/>
          <w:szCs w:val="32"/>
        </w:rPr>
        <w:t>四、注意事项</w:t>
      </w:r>
      <w:bookmarkEnd w:id="80"/>
    </w:p>
    <w:p>
      <w:pPr>
        <w:keepNext w:val="0"/>
        <w:keepLines w:val="0"/>
        <w:pageBreakBefore w:val="0"/>
        <w:wordWrap/>
        <w:topLinePunct w:val="0"/>
        <w:bidi w:val="0"/>
        <w:snapToGrid w:val="0"/>
        <w:spacing w:line="590" w:lineRule="exact"/>
        <w:ind w:firstLine="642" w:firstLineChars="200"/>
        <w:outlineLvl w:val="1"/>
        <w:rPr>
          <w:rFonts w:hint="eastAsia" w:ascii="楷体" w:hAnsi="楷体" w:eastAsia="楷体" w:cs="楷体"/>
          <w:b/>
          <w:bCs/>
          <w:color w:val="auto"/>
          <w:sz w:val="32"/>
          <w:szCs w:val="32"/>
        </w:rPr>
      </w:pPr>
      <w:bookmarkStart w:id="81" w:name="_Toc179914358"/>
      <w:bookmarkStart w:id="82" w:name="_Toc11917"/>
      <w:bookmarkStart w:id="83" w:name="_Toc15427"/>
      <w:r>
        <w:rPr>
          <w:rFonts w:hint="eastAsia" w:ascii="楷体" w:hAnsi="楷体" w:eastAsia="楷体" w:cs="楷体"/>
          <w:b/>
          <w:bCs/>
          <w:color w:val="auto"/>
          <w:sz w:val="32"/>
          <w:szCs w:val="32"/>
        </w:rPr>
        <w:t>（一）保证生产原料安全</w:t>
      </w:r>
      <w:bookmarkEnd w:id="81"/>
      <w:bookmarkEnd w:id="82"/>
      <w:bookmarkEnd w:id="83"/>
    </w:p>
    <w:p>
      <w:pPr>
        <w:pStyle w:val="22"/>
        <w:keepNext w:val="0"/>
        <w:keepLines w:val="0"/>
        <w:pageBreakBefore w:val="0"/>
        <w:tabs>
          <w:tab w:val="left" w:pos="1135"/>
        </w:tabs>
        <w:wordWrap/>
        <w:topLinePunct w:val="0"/>
        <w:bidi w:val="0"/>
        <w:spacing w:line="590" w:lineRule="exact"/>
        <w:ind w:left="0" w:firstLine="616" w:firstLineChars="200"/>
        <w:jc w:val="both"/>
        <w:rPr>
          <w:rFonts w:hint="eastAsia" w:ascii="仿宋" w:hAnsi="仿宋" w:eastAsia="仿宋" w:cs="仿宋"/>
          <w:color w:val="auto"/>
          <w:spacing w:val="-6"/>
          <w:sz w:val="32"/>
          <w:szCs w:val="32"/>
        </w:rPr>
      </w:pPr>
      <w:r>
        <w:rPr>
          <w:rFonts w:hint="eastAsia" w:ascii="仿宋" w:hAnsi="仿宋" w:eastAsia="仿宋" w:cs="仿宋"/>
          <w:color w:val="auto"/>
          <w:spacing w:val="-6"/>
          <w:sz w:val="32"/>
          <w:szCs w:val="32"/>
        </w:rPr>
        <w:t>由于回收的粗饲料原料来源广泛，种类较多，要严格控制原料品质，追踪原料来源，确保终端产品安全。</w:t>
      </w:r>
    </w:p>
    <w:p>
      <w:pPr>
        <w:keepNext w:val="0"/>
        <w:keepLines w:val="0"/>
        <w:pageBreakBefore w:val="0"/>
        <w:wordWrap/>
        <w:topLinePunct w:val="0"/>
        <w:bidi w:val="0"/>
        <w:snapToGrid w:val="0"/>
        <w:spacing w:line="590" w:lineRule="exact"/>
        <w:ind w:firstLine="642" w:firstLineChars="200"/>
        <w:outlineLvl w:val="1"/>
        <w:rPr>
          <w:rFonts w:hint="eastAsia" w:ascii="楷体" w:hAnsi="楷体" w:eastAsia="楷体" w:cs="楷体"/>
          <w:b/>
          <w:bCs/>
          <w:color w:val="auto"/>
          <w:sz w:val="32"/>
          <w:szCs w:val="32"/>
        </w:rPr>
      </w:pPr>
      <w:bookmarkStart w:id="84" w:name="_Toc28400"/>
      <w:bookmarkStart w:id="85" w:name="_Toc1030"/>
      <w:bookmarkStart w:id="86" w:name="_Toc179914359"/>
      <w:r>
        <w:rPr>
          <w:rFonts w:hint="eastAsia" w:ascii="楷体" w:hAnsi="楷体" w:eastAsia="楷体" w:cs="楷体"/>
          <w:b/>
          <w:bCs/>
          <w:color w:val="auto"/>
          <w:sz w:val="32"/>
          <w:szCs w:val="32"/>
        </w:rPr>
        <w:t>（二）产品密闭性监测</w:t>
      </w:r>
      <w:bookmarkEnd w:id="84"/>
      <w:bookmarkEnd w:id="85"/>
      <w:bookmarkEnd w:id="86"/>
    </w:p>
    <w:p>
      <w:pPr>
        <w:pStyle w:val="22"/>
        <w:keepNext w:val="0"/>
        <w:keepLines w:val="0"/>
        <w:pageBreakBefore w:val="0"/>
        <w:tabs>
          <w:tab w:val="left" w:pos="1200"/>
        </w:tabs>
        <w:wordWrap/>
        <w:topLinePunct w:val="0"/>
        <w:bidi w:val="0"/>
        <w:spacing w:line="590" w:lineRule="exact"/>
        <w:ind w:left="0" w:firstLine="616" w:firstLineChars="200"/>
        <w:jc w:val="both"/>
        <w:rPr>
          <w:rFonts w:hint="eastAsia" w:ascii="仿宋" w:hAnsi="仿宋" w:eastAsia="仿宋" w:cs="仿宋"/>
          <w:color w:val="auto"/>
          <w:spacing w:val="-6"/>
          <w:sz w:val="32"/>
          <w:szCs w:val="32"/>
        </w:rPr>
      </w:pPr>
      <w:r>
        <w:rPr>
          <w:rFonts w:hint="eastAsia" w:ascii="仿宋" w:hAnsi="仿宋" w:eastAsia="仿宋" w:cs="仿宋"/>
          <w:color w:val="auto"/>
          <w:spacing w:val="-6"/>
          <w:sz w:val="32"/>
          <w:szCs w:val="32"/>
        </w:rPr>
        <w:t>产品的密闭情况直接影响最终产品品质和保存市场，针对产品包装和机器运转情况进行严密监控，确保产品包装密闭，避免造成经济损失。</w:t>
      </w:r>
    </w:p>
    <w:p>
      <w:pPr>
        <w:keepNext w:val="0"/>
        <w:keepLines w:val="0"/>
        <w:pageBreakBefore w:val="0"/>
        <w:wordWrap/>
        <w:topLinePunct w:val="0"/>
        <w:bidi w:val="0"/>
        <w:snapToGrid w:val="0"/>
        <w:spacing w:line="590" w:lineRule="exact"/>
        <w:ind w:firstLine="642" w:firstLineChars="200"/>
        <w:outlineLvl w:val="1"/>
        <w:rPr>
          <w:rFonts w:hint="eastAsia" w:ascii="楷体" w:hAnsi="楷体" w:eastAsia="楷体" w:cs="楷体"/>
          <w:b/>
          <w:bCs/>
          <w:color w:val="auto"/>
          <w:sz w:val="32"/>
          <w:szCs w:val="32"/>
        </w:rPr>
      </w:pPr>
      <w:bookmarkStart w:id="87" w:name="_Toc179914360"/>
      <w:bookmarkStart w:id="88" w:name="_Toc28983"/>
      <w:bookmarkStart w:id="89" w:name="_Toc23557"/>
      <w:r>
        <w:rPr>
          <w:rFonts w:hint="eastAsia" w:ascii="楷体" w:hAnsi="楷体" w:eastAsia="楷体" w:cs="楷体"/>
          <w:b/>
          <w:bCs/>
          <w:color w:val="auto"/>
          <w:sz w:val="32"/>
          <w:szCs w:val="32"/>
        </w:rPr>
        <w:t>（三）产品质量监测</w:t>
      </w:r>
      <w:bookmarkEnd w:id="87"/>
      <w:bookmarkEnd w:id="88"/>
      <w:bookmarkEnd w:id="89"/>
    </w:p>
    <w:p>
      <w:pPr>
        <w:pStyle w:val="22"/>
        <w:keepNext w:val="0"/>
        <w:keepLines w:val="0"/>
        <w:pageBreakBefore w:val="0"/>
        <w:tabs>
          <w:tab w:val="left" w:pos="1200"/>
        </w:tabs>
        <w:wordWrap/>
        <w:topLinePunct w:val="0"/>
        <w:bidi w:val="0"/>
        <w:spacing w:line="590" w:lineRule="exact"/>
        <w:ind w:left="0" w:firstLine="616" w:firstLineChars="200"/>
        <w:jc w:val="both"/>
        <w:rPr>
          <w:rFonts w:hint="eastAsia" w:ascii="仿宋" w:hAnsi="仿宋" w:eastAsia="仿宋" w:cs="仿宋"/>
          <w:color w:val="auto"/>
          <w:spacing w:val="-6"/>
          <w:sz w:val="32"/>
          <w:szCs w:val="32"/>
        </w:rPr>
      </w:pPr>
      <w:r>
        <w:rPr>
          <w:rFonts w:hint="eastAsia" w:ascii="仿宋" w:hAnsi="仿宋" w:eastAsia="仿宋" w:cs="仿宋"/>
          <w:color w:val="auto"/>
          <w:spacing w:val="-6"/>
          <w:sz w:val="32"/>
          <w:szCs w:val="32"/>
        </w:rPr>
        <w:t>在储存发酵过程中，由于环境变动等因素可导致产品出现霉变点，要进行严密监控，避免在饲养动物时给动物消化道等带来不良影响。</w:t>
      </w:r>
    </w:p>
    <w:p>
      <w:pPr>
        <w:keepNext w:val="0"/>
        <w:keepLines w:val="0"/>
        <w:pageBreakBefore w:val="0"/>
        <w:wordWrap/>
        <w:topLinePunct w:val="0"/>
        <w:bidi w:val="0"/>
        <w:snapToGrid w:val="0"/>
        <w:spacing w:line="590" w:lineRule="exact"/>
        <w:ind w:firstLine="642" w:firstLineChars="200"/>
        <w:outlineLvl w:val="1"/>
        <w:rPr>
          <w:rFonts w:hint="eastAsia" w:ascii="楷体" w:hAnsi="楷体" w:eastAsia="楷体" w:cs="楷体"/>
          <w:b/>
          <w:bCs/>
          <w:color w:val="auto"/>
          <w:sz w:val="32"/>
          <w:szCs w:val="32"/>
        </w:rPr>
      </w:pPr>
      <w:bookmarkStart w:id="90" w:name="_Toc25506"/>
      <w:bookmarkStart w:id="91" w:name="_Toc19957"/>
      <w:bookmarkStart w:id="92" w:name="_Toc179914361"/>
      <w:r>
        <w:rPr>
          <w:rFonts w:hint="eastAsia" w:ascii="楷体" w:hAnsi="楷体" w:eastAsia="楷体" w:cs="楷体"/>
          <w:b/>
          <w:bCs/>
          <w:color w:val="auto"/>
          <w:sz w:val="32"/>
          <w:szCs w:val="32"/>
        </w:rPr>
        <w:t>（四）山羊瘤胃发酵及机体健康检测</w:t>
      </w:r>
      <w:bookmarkEnd w:id="90"/>
      <w:bookmarkEnd w:id="91"/>
      <w:bookmarkEnd w:id="92"/>
    </w:p>
    <w:p>
      <w:pPr>
        <w:pStyle w:val="22"/>
        <w:keepNext w:val="0"/>
        <w:keepLines w:val="0"/>
        <w:pageBreakBefore w:val="0"/>
        <w:tabs>
          <w:tab w:val="left" w:pos="1200"/>
        </w:tabs>
        <w:wordWrap/>
        <w:topLinePunct w:val="0"/>
        <w:bidi w:val="0"/>
        <w:spacing w:line="590" w:lineRule="exact"/>
        <w:ind w:left="0" w:firstLine="616" w:firstLineChars="200"/>
        <w:jc w:val="both"/>
        <w:rPr>
          <w:rFonts w:hint="eastAsia" w:ascii="仿宋" w:hAnsi="仿宋" w:eastAsia="仿宋" w:cs="仿宋"/>
          <w:color w:val="auto"/>
          <w:spacing w:val="-6"/>
          <w:sz w:val="32"/>
          <w:szCs w:val="32"/>
        </w:rPr>
      </w:pPr>
      <w:r>
        <w:rPr>
          <w:rFonts w:hint="eastAsia" w:ascii="仿宋" w:hAnsi="仿宋" w:eastAsia="仿宋" w:cs="仿宋"/>
          <w:color w:val="auto"/>
          <w:spacing w:val="-6"/>
          <w:sz w:val="32"/>
          <w:szCs w:val="32"/>
        </w:rPr>
        <w:t>由于长期饲喂发酵饲料，需在整个饲养阶段实时监测机体健康情况，避免引起瘤胃环境过酸，注意配合实用添加剂调控动物胃环境。</w:t>
      </w:r>
    </w:p>
    <w:p>
      <w:pPr>
        <w:keepNext w:val="0"/>
        <w:keepLines w:val="0"/>
        <w:pageBreakBefore w:val="0"/>
        <w:wordWrap/>
        <w:topLinePunct w:val="0"/>
        <w:bidi w:val="0"/>
        <w:snapToGrid w:val="0"/>
        <w:spacing w:line="590" w:lineRule="exact"/>
        <w:ind w:firstLine="640" w:firstLineChars="200"/>
        <w:outlineLvl w:val="1"/>
        <w:rPr>
          <w:rFonts w:hint="eastAsia" w:ascii="楷体" w:hAnsi="楷体" w:eastAsia="楷体" w:cs="楷体"/>
          <w:b w:val="0"/>
          <w:bCs w:val="0"/>
          <w:color w:val="auto"/>
          <w:sz w:val="32"/>
          <w:szCs w:val="32"/>
        </w:rPr>
      </w:pPr>
      <w:bookmarkStart w:id="93" w:name="_Toc2069"/>
      <w:bookmarkStart w:id="94" w:name="_Toc16583"/>
      <w:bookmarkStart w:id="95" w:name="_Toc179914362"/>
      <w:r>
        <w:rPr>
          <w:rFonts w:hint="eastAsia" w:ascii="楷体" w:hAnsi="楷体" w:eastAsia="楷体" w:cs="楷体"/>
          <w:b w:val="0"/>
          <w:bCs w:val="0"/>
          <w:color w:val="auto"/>
          <w:sz w:val="32"/>
          <w:szCs w:val="32"/>
        </w:rPr>
        <w:t>（五）山羊精准营养供给控制</w:t>
      </w:r>
      <w:bookmarkEnd w:id="93"/>
      <w:bookmarkEnd w:id="94"/>
      <w:bookmarkEnd w:id="95"/>
    </w:p>
    <w:p>
      <w:pPr>
        <w:pStyle w:val="22"/>
        <w:keepNext w:val="0"/>
        <w:keepLines w:val="0"/>
        <w:pageBreakBefore w:val="0"/>
        <w:tabs>
          <w:tab w:val="left" w:pos="1200"/>
        </w:tabs>
        <w:wordWrap/>
        <w:topLinePunct w:val="0"/>
        <w:bidi w:val="0"/>
        <w:spacing w:line="590" w:lineRule="exact"/>
        <w:ind w:left="0" w:firstLine="616" w:firstLineChars="200"/>
        <w:jc w:val="both"/>
        <w:rPr>
          <w:rFonts w:hint="eastAsia" w:ascii="仿宋" w:hAnsi="仿宋" w:eastAsia="仿宋" w:cs="仿宋"/>
          <w:color w:val="auto"/>
          <w:spacing w:val="-6"/>
          <w:sz w:val="32"/>
          <w:szCs w:val="32"/>
        </w:rPr>
      </w:pPr>
      <w:r>
        <w:rPr>
          <w:rFonts w:hint="eastAsia" w:ascii="仿宋" w:hAnsi="仿宋" w:eastAsia="仿宋" w:cs="仿宋"/>
          <w:color w:val="auto"/>
          <w:spacing w:val="-6"/>
          <w:sz w:val="32"/>
          <w:szCs w:val="32"/>
        </w:rPr>
        <w:t>分群分组饲养，控制阶段时间节点，根据山羊生长情况控制补饲。</w:t>
      </w:r>
    </w:p>
    <w:p>
      <w:pPr>
        <w:keepNext w:val="0"/>
        <w:keepLines w:val="0"/>
        <w:pageBreakBefore w:val="0"/>
        <w:wordWrap/>
        <w:topLinePunct w:val="0"/>
        <w:bidi w:val="0"/>
        <w:adjustRightInd w:val="0"/>
        <w:snapToGrid w:val="0"/>
        <w:spacing w:line="590" w:lineRule="exact"/>
        <w:ind w:firstLine="640" w:firstLineChars="200"/>
        <w:outlineLvl w:val="0"/>
        <w:rPr>
          <w:rFonts w:hint="eastAsia" w:ascii="黑体" w:hAnsi="黑体" w:eastAsia="黑体" w:cs="黑体"/>
          <w:bCs/>
          <w:color w:val="auto"/>
          <w:sz w:val="32"/>
          <w:szCs w:val="32"/>
        </w:rPr>
      </w:pPr>
      <w:bookmarkStart w:id="96" w:name="_Toc179914363"/>
      <w:r>
        <w:rPr>
          <w:rFonts w:hint="eastAsia" w:ascii="黑体" w:hAnsi="黑体" w:eastAsia="黑体" w:cs="黑体"/>
          <w:bCs/>
          <w:color w:val="auto"/>
          <w:sz w:val="32"/>
          <w:szCs w:val="32"/>
        </w:rPr>
        <w:t>五、技术依托单位</w:t>
      </w:r>
      <w:bookmarkEnd w:id="96"/>
    </w:p>
    <w:p>
      <w:pPr>
        <w:pStyle w:val="22"/>
        <w:keepNext w:val="0"/>
        <w:keepLines w:val="0"/>
        <w:pageBreakBefore w:val="0"/>
        <w:tabs>
          <w:tab w:val="left" w:pos="1200"/>
        </w:tabs>
        <w:wordWrap/>
        <w:topLinePunct w:val="0"/>
        <w:bidi w:val="0"/>
        <w:spacing w:line="590" w:lineRule="exact"/>
        <w:ind w:left="0" w:firstLine="616" w:firstLineChars="200"/>
        <w:jc w:val="both"/>
        <w:rPr>
          <w:rFonts w:hint="eastAsia" w:ascii="仿宋" w:hAnsi="仿宋" w:eastAsia="仿宋" w:cs="仿宋"/>
          <w:color w:val="auto"/>
          <w:spacing w:val="-6"/>
          <w:sz w:val="32"/>
          <w:szCs w:val="32"/>
        </w:rPr>
      </w:pPr>
      <w:r>
        <w:rPr>
          <w:rFonts w:hint="eastAsia" w:ascii="仿宋" w:hAnsi="仿宋" w:eastAsia="仿宋" w:cs="仿宋"/>
          <w:color w:val="auto"/>
          <w:spacing w:val="-6"/>
          <w:sz w:val="32"/>
          <w:szCs w:val="32"/>
        </w:rPr>
        <w:t>单位名称：中国热带农业科学院热带作物品种资源研究所</w:t>
      </w:r>
    </w:p>
    <w:p>
      <w:pPr>
        <w:pStyle w:val="22"/>
        <w:keepNext w:val="0"/>
        <w:keepLines w:val="0"/>
        <w:pageBreakBefore w:val="0"/>
        <w:tabs>
          <w:tab w:val="left" w:pos="1200"/>
        </w:tabs>
        <w:wordWrap/>
        <w:topLinePunct w:val="0"/>
        <w:bidi w:val="0"/>
        <w:spacing w:line="590" w:lineRule="exact"/>
        <w:ind w:left="0" w:firstLine="616" w:firstLineChars="200"/>
        <w:jc w:val="both"/>
        <w:rPr>
          <w:rFonts w:hint="eastAsia" w:ascii="仿宋" w:hAnsi="仿宋" w:eastAsia="仿宋" w:cs="仿宋"/>
          <w:color w:val="auto"/>
          <w:spacing w:val="-6"/>
          <w:sz w:val="32"/>
          <w:szCs w:val="32"/>
        </w:rPr>
      </w:pPr>
      <w:r>
        <w:rPr>
          <w:rFonts w:hint="eastAsia" w:ascii="仿宋" w:hAnsi="仿宋" w:eastAsia="仿宋" w:cs="仿宋"/>
          <w:color w:val="auto"/>
          <w:spacing w:val="-6"/>
          <w:sz w:val="32"/>
          <w:szCs w:val="32"/>
        </w:rPr>
        <w:t>联系地址：海南省海口市学院路四号</w:t>
      </w:r>
    </w:p>
    <w:p>
      <w:pPr>
        <w:pStyle w:val="22"/>
        <w:keepNext w:val="0"/>
        <w:keepLines w:val="0"/>
        <w:pageBreakBefore w:val="0"/>
        <w:tabs>
          <w:tab w:val="left" w:pos="1200"/>
        </w:tabs>
        <w:wordWrap/>
        <w:topLinePunct w:val="0"/>
        <w:bidi w:val="0"/>
        <w:spacing w:line="590" w:lineRule="exact"/>
        <w:ind w:left="0" w:firstLine="616" w:firstLineChars="200"/>
        <w:jc w:val="both"/>
        <w:rPr>
          <w:rFonts w:hint="eastAsia" w:ascii="仿宋" w:hAnsi="仿宋" w:eastAsia="仿宋" w:cs="仿宋"/>
          <w:color w:val="auto"/>
          <w:spacing w:val="-6"/>
          <w:sz w:val="32"/>
          <w:szCs w:val="32"/>
        </w:rPr>
      </w:pPr>
      <w:r>
        <w:rPr>
          <w:rFonts w:hint="eastAsia" w:ascii="仿宋" w:hAnsi="仿宋" w:eastAsia="仿宋" w:cs="仿宋"/>
          <w:color w:val="auto"/>
          <w:spacing w:val="-6"/>
          <w:sz w:val="32"/>
          <w:szCs w:val="32"/>
        </w:rPr>
        <w:t>邮政编码：571101</w:t>
      </w:r>
    </w:p>
    <w:p>
      <w:pPr>
        <w:pStyle w:val="22"/>
        <w:keepNext w:val="0"/>
        <w:keepLines w:val="0"/>
        <w:pageBreakBefore w:val="0"/>
        <w:tabs>
          <w:tab w:val="left" w:pos="1200"/>
        </w:tabs>
        <w:wordWrap/>
        <w:topLinePunct w:val="0"/>
        <w:bidi w:val="0"/>
        <w:spacing w:line="590" w:lineRule="exact"/>
        <w:ind w:left="0" w:firstLine="616" w:firstLineChars="200"/>
        <w:jc w:val="both"/>
        <w:rPr>
          <w:rFonts w:hint="eastAsia" w:ascii="仿宋" w:hAnsi="仿宋" w:eastAsia="仿宋" w:cs="仿宋"/>
          <w:color w:val="auto"/>
          <w:spacing w:val="-6"/>
          <w:sz w:val="32"/>
          <w:szCs w:val="32"/>
        </w:rPr>
      </w:pPr>
      <w:r>
        <w:rPr>
          <w:rFonts w:hint="eastAsia" w:ascii="仿宋" w:hAnsi="仿宋" w:eastAsia="仿宋" w:cs="仿宋"/>
          <w:color w:val="auto"/>
          <w:spacing w:val="-6"/>
          <w:sz w:val="32"/>
          <w:szCs w:val="32"/>
        </w:rPr>
        <w:t>联 系 人：吕仁龙</w:t>
      </w:r>
    </w:p>
    <w:p>
      <w:pPr>
        <w:pStyle w:val="22"/>
        <w:keepNext w:val="0"/>
        <w:keepLines w:val="0"/>
        <w:pageBreakBefore w:val="0"/>
        <w:tabs>
          <w:tab w:val="left" w:pos="1200"/>
        </w:tabs>
        <w:wordWrap/>
        <w:topLinePunct w:val="0"/>
        <w:bidi w:val="0"/>
        <w:spacing w:line="590" w:lineRule="exact"/>
        <w:ind w:left="0" w:firstLine="616" w:firstLineChars="200"/>
        <w:jc w:val="both"/>
        <w:rPr>
          <w:rFonts w:hint="eastAsia" w:ascii="仿宋" w:hAnsi="仿宋" w:eastAsia="仿宋" w:cs="仿宋"/>
          <w:color w:val="auto"/>
          <w:spacing w:val="-6"/>
          <w:sz w:val="32"/>
          <w:szCs w:val="32"/>
        </w:rPr>
      </w:pPr>
      <w:r>
        <w:rPr>
          <w:rFonts w:hint="eastAsia" w:ascii="仿宋" w:hAnsi="仿宋" w:eastAsia="仿宋" w:cs="仿宋"/>
          <w:color w:val="auto"/>
          <w:spacing w:val="-6"/>
          <w:sz w:val="32"/>
          <w:szCs w:val="32"/>
        </w:rPr>
        <w:t>联系电话：18889938005</w:t>
      </w:r>
    </w:p>
    <w:p>
      <w:pPr>
        <w:pStyle w:val="22"/>
        <w:keepNext w:val="0"/>
        <w:keepLines w:val="0"/>
        <w:pageBreakBefore w:val="0"/>
        <w:tabs>
          <w:tab w:val="left" w:pos="1200"/>
        </w:tabs>
        <w:wordWrap/>
        <w:topLinePunct w:val="0"/>
        <w:bidi w:val="0"/>
        <w:spacing w:line="590" w:lineRule="exact"/>
        <w:ind w:left="0" w:firstLine="616" w:firstLineChars="200"/>
        <w:jc w:val="both"/>
        <w:rPr>
          <w:rFonts w:hint="eastAsia" w:ascii="仿宋" w:hAnsi="仿宋" w:eastAsia="仿宋" w:cs="仿宋"/>
          <w:color w:val="auto"/>
          <w:spacing w:val="-6"/>
          <w:sz w:val="32"/>
          <w:szCs w:val="32"/>
        </w:rPr>
      </w:pPr>
      <w:r>
        <w:rPr>
          <w:rFonts w:hint="eastAsia" w:ascii="仿宋" w:hAnsi="仿宋" w:eastAsia="仿宋" w:cs="仿宋"/>
          <w:color w:val="auto"/>
          <w:spacing w:val="-6"/>
          <w:sz w:val="32"/>
          <w:szCs w:val="32"/>
        </w:rPr>
        <w:t>电子邮箱：</w:t>
      </w:r>
      <w:r>
        <w:rPr>
          <w:rFonts w:hint="eastAsia" w:ascii="仿宋" w:hAnsi="仿宋" w:eastAsia="仿宋" w:cs="仿宋"/>
          <w:color w:val="auto"/>
          <w:spacing w:val="-6"/>
          <w:sz w:val="32"/>
          <w:szCs w:val="32"/>
        </w:rPr>
        <w:fldChar w:fldCharType="begin"/>
      </w:r>
      <w:r>
        <w:rPr>
          <w:rFonts w:hint="eastAsia" w:ascii="仿宋" w:hAnsi="仿宋" w:eastAsia="仿宋" w:cs="仿宋"/>
          <w:color w:val="auto"/>
          <w:spacing w:val="-6"/>
          <w:sz w:val="32"/>
          <w:szCs w:val="32"/>
        </w:rPr>
        <w:instrText xml:space="preserve"> HYPERLINK "mailto:lvrenlong@aliyun.com" </w:instrText>
      </w:r>
      <w:r>
        <w:rPr>
          <w:rFonts w:hint="eastAsia" w:ascii="仿宋" w:hAnsi="仿宋" w:eastAsia="仿宋" w:cs="仿宋"/>
          <w:color w:val="auto"/>
          <w:spacing w:val="-6"/>
          <w:sz w:val="32"/>
          <w:szCs w:val="32"/>
        </w:rPr>
        <w:fldChar w:fldCharType="separate"/>
      </w:r>
      <w:r>
        <w:rPr>
          <w:rStyle w:val="20"/>
          <w:rFonts w:hint="eastAsia" w:ascii="仿宋" w:hAnsi="仿宋" w:eastAsia="仿宋" w:cs="仿宋"/>
          <w:color w:val="auto"/>
          <w:spacing w:val="-6"/>
          <w:sz w:val="32"/>
          <w:szCs w:val="32"/>
        </w:rPr>
        <w:t>lvrenlong@aliyun.com</w:t>
      </w:r>
      <w:r>
        <w:rPr>
          <w:rFonts w:hint="eastAsia" w:ascii="仿宋" w:hAnsi="仿宋" w:eastAsia="仿宋" w:cs="仿宋"/>
          <w:color w:val="auto"/>
          <w:spacing w:val="-6"/>
          <w:sz w:val="32"/>
          <w:szCs w:val="32"/>
        </w:rPr>
        <w:fldChar w:fldCharType="end"/>
      </w:r>
    </w:p>
    <w:p>
      <w:pPr>
        <w:pStyle w:val="2"/>
        <w:keepNext w:val="0"/>
        <w:keepLines w:val="0"/>
        <w:pageBreakBefore w:val="0"/>
        <w:widowControl/>
        <w:wordWrap/>
        <w:topLinePunct w:val="0"/>
        <w:bidi w:val="0"/>
        <w:spacing w:before="0" w:beforeAutospacing="0" w:after="0" w:afterAutospacing="0" w:line="590" w:lineRule="exact"/>
        <w:jc w:val="center"/>
        <w:rPr>
          <w:rFonts w:hint="eastAsia" w:ascii="黑体" w:hAnsi="黑体" w:eastAsia="黑体" w:cs="黑体"/>
          <w:b w:val="0"/>
          <w:bCs/>
          <w:color w:val="auto"/>
          <w:sz w:val="36"/>
          <w:szCs w:val="36"/>
          <w:shd w:val="clear" w:color="auto" w:fill="FFFFFF"/>
        </w:rPr>
      </w:pPr>
      <w:r>
        <w:rPr>
          <w:rFonts w:ascii="黑体" w:hAnsi="黑体" w:eastAsia="黑体" w:cs="黑体"/>
          <w:b w:val="0"/>
          <w:bCs/>
          <w:color w:val="auto"/>
          <w:sz w:val="36"/>
          <w:szCs w:val="36"/>
          <w:shd w:val="clear" w:color="auto" w:fill="FFFFFF"/>
        </w:rPr>
        <w:t>三、水产养殖</w:t>
      </w:r>
    </w:p>
    <w:p>
      <w:pPr>
        <w:keepNext w:val="0"/>
        <w:keepLines w:val="0"/>
        <w:pageBreakBefore w:val="0"/>
        <w:wordWrap/>
        <w:topLinePunct w:val="0"/>
        <w:bidi w:val="0"/>
        <w:adjustRightInd w:val="0"/>
        <w:snapToGrid w:val="0"/>
        <w:spacing w:line="590" w:lineRule="exact"/>
        <w:jc w:val="center"/>
        <w:rPr>
          <w:rFonts w:hint="eastAsia" w:ascii="仿宋" w:hAnsi="仿宋" w:eastAsia="仿宋" w:cs="仿宋"/>
          <w:b/>
          <w:color w:val="auto"/>
          <w:sz w:val="32"/>
          <w:szCs w:val="32"/>
        </w:rPr>
      </w:pPr>
      <w:r>
        <w:rPr>
          <w:rFonts w:hint="eastAsia" w:ascii="仿宋" w:hAnsi="仿宋" w:eastAsia="仿宋" w:cs="仿宋"/>
          <w:b/>
          <w:color w:val="auto"/>
          <w:sz w:val="32"/>
          <w:szCs w:val="32"/>
        </w:rPr>
        <w:t>2</w:t>
      </w:r>
      <w:r>
        <w:rPr>
          <w:rFonts w:hint="eastAsia" w:ascii="仿宋" w:hAnsi="仿宋" w:eastAsia="仿宋" w:cs="仿宋"/>
          <w:b/>
          <w:color w:val="auto"/>
          <w:sz w:val="32"/>
          <w:szCs w:val="32"/>
          <w:lang w:val="en-US" w:eastAsia="zh-CN"/>
        </w:rPr>
        <w:t>1</w:t>
      </w:r>
      <w:r>
        <w:rPr>
          <w:rFonts w:hint="eastAsia" w:ascii="仿宋" w:hAnsi="仿宋" w:eastAsia="仿宋" w:cs="仿宋"/>
          <w:b/>
          <w:color w:val="auto"/>
          <w:sz w:val="32"/>
          <w:szCs w:val="32"/>
        </w:rPr>
        <w:t>.方斑东风螺-海参-海藻多营养层次综合养殖技术</w:t>
      </w:r>
    </w:p>
    <w:p>
      <w:pPr>
        <w:keepNext w:val="0"/>
        <w:keepLines w:val="0"/>
        <w:pageBreakBefore w:val="0"/>
        <w:wordWrap/>
        <w:topLinePunct w:val="0"/>
        <w:bidi w:val="0"/>
        <w:adjustRightInd w:val="0"/>
        <w:snapToGrid w:val="0"/>
        <w:spacing w:line="590" w:lineRule="exact"/>
        <w:ind w:firstLine="640" w:firstLineChars="200"/>
        <w:rPr>
          <w:rFonts w:hint="eastAsia" w:ascii="黑体" w:hAnsi="黑体" w:eastAsia="黑体" w:cs="黑体"/>
          <w:bCs/>
          <w:color w:val="auto"/>
          <w:sz w:val="32"/>
          <w:szCs w:val="32"/>
        </w:rPr>
      </w:pPr>
      <w:r>
        <w:rPr>
          <w:rFonts w:hint="eastAsia" w:ascii="黑体" w:hAnsi="黑体" w:eastAsia="黑体" w:cs="黑体"/>
          <w:bCs/>
          <w:color w:val="auto"/>
          <w:sz w:val="32"/>
          <w:szCs w:val="32"/>
        </w:rPr>
        <w:t>一、技术概述</w:t>
      </w:r>
    </w:p>
    <w:p>
      <w:pPr>
        <w:keepNext w:val="0"/>
        <w:keepLines w:val="0"/>
        <w:pageBreakBefore w:val="0"/>
        <w:widowControl w:val="0"/>
        <w:kinsoku/>
        <w:wordWrap/>
        <w:overflowPunct/>
        <w:topLinePunct w:val="0"/>
        <w:autoSpaceDE/>
        <w:autoSpaceDN/>
        <w:bidi w:val="0"/>
        <w:adjustRightInd/>
        <w:snapToGrid w:val="0"/>
        <w:spacing w:line="590" w:lineRule="exact"/>
        <w:ind w:firstLine="642" w:firstLineChars="200"/>
        <w:textAlignment w:val="auto"/>
        <w:rPr>
          <w:rFonts w:hint="eastAsia" w:ascii="楷体" w:hAnsi="楷体" w:eastAsia="楷体" w:cs="楷体"/>
          <w:b/>
          <w:bCs/>
          <w:color w:val="auto"/>
          <w:sz w:val="32"/>
          <w:szCs w:val="32"/>
        </w:rPr>
      </w:pPr>
      <w:r>
        <w:rPr>
          <w:rFonts w:hint="eastAsia" w:ascii="楷体" w:hAnsi="楷体" w:eastAsia="楷体" w:cs="楷体"/>
          <w:b/>
          <w:bCs/>
          <w:color w:val="auto"/>
          <w:sz w:val="32"/>
          <w:szCs w:val="32"/>
        </w:rPr>
        <w:t>（一）技术基本情况</w:t>
      </w:r>
    </w:p>
    <w:p>
      <w:pPr>
        <w:pStyle w:val="22"/>
        <w:keepNext w:val="0"/>
        <w:keepLines w:val="0"/>
        <w:pageBreakBefore w:val="0"/>
        <w:widowControl w:val="0"/>
        <w:numPr>
          <w:ilvl w:val="0"/>
          <w:numId w:val="0"/>
        </w:numPr>
        <w:tabs>
          <w:tab w:val="left" w:pos="1200"/>
        </w:tabs>
        <w:kinsoku/>
        <w:wordWrap/>
        <w:overflowPunct/>
        <w:topLinePunct w:val="0"/>
        <w:autoSpaceDE/>
        <w:autoSpaceDN/>
        <w:bidi w:val="0"/>
        <w:adjustRightInd/>
        <w:snapToGrid/>
        <w:spacing w:line="590" w:lineRule="exact"/>
        <w:ind w:firstLine="616" w:firstLineChars="200"/>
        <w:textAlignment w:val="auto"/>
        <w:rPr>
          <w:rFonts w:hint="eastAsia" w:ascii="仿宋" w:hAnsi="仿宋" w:eastAsia="仿宋" w:cs="仿宋"/>
          <w:color w:val="auto"/>
          <w:spacing w:val="-6"/>
          <w:sz w:val="32"/>
          <w:szCs w:val="32"/>
        </w:rPr>
      </w:pPr>
      <w:r>
        <w:rPr>
          <w:rFonts w:hint="eastAsia" w:ascii="仿宋" w:hAnsi="仿宋" w:eastAsia="仿宋" w:cs="仿宋"/>
          <w:color w:val="auto"/>
          <w:spacing w:val="-6"/>
          <w:sz w:val="32"/>
          <w:szCs w:val="32"/>
        </w:rPr>
        <w:t>方斑东风螺-海参-海藻多营养层次综合养殖技术。方斑东风螺具有生长快、养殖周期短、肉质鲜美、养殖经济价值高等优点，深受养殖户和消费者的喜爱；已成为福建、广东、海南等地海水贝类养殖的重要种类。目前，我国方斑东风螺工厂化养殖方式以陆基水泥池流水沙层自静养殖为主，残饵及方斑东风螺的排泄物等不能得到有效清理，极易污染养殖水体和沙层，恶化养殖环境，导致养殖病害频发，每年约有30-40%东风螺养殖场因爆发病害而造成较大的经济损失，严重制约了方斑东风螺养殖业的健康可持续发展；病害的发生是养殖动物、病原菌和环境相互作用的结果，改造并提升传统方斑东风螺养殖业迫在眉睫，发展绿色、环保、节能的环境友好型生态养殖模式对其养殖业的可持续发展具有重要的意义。</w:t>
      </w:r>
    </w:p>
    <w:p>
      <w:pPr>
        <w:pStyle w:val="22"/>
        <w:keepNext w:val="0"/>
        <w:keepLines w:val="0"/>
        <w:pageBreakBefore w:val="0"/>
        <w:widowControl w:val="0"/>
        <w:numPr>
          <w:ilvl w:val="0"/>
          <w:numId w:val="0"/>
        </w:numPr>
        <w:tabs>
          <w:tab w:val="left" w:pos="1200"/>
        </w:tabs>
        <w:kinsoku/>
        <w:wordWrap/>
        <w:overflowPunct/>
        <w:topLinePunct w:val="0"/>
        <w:autoSpaceDE/>
        <w:autoSpaceDN/>
        <w:bidi w:val="0"/>
        <w:adjustRightInd/>
        <w:snapToGrid/>
        <w:spacing w:line="590" w:lineRule="exact"/>
        <w:ind w:firstLine="616" w:firstLineChars="200"/>
        <w:textAlignment w:val="auto"/>
        <w:rPr>
          <w:rFonts w:hint="eastAsia" w:ascii="仿宋" w:hAnsi="仿宋" w:eastAsia="仿宋" w:cs="仿宋"/>
          <w:color w:val="auto"/>
          <w:spacing w:val="-6"/>
          <w:sz w:val="32"/>
          <w:szCs w:val="32"/>
        </w:rPr>
      </w:pPr>
      <w:r>
        <w:rPr>
          <w:rFonts w:hint="eastAsia" w:ascii="仿宋" w:hAnsi="仿宋" w:eastAsia="仿宋" w:cs="仿宋"/>
          <w:color w:val="auto"/>
          <w:spacing w:val="-6"/>
          <w:sz w:val="32"/>
          <w:szCs w:val="32"/>
        </w:rPr>
        <w:t>基于生态系统水平的多营养层次综合养殖是近年来提倡的一种健康可持续发展的水产养殖形式，养殖系统中的营养物质得到高效利用的同时也保护了养殖环境，从而达到环境友好型生态高效养殖的目的。针对方斑东风螺养殖中存在的问题，方斑东风螺与玉足海参、海藻的综合生态养殖模式，能有效改善方斑东风螺养殖水体环境因子，提高养殖成功率和单位水体的产出效益。与方斑东风螺单养结果相比，采用方斑东风螺-海参-海藻多营养层次综合养殖技术，混养大型藻类对底质改良作用显著，底沙总氮、总磷和硫化物等含量均显著低于单养组，养殖水体中的氨氮、亚硝酸盐氮也低于单养组，东风螺养殖环境得以改善。本技术已获国家发明专利授权，专利证书编号：ZL201710505677.4。</w:t>
      </w:r>
    </w:p>
    <w:p>
      <w:pPr>
        <w:keepNext w:val="0"/>
        <w:keepLines w:val="0"/>
        <w:pageBreakBefore w:val="0"/>
        <w:widowControl w:val="0"/>
        <w:numPr>
          <w:ilvl w:val="-1"/>
          <w:numId w:val="0"/>
        </w:numPr>
        <w:kinsoku/>
        <w:wordWrap/>
        <w:overflowPunct/>
        <w:topLinePunct w:val="0"/>
        <w:autoSpaceDE/>
        <w:autoSpaceDN/>
        <w:bidi w:val="0"/>
        <w:adjustRightInd/>
        <w:snapToGrid w:val="0"/>
        <w:spacing w:line="590" w:lineRule="exact"/>
        <w:ind w:firstLine="642" w:firstLineChars="200"/>
        <w:textAlignment w:val="auto"/>
        <w:rPr>
          <w:rFonts w:hint="eastAsia" w:ascii="楷体" w:hAnsi="楷体" w:eastAsia="楷体" w:cs="楷体"/>
          <w:b/>
          <w:bCs/>
          <w:color w:val="auto"/>
          <w:sz w:val="32"/>
          <w:szCs w:val="32"/>
        </w:rPr>
      </w:pPr>
      <w:r>
        <w:rPr>
          <w:rFonts w:hint="eastAsia" w:ascii="楷体" w:hAnsi="楷体" w:eastAsia="楷体" w:cs="楷体"/>
          <w:b/>
          <w:bCs/>
          <w:color w:val="auto"/>
          <w:sz w:val="32"/>
          <w:szCs w:val="32"/>
          <w:lang w:eastAsia="zh-CN"/>
        </w:rPr>
        <w:t>（二）</w:t>
      </w:r>
      <w:r>
        <w:rPr>
          <w:rFonts w:hint="eastAsia" w:ascii="楷体" w:hAnsi="楷体" w:eastAsia="楷体" w:cs="楷体"/>
          <w:b/>
          <w:bCs/>
          <w:color w:val="auto"/>
          <w:sz w:val="32"/>
          <w:szCs w:val="32"/>
        </w:rPr>
        <w:t>技术示范推广情况</w:t>
      </w:r>
    </w:p>
    <w:p>
      <w:pPr>
        <w:keepNext w:val="0"/>
        <w:keepLines w:val="0"/>
        <w:pageBreakBefore w:val="0"/>
        <w:widowControl w:val="0"/>
        <w:numPr>
          <w:ilvl w:val="0"/>
          <w:numId w:val="0"/>
        </w:numPr>
        <w:kinsoku/>
        <w:wordWrap/>
        <w:overflowPunct/>
        <w:topLinePunct w:val="0"/>
        <w:autoSpaceDE/>
        <w:autoSpaceDN/>
        <w:bidi w:val="0"/>
        <w:adjustRightInd/>
        <w:snapToGrid w:val="0"/>
        <w:spacing w:line="600" w:lineRule="exact"/>
        <w:ind w:firstLine="616" w:firstLineChars="200"/>
        <w:textAlignment w:val="auto"/>
        <w:rPr>
          <w:rFonts w:hint="eastAsia" w:ascii="仿宋" w:hAnsi="仿宋" w:eastAsia="仿宋" w:cs="仿宋"/>
          <w:color w:val="auto"/>
          <w:spacing w:val="-6"/>
          <w:sz w:val="32"/>
          <w:szCs w:val="32"/>
        </w:rPr>
      </w:pPr>
      <w:r>
        <w:rPr>
          <w:rFonts w:hint="eastAsia" w:ascii="仿宋" w:hAnsi="仿宋" w:eastAsia="仿宋" w:cs="仿宋"/>
          <w:color w:val="auto"/>
          <w:spacing w:val="-6"/>
          <w:sz w:val="32"/>
          <w:szCs w:val="32"/>
        </w:rPr>
        <w:t>目前，已联合万宁市、昌江县、琼海、文昌海洋渔业主管和推广部门分别在山根镇排溪村、海尾镇新港、博鳌镇、会文镇举办10期技术培训班，专业合作社和养殖户400余人次参加培训。</w:t>
      </w:r>
      <w:r>
        <w:rPr>
          <w:rFonts w:hint="eastAsia" w:ascii="仿宋" w:hAnsi="仿宋" w:eastAsia="仿宋" w:cs="仿宋"/>
          <w:color w:val="auto"/>
          <w:spacing w:val="-6"/>
          <w:sz w:val="32"/>
          <w:szCs w:val="32"/>
          <w:lang w:val="en-US" w:eastAsia="zh-CN"/>
        </w:rPr>
        <w:t>在万宁、昌江、琼海、文昌等地示范养殖面积200亩以上。</w:t>
      </w:r>
    </w:p>
    <w:p>
      <w:pPr>
        <w:keepNext w:val="0"/>
        <w:keepLines w:val="0"/>
        <w:pageBreakBefore w:val="0"/>
        <w:widowControl w:val="0"/>
        <w:numPr>
          <w:ilvl w:val="-1"/>
          <w:numId w:val="0"/>
        </w:numPr>
        <w:kinsoku/>
        <w:wordWrap/>
        <w:overflowPunct/>
        <w:topLinePunct w:val="0"/>
        <w:autoSpaceDE/>
        <w:autoSpaceDN/>
        <w:bidi w:val="0"/>
        <w:adjustRightInd/>
        <w:snapToGrid w:val="0"/>
        <w:spacing w:line="590" w:lineRule="exact"/>
        <w:ind w:firstLine="642" w:firstLineChars="200"/>
        <w:textAlignment w:val="auto"/>
        <w:rPr>
          <w:rFonts w:hint="eastAsia" w:ascii="楷体" w:hAnsi="楷体" w:eastAsia="楷体" w:cs="楷体"/>
          <w:b/>
          <w:bCs/>
          <w:color w:val="auto"/>
          <w:sz w:val="32"/>
          <w:szCs w:val="32"/>
        </w:rPr>
      </w:pPr>
      <w:r>
        <w:rPr>
          <w:rFonts w:hint="eastAsia" w:ascii="楷体" w:hAnsi="楷体" w:eastAsia="楷体" w:cs="楷体"/>
          <w:b/>
          <w:bCs/>
          <w:color w:val="auto"/>
          <w:sz w:val="32"/>
          <w:szCs w:val="32"/>
          <w:lang w:eastAsia="zh-CN"/>
        </w:rPr>
        <w:t>（三）</w:t>
      </w:r>
      <w:r>
        <w:rPr>
          <w:rFonts w:hint="eastAsia" w:ascii="楷体" w:hAnsi="楷体" w:eastAsia="楷体" w:cs="楷体"/>
          <w:b/>
          <w:bCs/>
          <w:color w:val="auto"/>
          <w:sz w:val="32"/>
          <w:szCs w:val="32"/>
        </w:rPr>
        <w:t>提质增效情况</w:t>
      </w:r>
    </w:p>
    <w:p>
      <w:pPr>
        <w:keepNext w:val="0"/>
        <w:keepLines w:val="0"/>
        <w:pageBreakBefore w:val="0"/>
        <w:widowControl w:val="0"/>
        <w:kinsoku/>
        <w:wordWrap/>
        <w:overflowPunct/>
        <w:topLinePunct w:val="0"/>
        <w:autoSpaceDE/>
        <w:autoSpaceDN/>
        <w:bidi w:val="0"/>
        <w:adjustRightInd/>
        <w:snapToGrid w:val="0"/>
        <w:spacing w:line="590" w:lineRule="exact"/>
        <w:ind w:firstLine="616" w:firstLineChars="200"/>
        <w:textAlignment w:val="auto"/>
        <w:rPr>
          <w:rFonts w:hint="eastAsia" w:ascii="仿宋" w:hAnsi="仿宋" w:eastAsia="仿宋" w:cs="仿宋"/>
          <w:color w:val="auto"/>
          <w:spacing w:val="-6"/>
          <w:sz w:val="32"/>
          <w:szCs w:val="32"/>
        </w:rPr>
      </w:pPr>
      <w:r>
        <w:rPr>
          <w:rFonts w:hint="eastAsia" w:ascii="仿宋" w:hAnsi="仿宋" w:eastAsia="仿宋" w:cs="仿宋"/>
          <w:color w:val="auto"/>
          <w:spacing w:val="-6"/>
          <w:sz w:val="32"/>
          <w:szCs w:val="32"/>
        </w:rPr>
        <w:t>与传统单养相比，该模式在多个方面存在明显优势。水质原位修复方面，对水体亚硝酸盐氮、氨氮的吸收率分别为62.4%、60.2%，对总氮、总磷、有机碳的去除率分别为40.8%、41.4%、37.9%，降低了东风螺养殖系统中氨氮、亚硝酸盐氮、总氮、总磷、有机碳的含量，改善了养殖环境，减少了对近海的污染。生长方面，提高了特定生长率，促进了东风螺的生长。养殖成活方面，维持养殖系统弧菌含量相对稳定，提高了东风螺的养殖成活率。养殖收益方面，提高了饵料效率、特定生长率、成活率，增加了养殖产量；另外，生态养殖改善了养殖环境，可减少流水养殖产生的水电费，节约养殖成本；因此可获得更多养殖收益。</w:t>
      </w:r>
    </w:p>
    <w:p>
      <w:pPr>
        <w:keepNext w:val="0"/>
        <w:keepLines w:val="0"/>
        <w:pageBreakBefore w:val="0"/>
        <w:wordWrap/>
        <w:topLinePunct w:val="0"/>
        <w:bidi w:val="0"/>
        <w:snapToGrid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rPr>
        <w:t>（四）技术获奖情况</w:t>
      </w:r>
    </w:p>
    <w:p>
      <w:pPr>
        <w:keepNext w:val="0"/>
        <w:keepLines w:val="0"/>
        <w:pageBreakBefore w:val="0"/>
        <w:wordWrap/>
        <w:topLinePunct w:val="0"/>
        <w:bidi w:val="0"/>
        <w:snapToGrid w:val="0"/>
        <w:spacing w:line="590" w:lineRule="exact"/>
        <w:ind w:firstLine="616" w:firstLineChars="200"/>
        <w:rPr>
          <w:rFonts w:hint="eastAsia" w:ascii="仿宋" w:hAnsi="仿宋" w:eastAsia="仿宋" w:cs="仿宋"/>
          <w:color w:val="auto"/>
          <w:spacing w:val="-6"/>
          <w:sz w:val="32"/>
          <w:szCs w:val="32"/>
        </w:rPr>
      </w:pPr>
      <w:r>
        <w:rPr>
          <w:rFonts w:hint="eastAsia" w:ascii="仿宋" w:hAnsi="仿宋" w:eastAsia="仿宋" w:cs="仿宋"/>
          <w:color w:val="auto"/>
          <w:spacing w:val="-6"/>
          <w:sz w:val="32"/>
          <w:szCs w:val="32"/>
        </w:rPr>
        <w:t>该技术入选中国水产学会&amp;全国水产技术推广总站遴选的2021年渔业新技术新产品新装备年度优秀科技成果。</w:t>
      </w:r>
    </w:p>
    <w:p>
      <w:pPr>
        <w:keepNext w:val="0"/>
        <w:keepLines w:val="0"/>
        <w:pageBreakBefore w:val="0"/>
        <w:wordWrap/>
        <w:topLinePunct w:val="0"/>
        <w:bidi w:val="0"/>
        <w:snapToGrid w:val="0"/>
        <w:spacing w:line="590" w:lineRule="exact"/>
        <w:ind w:firstLine="640" w:firstLineChars="200"/>
        <w:rPr>
          <w:rFonts w:hint="eastAsia" w:ascii="黑体" w:hAnsi="黑体" w:eastAsia="黑体" w:cs="黑体"/>
          <w:color w:val="auto"/>
          <w:sz w:val="32"/>
          <w:szCs w:val="32"/>
        </w:rPr>
      </w:pPr>
      <w:r>
        <w:rPr>
          <w:rFonts w:hint="eastAsia" w:ascii="黑体" w:hAnsi="黑体" w:eastAsia="黑体" w:cs="黑体"/>
          <w:color w:val="auto"/>
          <w:sz w:val="32"/>
          <w:szCs w:val="32"/>
        </w:rPr>
        <w:t>二、技术要点</w:t>
      </w:r>
    </w:p>
    <w:p>
      <w:pPr>
        <w:keepNext w:val="0"/>
        <w:keepLines w:val="0"/>
        <w:pageBreakBefore w:val="0"/>
        <w:widowControl/>
        <w:wordWrap/>
        <w:topLinePunct w:val="0"/>
        <w:bidi w:val="0"/>
        <w:snapToGrid w:val="0"/>
        <w:spacing w:line="590" w:lineRule="exact"/>
        <w:ind w:firstLine="642" w:firstLineChars="200"/>
        <w:rPr>
          <w:rFonts w:ascii="仿宋" w:hAnsi="仿宋" w:eastAsia="仿宋" w:cs="仿宋"/>
          <w:b/>
          <w:bCs/>
          <w:color w:val="auto"/>
          <w:sz w:val="32"/>
          <w:szCs w:val="32"/>
        </w:rPr>
      </w:pPr>
      <w:r>
        <w:rPr>
          <w:rFonts w:hint="eastAsia" w:ascii="仿宋" w:hAnsi="仿宋" w:eastAsia="仿宋" w:cs="仿宋"/>
          <w:b/>
          <w:bCs/>
          <w:color w:val="auto"/>
          <w:sz w:val="32"/>
          <w:szCs w:val="32"/>
        </w:rPr>
        <w:t>1.环境及设施</w:t>
      </w:r>
    </w:p>
    <w:p>
      <w:pPr>
        <w:pStyle w:val="29"/>
        <w:keepNext w:val="0"/>
        <w:keepLines w:val="0"/>
        <w:pageBreakBefore w:val="0"/>
        <w:wordWrap/>
        <w:topLinePunct w:val="0"/>
        <w:bidi w:val="0"/>
        <w:spacing w:before="0" w:beforeLines="0" w:after="0" w:afterLines="0" w:line="590" w:lineRule="exact"/>
        <w:ind w:left="0" w:firstLine="640" w:firstLineChars="200"/>
        <w:rPr>
          <w:rFonts w:hint="eastAsia" w:ascii="仿宋" w:hAnsi="仿宋" w:eastAsia="仿宋" w:cs="仿宋"/>
          <w:color w:val="auto"/>
          <w:kern w:val="2"/>
          <w:sz w:val="32"/>
          <w:szCs w:val="32"/>
        </w:rPr>
      </w:pPr>
      <w:r>
        <w:rPr>
          <w:rFonts w:hint="eastAsia" w:ascii="仿宋" w:hAnsi="仿宋" w:eastAsia="仿宋" w:cs="仿宋"/>
          <w:color w:val="auto"/>
          <w:kern w:val="2"/>
          <w:sz w:val="32"/>
          <w:szCs w:val="32"/>
        </w:rPr>
        <w:t>环境</w:t>
      </w:r>
    </w:p>
    <w:p>
      <w:pPr>
        <w:pStyle w:val="30"/>
        <w:keepNext w:val="0"/>
        <w:keepLines w:val="0"/>
        <w:pageBreakBefore w:val="0"/>
        <w:widowControl w:val="0"/>
        <w:wordWrap/>
        <w:topLinePunct w:val="0"/>
        <w:bidi w:val="0"/>
        <w:spacing w:before="0" w:beforeLines="0" w:after="0" w:afterLines="0" w:line="590" w:lineRule="exact"/>
        <w:ind w:firstLine="640" w:firstLineChars="200"/>
        <w:rPr>
          <w:rFonts w:hint="eastAsia" w:ascii="仿宋" w:hAnsi="仿宋" w:eastAsia="仿宋" w:cs="仿宋"/>
          <w:color w:val="auto"/>
          <w:kern w:val="2"/>
          <w:sz w:val="32"/>
          <w:szCs w:val="32"/>
        </w:rPr>
      </w:pPr>
      <w:r>
        <w:rPr>
          <w:rFonts w:hint="eastAsia" w:ascii="仿宋" w:hAnsi="仿宋" w:eastAsia="仿宋" w:cs="仿宋"/>
          <w:color w:val="auto"/>
          <w:kern w:val="2"/>
          <w:sz w:val="32"/>
          <w:szCs w:val="32"/>
        </w:rPr>
        <w:t>场址环境</w:t>
      </w:r>
    </w:p>
    <w:p>
      <w:pPr>
        <w:pStyle w:val="28"/>
        <w:keepNext w:val="0"/>
        <w:keepLines w:val="0"/>
        <w:pageBreakBefore w:val="0"/>
        <w:widowControl w:val="0"/>
        <w:wordWrap/>
        <w:topLinePunct w:val="0"/>
        <w:bidi w:val="0"/>
        <w:spacing w:line="590" w:lineRule="exact"/>
        <w:ind w:firstLine="640"/>
        <w:jc w:val="left"/>
        <w:rPr>
          <w:rFonts w:hint="eastAsia" w:ascii="仿宋" w:hAnsi="仿宋" w:eastAsia="仿宋" w:cs="仿宋"/>
          <w:color w:val="auto"/>
          <w:kern w:val="2"/>
          <w:sz w:val="32"/>
          <w:szCs w:val="32"/>
        </w:rPr>
      </w:pPr>
      <w:r>
        <w:rPr>
          <w:rFonts w:hint="eastAsia" w:ascii="仿宋" w:hAnsi="仿宋" w:eastAsia="仿宋" w:cs="仿宋"/>
          <w:color w:val="auto"/>
          <w:kern w:val="2"/>
          <w:sz w:val="32"/>
          <w:szCs w:val="32"/>
        </w:rPr>
        <w:t>宜位于规划的水产养殖区，符合NY 5362的要求。通讯、交通便利，淡水、电力供应充足。海水水源底质以沙质或礁质为宜。场地周边没有污染源（包括工业“三废”、农业废弃物、医疗机构污水及废弃物、城市垃圾及生活污水等）。</w:t>
      </w:r>
    </w:p>
    <w:p>
      <w:pPr>
        <w:pStyle w:val="27"/>
        <w:keepNext w:val="0"/>
        <w:keepLines w:val="0"/>
        <w:pageBreakBefore w:val="0"/>
        <w:wordWrap/>
        <w:topLinePunct w:val="0"/>
        <w:bidi w:val="0"/>
        <w:spacing w:before="0" w:beforeLines="0" w:after="0" w:afterLines="0" w:line="590" w:lineRule="exact"/>
        <w:ind w:firstLine="642" w:firstLineChars="200"/>
        <w:rPr>
          <w:rFonts w:hint="eastAsia" w:ascii="仿宋" w:hAnsi="仿宋" w:eastAsia="仿宋" w:cs="仿宋"/>
          <w:color w:val="auto"/>
          <w:kern w:val="2"/>
          <w:sz w:val="32"/>
          <w:szCs w:val="32"/>
        </w:rPr>
      </w:pPr>
      <w:r>
        <w:rPr>
          <w:rFonts w:hint="eastAsia" w:ascii="仿宋" w:hAnsi="仿宋" w:eastAsia="仿宋" w:cs="仿宋"/>
          <w:b/>
          <w:bCs/>
          <w:color w:val="auto"/>
          <w:kern w:val="2"/>
          <w:sz w:val="32"/>
          <w:szCs w:val="32"/>
        </w:rPr>
        <w:t>水源环境</w:t>
      </w:r>
    </w:p>
    <w:p>
      <w:pPr>
        <w:pStyle w:val="28"/>
        <w:keepNext w:val="0"/>
        <w:keepLines w:val="0"/>
        <w:pageBreakBefore w:val="0"/>
        <w:wordWrap/>
        <w:topLinePunct w:val="0"/>
        <w:bidi w:val="0"/>
        <w:spacing w:line="590" w:lineRule="exact"/>
        <w:ind w:firstLine="640"/>
        <w:rPr>
          <w:rFonts w:hint="eastAsia" w:ascii="仿宋" w:hAnsi="仿宋" w:eastAsia="仿宋" w:cs="仿宋"/>
          <w:color w:val="auto"/>
          <w:kern w:val="2"/>
          <w:sz w:val="32"/>
          <w:szCs w:val="32"/>
        </w:rPr>
      </w:pPr>
      <w:r>
        <w:rPr>
          <w:rFonts w:hint="eastAsia" w:ascii="仿宋" w:hAnsi="仿宋" w:eastAsia="仿宋" w:cs="仿宋"/>
          <w:color w:val="auto"/>
          <w:kern w:val="2"/>
          <w:sz w:val="32"/>
          <w:szCs w:val="32"/>
        </w:rPr>
        <w:t>水温18℃～32℃，盐度23～33，pH7.5～8.6。海水水源符合GB11607的要求，养殖用海水符合NY5052的要求。</w:t>
      </w:r>
    </w:p>
    <w:p>
      <w:pPr>
        <w:pStyle w:val="29"/>
        <w:keepNext w:val="0"/>
        <w:keepLines w:val="0"/>
        <w:pageBreakBefore w:val="0"/>
        <w:wordWrap/>
        <w:topLinePunct w:val="0"/>
        <w:bidi w:val="0"/>
        <w:spacing w:before="0" w:beforeLines="0" w:after="0" w:afterLines="0" w:line="590" w:lineRule="exact"/>
        <w:ind w:left="0" w:firstLine="640" w:firstLineChars="200"/>
        <w:rPr>
          <w:rFonts w:hint="eastAsia" w:ascii="仿宋" w:hAnsi="仿宋" w:eastAsia="仿宋" w:cs="仿宋"/>
          <w:color w:val="auto"/>
          <w:kern w:val="2"/>
          <w:sz w:val="32"/>
          <w:szCs w:val="32"/>
        </w:rPr>
      </w:pPr>
      <w:r>
        <w:rPr>
          <w:rFonts w:hint="eastAsia" w:ascii="仿宋" w:hAnsi="仿宋" w:eastAsia="仿宋" w:cs="仿宋"/>
          <w:color w:val="auto"/>
          <w:kern w:val="2"/>
          <w:sz w:val="32"/>
          <w:szCs w:val="32"/>
        </w:rPr>
        <w:t>设施</w:t>
      </w:r>
    </w:p>
    <w:p>
      <w:pPr>
        <w:pStyle w:val="30"/>
        <w:keepNext w:val="0"/>
        <w:keepLines w:val="0"/>
        <w:pageBreakBefore w:val="0"/>
        <w:wordWrap/>
        <w:topLinePunct w:val="0"/>
        <w:bidi w:val="0"/>
        <w:spacing w:before="0" w:beforeLines="0" w:after="0" w:afterLines="0" w:line="590" w:lineRule="exact"/>
        <w:ind w:firstLine="640" w:firstLineChars="200"/>
        <w:rPr>
          <w:rFonts w:hint="eastAsia" w:ascii="仿宋" w:hAnsi="仿宋" w:eastAsia="仿宋" w:cs="仿宋"/>
          <w:color w:val="auto"/>
          <w:kern w:val="2"/>
          <w:sz w:val="32"/>
          <w:szCs w:val="32"/>
        </w:rPr>
      </w:pPr>
      <w:r>
        <w:rPr>
          <w:rFonts w:hint="eastAsia" w:ascii="仿宋" w:hAnsi="仿宋" w:eastAsia="仿宋" w:cs="仿宋"/>
          <w:color w:val="auto"/>
          <w:kern w:val="2"/>
          <w:sz w:val="32"/>
          <w:szCs w:val="32"/>
        </w:rPr>
        <w:t>养殖池及附属</w:t>
      </w:r>
    </w:p>
    <w:p>
      <w:pPr>
        <w:pStyle w:val="28"/>
        <w:keepNext w:val="0"/>
        <w:keepLines w:val="0"/>
        <w:pageBreakBefore w:val="0"/>
        <w:wordWrap/>
        <w:topLinePunct w:val="0"/>
        <w:bidi w:val="0"/>
        <w:spacing w:line="590" w:lineRule="exact"/>
        <w:ind w:firstLine="640"/>
        <w:rPr>
          <w:rFonts w:hint="eastAsia" w:ascii="仿宋" w:hAnsi="仿宋" w:eastAsia="仿宋" w:cs="仿宋"/>
          <w:color w:val="auto"/>
          <w:kern w:val="2"/>
          <w:sz w:val="32"/>
          <w:szCs w:val="32"/>
        </w:rPr>
      </w:pPr>
      <w:r>
        <w:rPr>
          <w:rFonts w:hint="eastAsia" w:ascii="仿宋" w:hAnsi="仿宋" w:eastAsia="仿宋" w:cs="仿宋"/>
          <w:color w:val="auto"/>
          <w:kern w:val="2"/>
          <w:sz w:val="32"/>
          <w:szCs w:val="32"/>
        </w:rPr>
        <w:t>长方形水泥池，高80cm～100cm，面积以20m</w:t>
      </w:r>
      <w:r>
        <w:rPr>
          <w:rFonts w:hint="eastAsia" w:ascii="仿宋" w:hAnsi="仿宋" w:eastAsia="仿宋" w:cs="仿宋"/>
          <w:color w:val="auto"/>
          <w:kern w:val="2"/>
          <w:sz w:val="32"/>
          <w:szCs w:val="32"/>
          <w:vertAlign w:val="superscript"/>
        </w:rPr>
        <w:t>2</w:t>
      </w:r>
      <w:r>
        <w:rPr>
          <w:rFonts w:hint="eastAsia" w:ascii="仿宋" w:hAnsi="仿宋" w:eastAsia="仿宋" w:cs="仿宋"/>
          <w:color w:val="auto"/>
          <w:kern w:val="2"/>
          <w:sz w:val="32"/>
          <w:szCs w:val="32"/>
        </w:rPr>
        <w:t>左右为宜。池底设置由0.5m×0.5m×0.12m（长×宽×高）的带孔塑料托板拼接成的架空层，架空层表面铺设60目～80目筛绢网，筛绢网上方铺细沙。细沙粒径0.5mm～1.5mm，厚度5cm～8cm，均匀铺平。进、排水口位于池子的两端，互相远离。</w:t>
      </w:r>
    </w:p>
    <w:p>
      <w:pPr>
        <w:pStyle w:val="30"/>
        <w:keepNext w:val="0"/>
        <w:keepLines w:val="0"/>
        <w:pageBreakBefore w:val="0"/>
        <w:wordWrap/>
        <w:topLinePunct w:val="0"/>
        <w:bidi w:val="0"/>
        <w:spacing w:before="0" w:beforeLines="0" w:after="0" w:afterLines="0" w:line="590" w:lineRule="exact"/>
        <w:ind w:firstLine="640" w:firstLineChars="200"/>
        <w:rPr>
          <w:rFonts w:hint="eastAsia" w:ascii="仿宋" w:hAnsi="仿宋" w:eastAsia="仿宋" w:cs="仿宋"/>
          <w:color w:val="auto"/>
          <w:kern w:val="2"/>
          <w:sz w:val="32"/>
          <w:szCs w:val="32"/>
        </w:rPr>
      </w:pPr>
      <w:r>
        <w:rPr>
          <w:rFonts w:hint="eastAsia" w:ascii="仿宋" w:hAnsi="仿宋" w:eastAsia="仿宋" w:cs="仿宋"/>
          <w:color w:val="auto"/>
          <w:kern w:val="2"/>
          <w:sz w:val="32"/>
          <w:szCs w:val="32"/>
        </w:rPr>
        <w:t>遮阳</w:t>
      </w:r>
    </w:p>
    <w:p>
      <w:pPr>
        <w:pStyle w:val="28"/>
        <w:keepNext w:val="0"/>
        <w:keepLines w:val="0"/>
        <w:pageBreakBefore w:val="0"/>
        <w:wordWrap/>
        <w:topLinePunct w:val="0"/>
        <w:bidi w:val="0"/>
        <w:spacing w:line="590" w:lineRule="exact"/>
        <w:ind w:firstLine="640"/>
        <w:rPr>
          <w:rFonts w:hint="eastAsia" w:ascii="仿宋" w:hAnsi="仿宋" w:eastAsia="仿宋" w:cs="仿宋"/>
          <w:color w:val="auto"/>
          <w:kern w:val="2"/>
          <w:sz w:val="32"/>
          <w:szCs w:val="32"/>
        </w:rPr>
      </w:pPr>
      <w:r>
        <w:rPr>
          <w:rFonts w:hint="eastAsia" w:ascii="仿宋" w:hAnsi="仿宋" w:eastAsia="仿宋" w:cs="仿宋"/>
          <w:color w:val="auto"/>
          <w:kern w:val="2"/>
          <w:sz w:val="32"/>
          <w:szCs w:val="32"/>
        </w:rPr>
        <w:t>在离地面3m的池子上方设置棚架，并铺盖遮阳网。宜用遮光率为50%～70%的遮阳网，</w:t>
      </w:r>
      <w:r>
        <w:rPr>
          <w:rFonts w:hint="eastAsia" w:ascii="仿宋" w:hAnsi="仿宋" w:eastAsia="仿宋" w:cs="仿宋"/>
          <w:color w:val="auto"/>
          <w:kern w:val="2"/>
          <w:sz w:val="32"/>
          <w:szCs w:val="32"/>
          <w:lang w:val="en-US" w:eastAsia="zh-CN" w:bidi="ar-SA"/>
        </w:rPr>
        <w:t>最强</w:t>
      </w:r>
      <w:r>
        <w:rPr>
          <w:rFonts w:hint="eastAsia" w:ascii="仿宋" w:hAnsi="仿宋" w:eastAsia="仿宋" w:cs="仿宋"/>
          <w:color w:val="auto"/>
          <w:kern w:val="2"/>
          <w:sz w:val="32"/>
          <w:szCs w:val="32"/>
        </w:rPr>
        <w:t>光照强度≤10000lux。</w:t>
      </w:r>
    </w:p>
    <w:p>
      <w:pPr>
        <w:pStyle w:val="30"/>
        <w:keepNext w:val="0"/>
        <w:keepLines w:val="0"/>
        <w:pageBreakBefore w:val="0"/>
        <w:wordWrap/>
        <w:topLinePunct w:val="0"/>
        <w:bidi w:val="0"/>
        <w:spacing w:before="0" w:beforeLines="0" w:after="0" w:afterLines="0" w:line="590" w:lineRule="exact"/>
        <w:ind w:firstLine="640" w:firstLineChars="200"/>
        <w:rPr>
          <w:rFonts w:hint="eastAsia" w:ascii="仿宋" w:hAnsi="仿宋" w:eastAsia="仿宋" w:cs="仿宋"/>
          <w:color w:val="auto"/>
          <w:kern w:val="2"/>
          <w:sz w:val="32"/>
          <w:szCs w:val="32"/>
        </w:rPr>
      </w:pPr>
      <w:r>
        <w:rPr>
          <w:rFonts w:hint="eastAsia" w:ascii="仿宋" w:hAnsi="仿宋" w:eastAsia="仿宋" w:cs="仿宋"/>
          <w:color w:val="auto"/>
          <w:kern w:val="2"/>
          <w:sz w:val="32"/>
          <w:szCs w:val="32"/>
        </w:rPr>
        <w:t>供水</w:t>
      </w:r>
    </w:p>
    <w:p>
      <w:pPr>
        <w:pStyle w:val="28"/>
        <w:keepNext w:val="0"/>
        <w:keepLines w:val="0"/>
        <w:pageBreakBefore w:val="0"/>
        <w:wordWrap/>
        <w:topLinePunct w:val="0"/>
        <w:bidi w:val="0"/>
        <w:spacing w:line="590" w:lineRule="exact"/>
        <w:ind w:firstLine="640"/>
        <w:jc w:val="left"/>
        <w:rPr>
          <w:rFonts w:hint="eastAsia" w:ascii="仿宋" w:hAnsi="仿宋" w:eastAsia="仿宋" w:cs="仿宋"/>
          <w:color w:val="auto"/>
          <w:kern w:val="2"/>
          <w:sz w:val="32"/>
          <w:szCs w:val="32"/>
        </w:rPr>
      </w:pPr>
      <w:r>
        <w:rPr>
          <w:rFonts w:hint="eastAsia" w:ascii="仿宋" w:hAnsi="仿宋" w:eastAsia="仿宋" w:cs="仿宋"/>
          <w:color w:val="auto"/>
          <w:kern w:val="2"/>
          <w:sz w:val="32"/>
          <w:szCs w:val="32"/>
        </w:rPr>
        <w:t>包括水泵、沙滤井、沉淀池、过滤池、蓄水池、供水管路，日供水量达到养殖水体3倍以上。</w:t>
      </w:r>
    </w:p>
    <w:p>
      <w:pPr>
        <w:pStyle w:val="30"/>
        <w:keepNext w:val="0"/>
        <w:keepLines w:val="0"/>
        <w:pageBreakBefore w:val="0"/>
        <w:wordWrap/>
        <w:topLinePunct w:val="0"/>
        <w:bidi w:val="0"/>
        <w:spacing w:before="0" w:beforeLines="0" w:after="0" w:afterLines="0" w:line="590" w:lineRule="exact"/>
        <w:ind w:firstLine="640" w:firstLineChars="200"/>
        <w:rPr>
          <w:rFonts w:hint="eastAsia" w:ascii="仿宋" w:hAnsi="仿宋" w:eastAsia="仿宋" w:cs="仿宋"/>
          <w:color w:val="auto"/>
          <w:kern w:val="2"/>
          <w:sz w:val="32"/>
          <w:szCs w:val="32"/>
        </w:rPr>
      </w:pPr>
      <w:r>
        <w:rPr>
          <w:rFonts w:hint="eastAsia" w:ascii="仿宋" w:hAnsi="仿宋" w:eastAsia="仿宋" w:cs="仿宋"/>
          <w:color w:val="auto"/>
          <w:kern w:val="2"/>
          <w:sz w:val="32"/>
          <w:szCs w:val="32"/>
        </w:rPr>
        <w:t>排水</w:t>
      </w:r>
    </w:p>
    <w:p>
      <w:pPr>
        <w:pStyle w:val="28"/>
        <w:keepNext w:val="0"/>
        <w:keepLines w:val="0"/>
        <w:pageBreakBefore w:val="0"/>
        <w:wordWrap/>
        <w:topLinePunct w:val="0"/>
        <w:bidi w:val="0"/>
        <w:spacing w:line="590" w:lineRule="exact"/>
        <w:ind w:firstLine="640"/>
        <w:jc w:val="left"/>
        <w:rPr>
          <w:rFonts w:hint="eastAsia" w:ascii="仿宋" w:hAnsi="仿宋" w:eastAsia="仿宋" w:cs="仿宋"/>
          <w:color w:val="auto"/>
          <w:kern w:val="2"/>
          <w:sz w:val="32"/>
          <w:szCs w:val="32"/>
        </w:rPr>
      </w:pPr>
      <w:r>
        <w:rPr>
          <w:rFonts w:hint="eastAsia" w:ascii="仿宋" w:hAnsi="仿宋" w:eastAsia="仿宋" w:cs="仿宋"/>
          <w:color w:val="auto"/>
          <w:kern w:val="2"/>
          <w:sz w:val="32"/>
          <w:szCs w:val="32"/>
        </w:rPr>
        <w:t>包括排水管路、排水渠。尾水排放口远离养殖取水点。排水管直径大于供水管直径。</w:t>
      </w:r>
    </w:p>
    <w:p>
      <w:pPr>
        <w:pStyle w:val="30"/>
        <w:keepNext w:val="0"/>
        <w:keepLines w:val="0"/>
        <w:pageBreakBefore w:val="0"/>
        <w:wordWrap/>
        <w:topLinePunct w:val="0"/>
        <w:bidi w:val="0"/>
        <w:spacing w:before="0" w:beforeLines="0" w:after="0" w:afterLines="0" w:line="590" w:lineRule="exact"/>
        <w:ind w:firstLine="640" w:firstLineChars="200"/>
        <w:rPr>
          <w:rFonts w:hint="eastAsia" w:ascii="仿宋" w:hAnsi="仿宋" w:eastAsia="仿宋" w:cs="仿宋"/>
          <w:color w:val="auto"/>
          <w:kern w:val="2"/>
          <w:sz w:val="32"/>
          <w:szCs w:val="32"/>
        </w:rPr>
      </w:pPr>
      <w:r>
        <w:rPr>
          <w:rFonts w:hint="eastAsia" w:ascii="仿宋" w:hAnsi="仿宋" w:eastAsia="仿宋" w:cs="仿宋"/>
          <w:color w:val="auto"/>
          <w:kern w:val="2"/>
          <w:sz w:val="32"/>
          <w:szCs w:val="32"/>
        </w:rPr>
        <w:t>尾水处理</w:t>
      </w:r>
    </w:p>
    <w:p>
      <w:pPr>
        <w:pStyle w:val="28"/>
        <w:keepNext w:val="0"/>
        <w:keepLines w:val="0"/>
        <w:pageBreakBefore w:val="0"/>
        <w:wordWrap/>
        <w:topLinePunct w:val="0"/>
        <w:bidi w:val="0"/>
        <w:spacing w:line="590" w:lineRule="exact"/>
        <w:ind w:firstLine="640"/>
        <w:jc w:val="left"/>
        <w:rPr>
          <w:rFonts w:hint="eastAsia" w:ascii="仿宋" w:hAnsi="仿宋" w:eastAsia="仿宋" w:cs="仿宋"/>
          <w:color w:val="auto"/>
          <w:kern w:val="2"/>
          <w:sz w:val="32"/>
          <w:szCs w:val="32"/>
        </w:rPr>
      </w:pPr>
      <w:r>
        <w:rPr>
          <w:rFonts w:hint="eastAsia" w:ascii="仿宋" w:hAnsi="仿宋" w:eastAsia="仿宋" w:cs="仿宋"/>
          <w:color w:val="auto"/>
          <w:kern w:val="2"/>
          <w:sz w:val="32"/>
          <w:szCs w:val="32"/>
          <w:lang w:val="en-US" w:eastAsia="zh-CN" w:bidi="ar-SA"/>
        </w:rPr>
        <w:t>尾水处理设施包括尾水处理池（养殖面积的30%左右为宜）和浮筏（约为尾水处理池面积的30%）。浮筏中吊养大型海藻1.0 kg/m</w:t>
      </w:r>
      <w:r>
        <w:rPr>
          <w:rFonts w:hint="eastAsia" w:ascii="仿宋" w:hAnsi="仿宋" w:eastAsia="仿宋" w:cs="仿宋"/>
          <w:color w:val="auto"/>
          <w:kern w:val="2"/>
          <w:sz w:val="32"/>
          <w:szCs w:val="32"/>
          <w:vertAlign w:val="baseline"/>
          <w:lang w:val="en-US" w:eastAsia="zh-CN" w:bidi="ar-SA"/>
        </w:rPr>
        <w:t>2</w:t>
      </w:r>
      <w:r>
        <w:rPr>
          <w:rFonts w:hint="eastAsia" w:ascii="仿宋" w:hAnsi="仿宋" w:eastAsia="仿宋" w:cs="仿宋"/>
          <w:color w:val="auto"/>
          <w:kern w:val="2"/>
          <w:sz w:val="32"/>
          <w:szCs w:val="32"/>
          <w:lang w:val="en-US" w:eastAsia="zh-CN" w:bidi="ar-SA"/>
        </w:rPr>
        <w:t>，同时吊养贻贝、牡蛎等滤食性贝类0.5 kg/m</w:t>
      </w:r>
      <w:r>
        <w:rPr>
          <w:rFonts w:hint="eastAsia" w:ascii="仿宋" w:hAnsi="仿宋" w:eastAsia="仿宋" w:cs="仿宋"/>
          <w:color w:val="auto"/>
          <w:kern w:val="2"/>
          <w:sz w:val="32"/>
          <w:szCs w:val="32"/>
          <w:vertAlign w:val="baseline"/>
          <w:lang w:val="en-US" w:eastAsia="zh-CN" w:bidi="ar-SA"/>
        </w:rPr>
        <w:t>2</w:t>
      </w:r>
      <w:r>
        <w:rPr>
          <w:rFonts w:hint="eastAsia" w:ascii="仿宋" w:hAnsi="仿宋" w:eastAsia="仿宋" w:cs="仿宋"/>
          <w:color w:val="auto"/>
          <w:kern w:val="2"/>
          <w:sz w:val="32"/>
          <w:szCs w:val="32"/>
          <w:lang w:val="en-US" w:eastAsia="zh-CN" w:bidi="ar-SA"/>
        </w:rPr>
        <w:t>，对尾水进一步处理。有条件的养殖场可安装工业尾水处理设备。</w:t>
      </w:r>
    </w:p>
    <w:p>
      <w:pPr>
        <w:pStyle w:val="30"/>
        <w:keepNext w:val="0"/>
        <w:keepLines w:val="0"/>
        <w:pageBreakBefore w:val="0"/>
        <w:wordWrap/>
        <w:topLinePunct w:val="0"/>
        <w:bidi w:val="0"/>
        <w:spacing w:before="0" w:beforeLines="0" w:after="0" w:afterLines="0" w:line="590" w:lineRule="exact"/>
        <w:ind w:firstLine="640" w:firstLineChars="200"/>
        <w:rPr>
          <w:rFonts w:hint="eastAsia" w:ascii="仿宋" w:hAnsi="仿宋" w:eastAsia="仿宋" w:cs="仿宋"/>
          <w:color w:val="auto"/>
          <w:kern w:val="2"/>
          <w:sz w:val="32"/>
          <w:szCs w:val="32"/>
        </w:rPr>
      </w:pPr>
      <w:r>
        <w:rPr>
          <w:rFonts w:hint="eastAsia" w:ascii="仿宋" w:hAnsi="仿宋" w:eastAsia="仿宋" w:cs="仿宋"/>
          <w:color w:val="auto"/>
          <w:kern w:val="2"/>
          <w:sz w:val="32"/>
          <w:szCs w:val="32"/>
        </w:rPr>
        <w:t>供气</w:t>
      </w:r>
    </w:p>
    <w:p>
      <w:pPr>
        <w:pStyle w:val="28"/>
        <w:keepNext w:val="0"/>
        <w:keepLines w:val="0"/>
        <w:pageBreakBefore w:val="0"/>
        <w:wordWrap/>
        <w:topLinePunct w:val="0"/>
        <w:bidi w:val="0"/>
        <w:spacing w:line="590" w:lineRule="exact"/>
        <w:ind w:firstLine="640"/>
        <w:jc w:val="left"/>
        <w:rPr>
          <w:rFonts w:hint="eastAsia" w:ascii="仿宋" w:hAnsi="仿宋" w:eastAsia="仿宋" w:cs="仿宋"/>
          <w:color w:val="auto"/>
          <w:kern w:val="2"/>
          <w:sz w:val="32"/>
          <w:szCs w:val="32"/>
        </w:rPr>
      </w:pPr>
      <w:r>
        <w:rPr>
          <w:rFonts w:hint="eastAsia" w:ascii="仿宋" w:hAnsi="仿宋" w:eastAsia="仿宋" w:cs="仿宋"/>
          <w:color w:val="auto"/>
          <w:kern w:val="2"/>
          <w:sz w:val="32"/>
          <w:szCs w:val="32"/>
        </w:rPr>
        <w:t>供气设施包括鼓风机、供气管道、阀门和散气石。应保证所有养殖池24h不间断均匀供气，水体溶解氧含量≥5.0mg/L。1000m</w:t>
      </w:r>
      <w:r>
        <w:rPr>
          <w:rFonts w:hint="eastAsia" w:ascii="仿宋" w:hAnsi="仿宋" w:eastAsia="仿宋" w:cs="仿宋"/>
          <w:color w:val="auto"/>
          <w:kern w:val="2"/>
          <w:sz w:val="32"/>
          <w:szCs w:val="32"/>
          <w:vertAlign w:val="superscript"/>
        </w:rPr>
        <w:t>2</w:t>
      </w:r>
      <w:r>
        <w:rPr>
          <w:rFonts w:hint="eastAsia" w:ascii="仿宋" w:hAnsi="仿宋" w:eastAsia="仿宋" w:cs="仿宋"/>
          <w:color w:val="auto"/>
          <w:kern w:val="2"/>
          <w:sz w:val="32"/>
          <w:szCs w:val="32"/>
        </w:rPr>
        <w:t>的养殖场宜配3寸口径鼓风机，</w:t>
      </w:r>
      <w:r>
        <w:rPr>
          <w:rFonts w:hint="eastAsia" w:ascii="仿宋" w:hAnsi="仿宋" w:eastAsia="仿宋" w:cs="仿宋"/>
          <w:color w:val="auto"/>
          <w:kern w:val="2"/>
          <w:sz w:val="32"/>
          <w:szCs w:val="32"/>
          <w:lang w:val="en-US" w:eastAsia="zh-CN" w:bidi="ar-SA"/>
        </w:rPr>
        <w:t>电机功率3 kw以上</w:t>
      </w:r>
      <w:r>
        <w:rPr>
          <w:rFonts w:hint="eastAsia" w:ascii="仿宋" w:hAnsi="仿宋" w:eastAsia="仿宋" w:cs="仿宋"/>
          <w:color w:val="auto"/>
          <w:kern w:val="2"/>
          <w:sz w:val="32"/>
          <w:szCs w:val="32"/>
        </w:rPr>
        <w:t>。</w:t>
      </w:r>
    </w:p>
    <w:p>
      <w:pPr>
        <w:pStyle w:val="30"/>
        <w:keepNext w:val="0"/>
        <w:keepLines w:val="0"/>
        <w:pageBreakBefore w:val="0"/>
        <w:wordWrap/>
        <w:topLinePunct w:val="0"/>
        <w:bidi w:val="0"/>
        <w:spacing w:before="0" w:beforeLines="0" w:after="0" w:afterLines="0" w:line="590" w:lineRule="exact"/>
        <w:ind w:firstLine="640" w:firstLineChars="200"/>
        <w:rPr>
          <w:rFonts w:hint="eastAsia" w:ascii="仿宋" w:hAnsi="仿宋" w:eastAsia="仿宋" w:cs="仿宋"/>
          <w:color w:val="auto"/>
          <w:kern w:val="2"/>
          <w:sz w:val="32"/>
          <w:szCs w:val="32"/>
        </w:rPr>
      </w:pPr>
      <w:r>
        <w:rPr>
          <w:rFonts w:hint="eastAsia" w:ascii="仿宋" w:hAnsi="仿宋" w:eastAsia="仿宋" w:cs="仿宋"/>
          <w:color w:val="auto"/>
          <w:kern w:val="2"/>
          <w:sz w:val="32"/>
          <w:szCs w:val="32"/>
        </w:rPr>
        <w:t>供电</w:t>
      </w:r>
    </w:p>
    <w:p>
      <w:pPr>
        <w:pStyle w:val="28"/>
        <w:keepNext w:val="0"/>
        <w:keepLines w:val="0"/>
        <w:pageBreakBefore w:val="0"/>
        <w:wordWrap/>
        <w:topLinePunct w:val="0"/>
        <w:bidi w:val="0"/>
        <w:spacing w:line="590" w:lineRule="exact"/>
        <w:ind w:firstLine="640"/>
        <w:rPr>
          <w:rFonts w:hint="eastAsia" w:ascii="仿宋" w:hAnsi="仿宋" w:eastAsia="仿宋" w:cs="仿宋"/>
          <w:color w:val="auto"/>
          <w:kern w:val="2"/>
          <w:sz w:val="32"/>
          <w:szCs w:val="32"/>
        </w:rPr>
      </w:pPr>
      <w:r>
        <w:rPr>
          <w:rFonts w:hint="eastAsia" w:ascii="仿宋" w:hAnsi="仿宋" w:eastAsia="仿宋" w:cs="仿宋"/>
          <w:color w:val="auto"/>
          <w:kern w:val="2"/>
          <w:sz w:val="32"/>
          <w:szCs w:val="32"/>
        </w:rPr>
        <w:t>包括供电线路、配电器和备用发电机。发电机功率是养殖场用电设备功率总和的二倍以上。</w:t>
      </w:r>
    </w:p>
    <w:p>
      <w:pPr>
        <w:pStyle w:val="27"/>
        <w:keepNext w:val="0"/>
        <w:keepLines w:val="0"/>
        <w:pageBreakBefore w:val="0"/>
        <w:numPr>
          <w:ilvl w:val="255"/>
          <w:numId w:val="0"/>
        </w:numPr>
        <w:wordWrap/>
        <w:topLinePunct w:val="0"/>
        <w:bidi w:val="0"/>
        <w:spacing w:before="0" w:beforeLines="0" w:after="0" w:afterLines="0" w:line="590" w:lineRule="exact"/>
        <w:ind w:left="420" w:leftChars="200" w:firstLine="321" w:firstLineChars="100"/>
        <w:rPr>
          <w:rFonts w:hint="eastAsia" w:ascii="仿宋" w:hAnsi="仿宋" w:eastAsia="仿宋" w:cs="仿宋"/>
          <w:b/>
          <w:bCs/>
          <w:color w:val="auto"/>
          <w:kern w:val="2"/>
          <w:sz w:val="32"/>
          <w:szCs w:val="32"/>
        </w:rPr>
      </w:pPr>
      <w:r>
        <w:rPr>
          <w:rFonts w:hint="eastAsia" w:ascii="仿宋" w:hAnsi="仿宋" w:eastAsia="仿宋" w:cs="仿宋"/>
          <w:b/>
          <w:bCs/>
          <w:color w:val="auto"/>
          <w:kern w:val="2"/>
          <w:sz w:val="32"/>
          <w:szCs w:val="32"/>
        </w:rPr>
        <w:t>3.养殖前准备</w:t>
      </w:r>
    </w:p>
    <w:p>
      <w:pPr>
        <w:pStyle w:val="28"/>
        <w:keepNext w:val="0"/>
        <w:keepLines w:val="0"/>
        <w:pageBreakBefore w:val="0"/>
        <w:wordWrap/>
        <w:topLinePunct w:val="0"/>
        <w:bidi w:val="0"/>
        <w:spacing w:line="590" w:lineRule="exact"/>
        <w:ind w:firstLine="640"/>
        <w:rPr>
          <w:rFonts w:hint="eastAsia" w:ascii="仿宋" w:hAnsi="仿宋" w:eastAsia="仿宋" w:cs="仿宋"/>
          <w:color w:val="auto"/>
          <w:kern w:val="2"/>
          <w:sz w:val="32"/>
          <w:szCs w:val="32"/>
        </w:rPr>
      </w:pPr>
      <w:r>
        <w:rPr>
          <w:rFonts w:hint="eastAsia" w:ascii="仿宋" w:hAnsi="仿宋" w:eastAsia="仿宋" w:cs="仿宋"/>
          <w:color w:val="auto"/>
          <w:kern w:val="2"/>
          <w:sz w:val="32"/>
          <w:szCs w:val="32"/>
        </w:rPr>
        <w:t>加海水浸没沙面5cm～10cm，用高锰酸钾10mg/L～20mg/L或有效氯5mg/L～10mg/L全池泼洒浸泡，24h后用过滤海水反复冲洗干净。加入过滤海水浸没沙面40cm，备用。</w:t>
      </w:r>
    </w:p>
    <w:p>
      <w:pPr>
        <w:pStyle w:val="27"/>
        <w:keepNext w:val="0"/>
        <w:keepLines w:val="0"/>
        <w:pageBreakBefore w:val="0"/>
        <w:numPr>
          <w:ilvl w:val="255"/>
          <w:numId w:val="0"/>
        </w:numPr>
        <w:wordWrap/>
        <w:topLinePunct w:val="0"/>
        <w:bidi w:val="0"/>
        <w:spacing w:before="0" w:beforeLines="0" w:after="0" w:afterLines="0" w:line="590" w:lineRule="exact"/>
        <w:ind w:firstLine="642" w:firstLineChars="200"/>
        <w:rPr>
          <w:rFonts w:hint="eastAsia" w:ascii="仿宋" w:hAnsi="仿宋" w:eastAsia="仿宋" w:cs="仿宋"/>
          <w:b/>
          <w:bCs/>
          <w:color w:val="auto"/>
          <w:kern w:val="2"/>
          <w:sz w:val="32"/>
          <w:szCs w:val="32"/>
        </w:rPr>
      </w:pPr>
      <w:r>
        <w:rPr>
          <w:rFonts w:hint="eastAsia" w:ascii="仿宋" w:hAnsi="仿宋" w:eastAsia="仿宋" w:cs="仿宋"/>
          <w:b/>
          <w:bCs/>
          <w:color w:val="auto"/>
          <w:kern w:val="2"/>
          <w:sz w:val="32"/>
          <w:szCs w:val="32"/>
        </w:rPr>
        <w:t>4.养殖生物种苗投放</w:t>
      </w:r>
    </w:p>
    <w:p>
      <w:pPr>
        <w:pStyle w:val="28"/>
        <w:keepNext w:val="0"/>
        <w:keepLines w:val="0"/>
        <w:pageBreakBefore w:val="0"/>
        <w:wordWrap/>
        <w:topLinePunct w:val="0"/>
        <w:autoSpaceDE/>
        <w:autoSpaceDN/>
        <w:bidi w:val="0"/>
        <w:spacing w:line="590" w:lineRule="exact"/>
        <w:ind w:firstLine="640"/>
        <w:rPr>
          <w:rFonts w:hint="eastAsia" w:ascii="仿宋" w:hAnsi="仿宋" w:eastAsia="仿宋" w:cs="仿宋"/>
          <w:color w:val="auto"/>
          <w:kern w:val="2"/>
          <w:sz w:val="32"/>
          <w:szCs w:val="32"/>
        </w:rPr>
      </w:pPr>
      <w:r>
        <w:rPr>
          <w:rFonts w:hint="eastAsia" w:ascii="仿宋" w:hAnsi="仿宋" w:eastAsia="仿宋" w:cs="仿宋"/>
          <w:color w:val="auto"/>
          <w:kern w:val="2"/>
          <w:sz w:val="32"/>
          <w:szCs w:val="32"/>
        </w:rPr>
        <w:t>4.1 种苗质量</w:t>
      </w:r>
    </w:p>
    <w:p>
      <w:pPr>
        <w:pStyle w:val="28"/>
        <w:keepNext w:val="0"/>
        <w:keepLines w:val="0"/>
        <w:pageBreakBefore w:val="0"/>
        <w:wordWrap/>
        <w:topLinePunct w:val="0"/>
        <w:bidi w:val="0"/>
        <w:spacing w:line="590" w:lineRule="exact"/>
        <w:ind w:firstLine="640"/>
        <w:rPr>
          <w:rFonts w:hint="eastAsia" w:ascii="仿宋" w:hAnsi="仿宋" w:eastAsia="仿宋" w:cs="仿宋"/>
          <w:color w:val="auto"/>
          <w:kern w:val="2"/>
          <w:sz w:val="32"/>
          <w:szCs w:val="32"/>
        </w:rPr>
      </w:pPr>
      <w:r>
        <w:rPr>
          <w:rFonts w:hint="eastAsia" w:ascii="仿宋" w:hAnsi="仿宋" w:eastAsia="仿宋" w:cs="仿宋"/>
          <w:color w:val="auto"/>
          <w:kern w:val="2"/>
          <w:sz w:val="32"/>
          <w:szCs w:val="32"/>
        </w:rPr>
        <w:t>大型海藻表面正常，完好，无破损、无腐烂、无杂物附着。</w:t>
      </w:r>
    </w:p>
    <w:p>
      <w:pPr>
        <w:pStyle w:val="28"/>
        <w:keepNext w:val="0"/>
        <w:keepLines w:val="0"/>
        <w:pageBreakBefore w:val="0"/>
        <w:wordWrap/>
        <w:topLinePunct w:val="0"/>
        <w:bidi w:val="0"/>
        <w:spacing w:line="590" w:lineRule="exact"/>
        <w:ind w:firstLine="640"/>
        <w:rPr>
          <w:rFonts w:hint="eastAsia" w:ascii="仿宋" w:hAnsi="仿宋" w:eastAsia="仿宋" w:cs="仿宋"/>
          <w:color w:val="auto"/>
          <w:kern w:val="2"/>
          <w:sz w:val="32"/>
          <w:szCs w:val="32"/>
        </w:rPr>
      </w:pPr>
      <w:r>
        <w:rPr>
          <w:rFonts w:hint="eastAsia" w:ascii="仿宋" w:hAnsi="仿宋" w:eastAsia="仿宋" w:cs="仿宋"/>
          <w:color w:val="auto"/>
          <w:kern w:val="2"/>
          <w:sz w:val="32"/>
          <w:szCs w:val="32"/>
          <w:lang w:eastAsia="zh-CN"/>
        </w:rPr>
        <w:t>热带</w:t>
      </w:r>
      <w:r>
        <w:rPr>
          <w:rFonts w:hint="eastAsia" w:ascii="仿宋" w:hAnsi="仿宋" w:eastAsia="仿宋" w:cs="仿宋"/>
          <w:color w:val="auto"/>
          <w:kern w:val="2"/>
          <w:sz w:val="32"/>
          <w:szCs w:val="32"/>
        </w:rPr>
        <w:t>海参体表完好，无伤口、无腐烂；体表无其他生物或杂物附着；未发生排脏反应。</w:t>
      </w:r>
    </w:p>
    <w:p>
      <w:pPr>
        <w:pStyle w:val="28"/>
        <w:keepNext w:val="0"/>
        <w:keepLines w:val="0"/>
        <w:pageBreakBefore w:val="0"/>
        <w:wordWrap/>
        <w:topLinePunct w:val="0"/>
        <w:bidi w:val="0"/>
        <w:spacing w:line="590" w:lineRule="exact"/>
        <w:ind w:firstLine="640"/>
        <w:rPr>
          <w:rFonts w:hint="eastAsia" w:ascii="仿宋" w:hAnsi="仿宋" w:eastAsia="仿宋" w:cs="仿宋"/>
          <w:color w:val="auto"/>
          <w:kern w:val="2"/>
          <w:sz w:val="32"/>
          <w:szCs w:val="32"/>
        </w:rPr>
      </w:pPr>
      <w:r>
        <w:rPr>
          <w:rFonts w:hint="eastAsia" w:ascii="仿宋" w:hAnsi="仿宋" w:eastAsia="仿宋" w:cs="仿宋"/>
          <w:color w:val="auto"/>
          <w:kern w:val="2"/>
          <w:sz w:val="32"/>
          <w:szCs w:val="32"/>
        </w:rPr>
        <w:t>东风螺种苗质量：</w:t>
      </w:r>
    </w:p>
    <w:p>
      <w:pPr>
        <w:pStyle w:val="31"/>
        <w:keepNext w:val="0"/>
        <w:keepLines w:val="0"/>
        <w:pageBreakBefore w:val="0"/>
        <w:wordWrap/>
        <w:topLinePunct w:val="0"/>
        <w:bidi w:val="0"/>
        <w:spacing w:line="590" w:lineRule="exact"/>
        <w:rPr>
          <w:rFonts w:hint="eastAsia" w:ascii="仿宋" w:hAnsi="仿宋" w:eastAsia="仿宋" w:cs="仿宋"/>
          <w:color w:val="auto"/>
          <w:kern w:val="2"/>
          <w:sz w:val="32"/>
          <w:szCs w:val="32"/>
        </w:rPr>
      </w:pPr>
      <w:r>
        <w:rPr>
          <w:rFonts w:hint="eastAsia" w:ascii="仿宋" w:hAnsi="仿宋" w:eastAsia="仿宋" w:cs="仿宋"/>
          <w:color w:val="auto"/>
          <w:kern w:val="2"/>
          <w:sz w:val="32"/>
          <w:szCs w:val="32"/>
        </w:rPr>
        <w:t>个体规格差异小，壳体光滑，壳形完整，无杂物附着，花纹清晰；厣形完整，与腹足紧连，无脱落；</w:t>
      </w:r>
    </w:p>
    <w:p>
      <w:pPr>
        <w:pStyle w:val="31"/>
        <w:keepNext w:val="0"/>
        <w:keepLines w:val="0"/>
        <w:pageBreakBefore w:val="0"/>
        <w:wordWrap/>
        <w:topLinePunct w:val="0"/>
        <w:bidi w:val="0"/>
        <w:spacing w:line="590" w:lineRule="exact"/>
        <w:rPr>
          <w:rFonts w:hint="eastAsia" w:ascii="仿宋" w:hAnsi="仿宋" w:eastAsia="仿宋" w:cs="仿宋"/>
          <w:color w:val="auto"/>
          <w:kern w:val="2"/>
          <w:sz w:val="32"/>
          <w:szCs w:val="32"/>
        </w:rPr>
      </w:pPr>
      <w:r>
        <w:rPr>
          <w:rFonts w:hint="eastAsia" w:ascii="仿宋" w:hAnsi="仿宋" w:eastAsia="仿宋" w:cs="仿宋"/>
          <w:color w:val="auto"/>
          <w:kern w:val="2"/>
          <w:sz w:val="32"/>
          <w:szCs w:val="32"/>
        </w:rPr>
        <w:t>腹足暗黄色或浅灰色，表面无附着物；</w:t>
      </w:r>
    </w:p>
    <w:p>
      <w:pPr>
        <w:pStyle w:val="31"/>
        <w:keepNext w:val="0"/>
        <w:keepLines w:val="0"/>
        <w:pageBreakBefore w:val="0"/>
        <w:wordWrap/>
        <w:topLinePunct w:val="0"/>
        <w:bidi w:val="0"/>
        <w:spacing w:line="590" w:lineRule="exact"/>
        <w:rPr>
          <w:rFonts w:hint="eastAsia" w:ascii="仿宋" w:hAnsi="仿宋" w:eastAsia="仿宋" w:cs="仿宋"/>
          <w:color w:val="auto"/>
          <w:kern w:val="2"/>
          <w:sz w:val="32"/>
          <w:szCs w:val="32"/>
        </w:rPr>
      </w:pPr>
      <w:r>
        <w:rPr>
          <w:rFonts w:hint="eastAsia" w:ascii="仿宋" w:hAnsi="仿宋" w:eastAsia="仿宋" w:cs="仿宋"/>
          <w:color w:val="auto"/>
          <w:kern w:val="2"/>
          <w:sz w:val="32"/>
          <w:szCs w:val="32"/>
        </w:rPr>
        <w:t>吻管缩回吻鞘中，无伸出；</w:t>
      </w:r>
    </w:p>
    <w:p>
      <w:pPr>
        <w:pStyle w:val="31"/>
        <w:keepNext w:val="0"/>
        <w:keepLines w:val="0"/>
        <w:pageBreakBefore w:val="0"/>
        <w:wordWrap/>
        <w:topLinePunct w:val="0"/>
        <w:bidi w:val="0"/>
        <w:spacing w:line="590" w:lineRule="exact"/>
        <w:rPr>
          <w:rFonts w:hint="eastAsia" w:ascii="仿宋" w:hAnsi="仿宋" w:eastAsia="仿宋" w:cs="仿宋"/>
          <w:color w:val="auto"/>
          <w:kern w:val="2"/>
          <w:sz w:val="32"/>
          <w:szCs w:val="32"/>
        </w:rPr>
      </w:pPr>
      <w:r>
        <w:rPr>
          <w:rFonts w:hint="eastAsia" w:ascii="仿宋" w:hAnsi="仿宋" w:eastAsia="仿宋" w:cs="仿宋"/>
          <w:color w:val="auto"/>
          <w:kern w:val="2"/>
          <w:sz w:val="32"/>
          <w:szCs w:val="32"/>
        </w:rPr>
        <w:t>活力强，对外界反应灵敏，摄食好；</w:t>
      </w:r>
    </w:p>
    <w:p>
      <w:pPr>
        <w:pStyle w:val="28"/>
        <w:keepNext w:val="0"/>
        <w:keepLines w:val="0"/>
        <w:pageBreakBefore w:val="0"/>
        <w:numPr>
          <w:ilvl w:val="0"/>
          <w:numId w:val="2"/>
        </w:numPr>
        <w:wordWrap/>
        <w:topLinePunct w:val="0"/>
        <w:bidi w:val="0"/>
        <w:spacing w:line="590" w:lineRule="exact"/>
        <w:ind w:firstLineChars="0"/>
        <w:rPr>
          <w:rFonts w:hint="eastAsia" w:ascii="仿宋" w:hAnsi="仿宋" w:eastAsia="仿宋" w:cs="仿宋"/>
          <w:color w:val="auto"/>
          <w:kern w:val="2"/>
          <w:sz w:val="32"/>
          <w:szCs w:val="32"/>
        </w:rPr>
      </w:pPr>
      <w:r>
        <w:rPr>
          <w:rFonts w:hint="eastAsia" w:ascii="仿宋" w:hAnsi="仿宋" w:eastAsia="仿宋" w:cs="仿宋"/>
          <w:color w:val="auto"/>
          <w:kern w:val="2"/>
          <w:sz w:val="32"/>
          <w:szCs w:val="32"/>
        </w:rPr>
        <w:t>伤残率≤3%</w:t>
      </w:r>
    </w:p>
    <w:p>
      <w:pPr>
        <w:pStyle w:val="29"/>
        <w:keepNext w:val="0"/>
        <w:keepLines w:val="0"/>
        <w:pageBreakBefore w:val="0"/>
        <w:numPr>
          <w:ilvl w:val="255"/>
          <w:numId w:val="0"/>
        </w:numPr>
        <w:wordWrap/>
        <w:topLinePunct w:val="0"/>
        <w:bidi w:val="0"/>
        <w:spacing w:before="0" w:beforeLines="0" w:after="0" w:afterLines="0" w:line="590" w:lineRule="exact"/>
        <w:ind w:firstLine="640" w:firstLineChars="200"/>
        <w:rPr>
          <w:rFonts w:hint="eastAsia" w:ascii="仿宋" w:hAnsi="仿宋" w:eastAsia="仿宋" w:cs="仿宋"/>
          <w:color w:val="auto"/>
          <w:kern w:val="2"/>
          <w:sz w:val="32"/>
          <w:szCs w:val="32"/>
        </w:rPr>
      </w:pPr>
      <w:r>
        <w:rPr>
          <w:rFonts w:hint="eastAsia" w:ascii="仿宋" w:hAnsi="仿宋" w:eastAsia="仿宋" w:cs="仿宋"/>
          <w:color w:val="auto"/>
          <w:kern w:val="2"/>
          <w:sz w:val="32"/>
          <w:szCs w:val="32"/>
        </w:rPr>
        <w:t>4.2大型海藻投放</w:t>
      </w:r>
    </w:p>
    <w:p>
      <w:pPr>
        <w:pStyle w:val="28"/>
        <w:keepNext w:val="0"/>
        <w:keepLines w:val="0"/>
        <w:pageBreakBefore w:val="0"/>
        <w:wordWrap/>
        <w:topLinePunct w:val="0"/>
        <w:bidi w:val="0"/>
        <w:spacing w:line="590" w:lineRule="exact"/>
        <w:ind w:firstLine="640"/>
        <w:jc w:val="left"/>
        <w:rPr>
          <w:rFonts w:hint="eastAsia" w:ascii="仿宋" w:hAnsi="仿宋" w:eastAsia="仿宋" w:cs="仿宋"/>
          <w:color w:val="auto"/>
          <w:kern w:val="2"/>
          <w:sz w:val="32"/>
          <w:szCs w:val="32"/>
        </w:rPr>
      </w:pPr>
      <w:r>
        <w:rPr>
          <w:rFonts w:hint="eastAsia" w:ascii="仿宋" w:hAnsi="仿宋" w:eastAsia="仿宋" w:cs="仿宋"/>
          <w:color w:val="auto"/>
          <w:kern w:val="2"/>
          <w:sz w:val="32"/>
          <w:szCs w:val="32"/>
        </w:rPr>
        <w:t>成团投放大型海藻（江蓠）500g/m</w:t>
      </w:r>
      <w:r>
        <w:rPr>
          <w:rFonts w:hint="eastAsia" w:ascii="仿宋" w:hAnsi="仿宋" w:eastAsia="仿宋" w:cs="仿宋"/>
          <w:color w:val="auto"/>
          <w:kern w:val="2"/>
          <w:sz w:val="32"/>
          <w:szCs w:val="32"/>
          <w:vertAlign w:val="superscript"/>
        </w:rPr>
        <w:t>2</w:t>
      </w:r>
      <w:r>
        <w:rPr>
          <w:rFonts w:hint="eastAsia" w:ascii="仿宋" w:hAnsi="仿宋" w:eastAsia="仿宋" w:cs="仿宋"/>
          <w:color w:val="auto"/>
          <w:kern w:val="2"/>
          <w:sz w:val="32"/>
          <w:szCs w:val="32"/>
        </w:rPr>
        <w:t>。</w:t>
      </w:r>
    </w:p>
    <w:p>
      <w:pPr>
        <w:pStyle w:val="29"/>
        <w:keepNext w:val="0"/>
        <w:keepLines w:val="0"/>
        <w:pageBreakBefore w:val="0"/>
        <w:numPr>
          <w:ilvl w:val="255"/>
          <w:numId w:val="0"/>
        </w:numPr>
        <w:wordWrap/>
        <w:topLinePunct w:val="0"/>
        <w:bidi w:val="0"/>
        <w:spacing w:before="0" w:beforeLines="0" w:after="0" w:afterLines="0" w:line="590" w:lineRule="exact"/>
        <w:ind w:firstLine="640" w:firstLineChars="200"/>
        <w:rPr>
          <w:rFonts w:hint="eastAsia" w:ascii="仿宋" w:hAnsi="仿宋" w:eastAsia="仿宋" w:cs="仿宋"/>
          <w:color w:val="auto"/>
          <w:kern w:val="2"/>
          <w:sz w:val="32"/>
          <w:szCs w:val="32"/>
        </w:rPr>
      </w:pPr>
      <w:r>
        <w:rPr>
          <w:rFonts w:hint="eastAsia" w:ascii="仿宋" w:hAnsi="仿宋" w:eastAsia="仿宋" w:cs="仿宋"/>
          <w:color w:val="auto"/>
          <w:kern w:val="2"/>
          <w:sz w:val="32"/>
          <w:szCs w:val="32"/>
        </w:rPr>
        <w:t>4.3海参投放</w:t>
      </w:r>
    </w:p>
    <w:p>
      <w:pPr>
        <w:pStyle w:val="29"/>
        <w:keepNext w:val="0"/>
        <w:keepLines w:val="0"/>
        <w:pageBreakBefore w:val="0"/>
        <w:numPr>
          <w:ilvl w:val="0"/>
          <w:numId w:val="0"/>
        </w:numPr>
        <w:wordWrap/>
        <w:topLinePunct w:val="0"/>
        <w:bidi w:val="0"/>
        <w:spacing w:before="0" w:beforeLines="0" w:after="0" w:afterLines="0" w:line="590" w:lineRule="exact"/>
        <w:ind w:firstLine="640" w:firstLineChars="200"/>
        <w:rPr>
          <w:rFonts w:hint="eastAsia" w:ascii="仿宋" w:hAnsi="仿宋" w:eastAsia="仿宋" w:cs="仿宋"/>
          <w:color w:val="auto"/>
          <w:kern w:val="2"/>
          <w:sz w:val="32"/>
          <w:szCs w:val="32"/>
        </w:rPr>
      </w:pPr>
      <w:r>
        <w:rPr>
          <w:rFonts w:hint="eastAsia" w:ascii="仿宋" w:hAnsi="仿宋" w:eastAsia="仿宋" w:cs="仿宋"/>
          <w:color w:val="auto"/>
          <w:kern w:val="2"/>
          <w:sz w:val="32"/>
          <w:szCs w:val="32"/>
          <w:lang w:val="en-US" w:eastAsia="zh-CN" w:bidi="ar-SA"/>
        </w:rPr>
        <w:t>均匀投放规格250 g～500 g海参2～3 ind/m</w:t>
      </w:r>
      <w:r>
        <w:rPr>
          <w:rFonts w:hint="eastAsia" w:ascii="仿宋" w:hAnsi="仿宋" w:eastAsia="仿宋" w:cs="仿宋"/>
          <w:color w:val="auto"/>
          <w:kern w:val="2"/>
          <w:sz w:val="32"/>
          <w:szCs w:val="32"/>
          <w:vertAlign w:val="baseline"/>
          <w:lang w:val="en-US" w:eastAsia="zh-CN" w:bidi="ar-SA"/>
        </w:rPr>
        <w:t>2</w:t>
      </w:r>
      <w:r>
        <w:rPr>
          <w:rFonts w:hint="eastAsia" w:ascii="仿宋" w:hAnsi="仿宋" w:eastAsia="仿宋" w:cs="仿宋"/>
          <w:color w:val="auto"/>
          <w:kern w:val="2"/>
          <w:sz w:val="32"/>
          <w:szCs w:val="32"/>
          <w:lang w:val="en-US" w:eastAsia="zh-CN" w:bidi="ar-SA"/>
        </w:rPr>
        <w:t>。</w:t>
      </w:r>
    </w:p>
    <w:p>
      <w:pPr>
        <w:pStyle w:val="29"/>
        <w:keepNext w:val="0"/>
        <w:keepLines w:val="0"/>
        <w:pageBreakBefore w:val="0"/>
        <w:numPr>
          <w:ilvl w:val="0"/>
          <w:numId w:val="0"/>
        </w:numPr>
        <w:wordWrap/>
        <w:topLinePunct w:val="0"/>
        <w:bidi w:val="0"/>
        <w:spacing w:before="0" w:beforeLines="0" w:after="0" w:afterLines="0" w:line="590" w:lineRule="exact"/>
        <w:ind w:firstLine="640" w:firstLineChars="200"/>
        <w:rPr>
          <w:rFonts w:hint="eastAsia" w:ascii="仿宋" w:hAnsi="仿宋" w:eastAsia="仿宋" w:cs="仿宋"/>
          <w:color w:val="auto"/>
          <w:kern w:val="2"/>
          <w:sz w:val="32"/>
          <w:szCs w:val="32"/>
        </w:rPr>
      </w:pPr>
      <w:r>
        <w:rPr>
          <w:rFonts w:hint="eastAsia" w:ascii="仿宋" w:hAnsi="仿宋" w:eastAsia="仿宋" w:cs="仿宋"/>
          <w:color w:val="auto"/>
          <w:kern w:val="2"/>
          <w:sz w:val="32"/>
          <w:szCs w:val="32"/>
        </w:rPr>
        <w:t>4.4方斑东风螺苗投放</w:t>
      </w:r>
    </w:p>
    <w:p>
      <w:pPr>
        <w:pStyle w:val="30"/>
        <w:keepNext w:val="0"/>
        <w:keepLines w:val="0"/>
        <w:pageBreakBefore w:val="0"/>
        <w:numPr>
          <w:ilvl w:val="0"/>
          <w:numId w:val="0"/>
        </w:numPr>
        <w:wordWrap/>
        <w:topLinePunct w:val="0"/>
        <w:bidi w:val="0"/>
        <w:spacing w:before="0" w:beforeLines="0" w:after="0" w:afterLines="0" w:line="590" w:lineRule="exact"/>
        <w:ind w:firstLine="640" w:firstLineChars="200"/>
        <w:rPr>
          <w:rFonts w:hint="eastAsia" w:ascii="仿宋" w:hAnsi="仿宋" w:eastAsia="仿宋" w:cs="仿宋"/>
          <w:color w:val="auto"/>
          <w:kern w:val="2"/>
          <w:sz w:val="32"/>
          <w:szCs w:val="32"/>
        </w:rPr>
      </w:pPr>
      <w:r>
        <w:rPr>
          <w:rFonts w:hint="eastAsia" w:ascii="仿宋" w:hAnsi="仿宋" w:eastAsia="仿宋" w:cs="仿宋"/>
          <w:color w:val="auto"/>
          <w:kern w:val="2"/>
          <w:sz w:val="32"/>
          <w:szCs w:val="32"/>
        </w:rPr>
        <w:t>4.4.1 规格和密度</w:t>
      </w:r>
    </w:p>
    <w:p>
      <w:pPr>
        <w:pStyle w:val="28"/>
        <w:keepNext w:val="0"/>
        <w:keepLines w:val="0"/>
        <w:pageBreakBefore w:val="0"/>
        <w:wordWrap/>
        <w:topLinePunct w:val="0"/>
        <w:bidi w:val="0"/>
        <w:spacing w:line="590" w:lineRule="exact"/>
        <w:ind w:firstLine="640"/>
        <w:jc w:val="left"/>
        <w:rPr>
          <w:rFonts w:hint="eastAsia" w:ascii="仿宋" w:hAnsi="仿宋" w:eastAsia="仿宋" w:cs="仿宋"/>
          <w:color w:val="auto"/>
          <w:kern w:val="2"/>
          <w:sz w:val="32"/>
          <w:szCs w:val="32"/>
        </w:rPr>
      </w:pPr>
      <w:r>
        <w:rPr>
          <w:rFonts w:hint="eastAsia" w:ascii="仿宋" w:hAnsi="仿宋" w:eastAsia="仿宋" w:cs="仿宋"/>
          <w:color w:val="auto"/>
          <w:kern w:val="2"/>
          <w:sz w:val="32"/>
          <w:szCs w:val="32"/>
        </w:rPr>
        <w:t>壳高5.0mm～10.0mm，过筛，放入同一养殖池中螺苗的规格需相近。放养密度1000ind/m</w:t>
      </w:r>
      <w:r>
        <w:rPr>
          <w:rFonts w:hint="eastAsia" w:ascii="仿宋" w:hAnsi="仿宋" w:eastAsia="仿宋" w:cs="仿宋"/>
          <w:color w:val="auto"/>
          <w:kern w:val="2"/>
          <w:sz w:val="32"/>
          <w:szCs w:val="32"/>
          <w:vertAlign w:val="superscript"/>
        </w:rPr>
        <w:t>2</w:t>
      </w:r>
      <w:r>
        <w:rPr>
          <w:rFonts w:hint="eastAsia" w:ascii="仿宋" w:hAnsi="仿宋" w:eastAsia="仿宋" w:cs="仿宋"/>
          <w:color w:val="auto"/>
          <w:kern w:val="2"/>
          <w:sz w:val="32"/>
          <w:szCs w:val="32"/>
        </w:rPr>
        <w:t>～1200ind/m</w:t>
      </w:r>
      <w:r>
        <w:rPr>
          <w:rFonts w:hint="eastAsia" w:ascii="仿宋" w:hAnsi="仿宋" w:eastAsia="仿宋" w:cs="仿宋"/>
          <w:color w:val="auto"/>
          <w:kern w:val="2"/>
          <w:sz w:val="32"/>
          <w:szCs w:val="32"/>
          <w:vertAlign w:val="superscript"/>
        </w:rPr>
        <w:t>2</w:t>
      </w:r>
      <w:r>
        <w:rPr>
          <w:rFonts w:hint="eastAsia" w:ascii="仿宋" w:hAnsi="仿宋" w:eastAsia="仿宋" w:cs="仿宋"/>
          <w:color w:val="auto"/>
          <w:kern w:val="2"/>
          <w:sz w:val="32"/>
          <w:szCs w:val="32"/>
        </w:rPr>
        <w:t>为宜。</w:t>
      </w:r>
    </w:p>
    <w:p>
      <w:pPr>
        <w:pStyle w:val="30"/>
        <w:keepNext w:val="0"/>
        <w:keepLines w:val="0"/>
        <w:pageBreakBefore w:val="0"/>
        <w:numPr>
          <w:ilvl w:val="255"/>
          <w:numId w:val="0"/>
        </w:numPr>
        <w:wordWrap/>
        <w:topLinePunct w:val="0"/>
        <w:bidi w:val="0"/>
        <w:spacing w:before="0" w:beforeLines="0" w:after="0" w:afterLines="0" w:line="590" w:lineRule="exact"/>
        <w:ind w:firstLine="640" w:firstLineChars="200"/>
        <w:rPr>
          <w:rFonts w:hint="eastAsia" w:ascii="仿宋" w:hAnsi="仿宋" w:eastAsia="仿宋" w:cs="仿宋"/>
          <w:color w:val="auto"/>
          <w:kern w:val="2"/>
          <w:sz w:val="32"/>
          <w:szCs w:val="32"/>
        </w:rPr>
      </w:pPr>
      <w:r>
        <w:rPr>
          <w:rFonts w:hint="eastAsia" w:ascii="仿宋" w:hAnsi="仿宋" w:eastAsia="仿宋" w:cs="仿宋"/>
          <w:color w:val="auto"/>
          <w:kern w:val="2"/>
          <w:sz w:val="32"/>
          <w:szCs w:val="32"/>
        </w:rPr>
        <w:t>4.4.2投苗量计量方法</w:t>
      </w:r>
    </w:p>
    <w:p>
      <w:pPr>
        <w:pStyle w:val="28"/>
        <w:keepNext w:val="0"/>
        <w:keepLines w:val="0"/>
        <w:pageBreakBefore w:val="0"/>
        <w:wordWrap/>
        <w:topLinePunct w:val="0"/>
        <w:bidi w:val="0"/>
        <w:spacing w:line="590" w:lineRule="exact"/>
        <w:ind w:firstLine="800" w:firstLineChars="250"/>
        <w:jc w:val="left"/>
        <w:rPr>
          <w:rFonts w:hint="eastAsia" w:ascii="仿宋" w:hAnsi="仿宋" w:eastAsia="仿宋" w:cs="仿宋"/>
          <w:color w:val="auto"/>
          <w:kern w:val="2"/>
          <w:sz w:val="32"/>
          <w:szCs w:val="32"/>
        </w:rPr>
      </w:pPr>
      <w:r>
        <w:rPr>
          <w:rFonts w:hint="eastAsia" w:ascii="仿宋" w:hAnsi="仿宋" w:eastAsia="仿宋" w:cs="仿宋"/>
          <w:color w:val="auto"/>
          <w:sz w:val="32"/>
          <w:szCs w:val="32"/>
        </w:rPr>
        <w:t>东风螺苗沥干水分后，每池放苗重量通过如下方法计算：</w:t>
      </w:r>
      <w:r>
        <w:rPr>
          <w:rFonts w:hint="eastAsia" w:ascii="仿宋" w:hAnsi="仿宋" w:eastAsia="仿宋" w:cs="仿宋"/>
          <w:color w:val="auto"/>
          <w:kern w:val="2"/>
          <w:sz w:val="32"/>
          <w:szCs w:val="32"/>
        </w:rPr>
        <w:t>N=m·A·D。</w:t>
      </w:r>
    </w:p>
    <w:p>
      <w:pPr>
        <w:pStyle w:val="28"/>
        <w:keepNext w:val="0"/>
        <w:keepLines w:val="0"/>
        <w:pageBreakBefore w:val="0"/>
        <w:wordWrap/>
        <w:topLinePunct w:val="0"/>
        <w:bidi w:val="0"/>
        <w:spacing w:line="590" w:lineRule="exact"/>
        <w:ind w:firstLine="640"/>
        <w:jc w:val="left"/>
        <w:rPr>
          <w:rFonts w:hint="eastAsia" w:ascii="仿宋" w:hAnsi="仿宋" w:eastAsia="仿宋" w:cs="仿宋"/>
          <w:color w:val="auto"/>
          <w:kern w:val="2"/>
          <w:sz w:val="32"/>
          <w:szCs w:val="32"/>
        </w:rPr>
      </w:pPr>
      <w:r>
        <w:rPr>
          <w:rFonts w:hint="eastAsia" w:ascii="仿宋" w:hAnsi="仿宋" w:eastAsia="仿宋" w:cs="仿宋"/>
          <w:color w:val="auto"/>
          <w:kern w:val="2"/>
          <w:sz w:val="32"/>
          <w:szCs w:val="32"/>
        </w:rPr>
        <w:t>式中：</w:t>
      </w:r>
    </w:p>
    <w:p>
      <w:pPr>
        <w:pStyle w:val="28"/>
        <w:keepNext w:val="0"/>
        <w:keepLines w:val="0"/>
        <w:pageBreakBefore w:val="0"/>
        <w:wordWrap/>
        <w:topLinePunct w:val="0"/>
        <w:bidi w:val="0"/>
        <w:spacing w:line="590" w:lineRule="exact"/>
        <w:ind w:firstLine="640"/>
        <w:jc w:val="left"/>
        <w:rPr>
          <w:rFonts w:hint="eastAsia" w:ascii="仿宋" w:hAnsi="仿宋" w:eastAsia="仿宋" w:cs="仿宋"/>
          <w:color w:val="auto"/>
          <w:kern w:val="2"/>
          <w:sz w:val="32"/>
          <w:szCs w:val="32"/>
        </w:rPr>
      </w:pPr>
      <w:r>
        <w:rPr>
          <w:rFonts w:hint="eastAsia" w:ascii="仿宋" w:hAnsi="仿宋" w:eastAsia="仿宋" w:cs="仿宋"/>
          <w:color w:val="auto"/>
          <w:kern w:val="2"/>
          <w:sz w:val="32"/>
          <w:szCs w:val="32"/>
        </w:rPr>
        <w:t>N——每池投苗重量，单位为克（g）；</w:t>
      </w:r>
    </w:p>
    <w:p>
      <w:pPr>
        <w:pStyle w:val="28"/>
        <w:keepNext w:val="0"/>
        <w:keepLines w:val="0"/>
        <w:pageBreakBefore w:val="0"/>
        <w:wordWrap/>
        <w:topLinePunct w:val="0"/>
        <w:bidi w:val="0"/>
        <w:spacing w:line="590" w:lineRule="exact"/>
        <w:ind w:firstLine="640"/>
        <w:jc w:val="left"/>
        <w:rPr>
          <w:rFonts w:hint="eastAsia" w:ascii="仿宋" w:hAnsi="仿宋" w:eastAsia="仿宋" w:cs="仿宋"/>
          <w:color w:val="auto"/>
          <w:kern w:val="2"/>
          <w:sz w:val="32"/>
          <w:szCs w:val="32"/>
        </w:rPr>
      </w:pPr>
      <w:r>
        <w:rPr>
          <w:rFonts w:hint="eastAsia" w:ascii="仿宋" w:hAnsi="仿宋" w:eastAsia="仿宋" w:cs="仿宋"/>
          <w:color w:val="auto"/>
          <w:kern w:val="2"/>
          <w:sz w:val="32"/>
          <w:szCs w:val="32"/>
        </w:rPr>
        <w:t>m——平均粒重，单位为克每粒（g/ind）；</w:t>
      </w:r>
    </w:p>
    <w:p>
      <w:pPr>
        <w:pStyle w:val="28"/>
        <w:keepNext w:val="0"/>
        <w:keepLines w:val="0"/>
        <w:pageBreakBefore w:val="0"/>
        <w:wordWrap/>
        <w:topLinePunct w:val="0"/>
        <w:bidi w:val="0"/>
        <w:spacing w:line="590" w:lineRule="exact"/>
        <w:ind w:firstLine="640"/>
        <w:jc w:val="left"/>
        <w:rPr>
          <w:rFonts w:hint="eastAsia" w:ascii="仿宋" w:hAnsi="仿宋" w:eastAsia="仿宋" w:cs="仿宋"/>
          <w:color w:val="auto"/>
          <w:kern w:val="2"/>
          <w:sz w:val="32"/>
          <w:szCs w:val="32"/>
        </w:rPr>
      </w:pPr>
      <w:r>
        <w:rPr>
          <w:rFonts w:hint="eastAsia" w:ascii="仿宋" w:hAnsi="仿宋" w:eastAsia="仿宋" w:cs="仿宋"/>
          <w:color w:val="auto"/>
          <w:kern w:val="2"/>
          <w:sz w:val="32"/>
          <w:szCs w:val="32"/>
        </w:rPr>
        <w:t>A——养殖池面积，单位为平方米（m</w:t>
      </w:r>
      <w:r>
        <w:rPr>
          <w:rFonts w:hint="eastAsia" w:ascii="仿宋" w:hAnsi="仿宋" w:eastAsia="仿宋" w:cs="仿宋"/>
          <w:color w:val="auto"/>
          <w:kern w:val="2"/>
          <w:sz w:val="32"/>
          <w:szCs w:val="32"/>
          <w:vertAlign w:val="superscript"/>
        </w:rPr>
        <w:t>2</w:t>
      </w:r>
      <w:r>
        <w:rPr>
          <w:rFonts w:hint="eastAsia" w:ascii="仿宋" w:hAnsi="仿宋" w:eastAsia="仿宋" w:cs="仿宋"/>
          <w:color w:val="auto"/>
          <w:kern w:val="2"/>
          <w:sz w:val="32"/>
          <w:szCs w:val="32"/>
        </w:rPr>
        <w:t>）；</w:t>
      </w:r>
    </w:p>
    <w:p>
      <w:pPr>
        <w:pStyle w:val="28"/>
        <w:keepNext w:val="0"/>
        <w:keepLines w:val="0"/>
        <w:pageBreakBefore w:val="0"/>
        <w:wordWrap/>
        <w:topLinePunct w:val="0"/>
        <w:bidi w:val="0"/>
        <w:spacing w:line="590" w:lineRule="exact"/>
        <w:ind w:firstLine="640"/>
        <w:jc w:val="left"/>
        <w:rPr>
          <w:rFonts w:hint="eastAsia" w:ascii="仿宋" w:hAnsi="仿宋" w:eastAsia="仿宋" w:cs="仿宋"/>
          <w:color w:val="auto"/>
          <w:kern w:val="2"/>
          <w:sz w:val="32"/>
          <w:szCs w:val="32"/>
        </w:rPr>
      </w:pPr>
      <w:r>
        <w:rPr>
          <w:rFonts w:hint="eastAsia" w:ascii="仿宋" w:hAnsi="仿宋" w:eastAsia="仿宋" w:cs="仿宋"/>
          <w:color w:val="auto"/>
          <w:kern w:val="2"/>
          <w:sz w:val="32"/>
          <w:szCs w:val="32"/>
        </w:rPr>
        <w:t>D——放养密度，单位为粒每平方米（ind/m</w:t>
      </w:r>
      <w:r>
        <w:rPr>
          <w:rFonts w:hint="eastAsia" w:ascii="仿宋" w:hAnsi="仿宋" w:eastAsia="仿宋" w:cs="仿宋"/>
          <w:color w:val="auto"/>
          <w:kern w:val="2"/>
          <w:sz w:val="32"/>
          <w:szCs w:val="32"/>
          <w:vertAlign w:val="superscript"/>
        </w:rPr>
        <w:t>2</w:t>
      </w:r>
      <w:r>
        <w:rPr>
          <w:rFonts w:hint="eastAsia" w:ascii="仿宋" w:hAnsi="仿宋" w:eastAsia="仿宋" w:cs="仿宋"/>
          <w:color w:val="auto"/>
          <w:kern w:val="2"/>
          <w:sz w:val="32"/>
          <w:szCs w:val="32"/>
        </w:rPr>
        <w:t>）。</w:t>
      </w:r>
    </w:p>
    <w:p>
      <w:pPr>
        <w:pStyle w:val="30"/>
        <w:keepNext w:val="0"/>
        <w:keepLines w:val="0"/>
        <w:pageBreakBefore w:val="0"/>
        <w:numPr>
          <w:ilvl w:val="255"/>
          <w:numId w:val="0"/>
        </w:numPr>
        <w:wordWrap/>
        <w:topLinePunct w:val="0"/>
        <w:bidi w:val="0"/>
        <w:spacing w:before="0" w:beforeLines="0" w:after="0" w:afterLines="0" w:line="590" w:lineRule="exact"/>
        <w:ind w:firstLine="640" w:firstLineChars="200"/>
        <w:rPr>
          <w:rFonts w:hint="eastAsia" w:ascii="仿宋" w:hAnsi="仿宋" w:eastAsia="仿宋" w:cs="仿宋"/>
          <w:color w:val="auto"/>
          <w:kern w:val="2"/>
          <w:sz w:val="32"/>
          <w:szCs w:val="32"/>
        </w:rPr>
      </w:pPr>
      <w:r>
        <w:rPr>
          <w:rFonts w:hint="eastAsia" w:ascii="仿宋" w:hAnsi="仿宋" w:eastAsia="仿宋" w:cs="仿宋"/>
          <w:color w:val="auto"/>
          <w:kern w:val="2"/>
          <w:sz w:val="32"/>
          <w:szCs w:val="32"/>
        </w:rPr>
        <w:t>4.4.3投放方法</w:t>
      </w:r>
    </w:p>
    <w:p>
      <w:pPr>
        <w:pStyle w:val="28"/>
        <w:keepNext w:val="0"/>
        <w:keepLines w:val="0"/>
        <w:pageBreakBefore w:val="0"/>
        <w:wordWrap/>
        <w:topLinePunct w:val="0"/>
        <w:bidi w:val="0"/>
        <w:spacing w:line="590" w:lineRule="exact"/>
        <w:ind w:firstLine="640"/>
        <w:rPr>
          <w:rFonts w:hint="eastAsia" w:ascii="仿宋" w:hAnsi="仿宋" w:eastAsia="仿宋" w:cs="仿宋"/>
          <w:color w:val="auto"/>
          <w:kern w:val="2"/>
          <w:sz w:val="32"/>
          <w:szCs w:val="32"/>
        </w:rPr>
      </w:pPr>
      <w:r>
        <w:rPr>
          <w:rFonts w:hint="eastAsia" w:ascii="仿宋" w:hAnsi="仿宋" w:eastAsia="仿宋" w:cs="仿宋"/>
          <w:color w:val="auto"/>
          <w:kern w:val="2"/>
          <w:sz w:val="32"/>
          <w:szCs w:val="32"/>
          <w:lang w:val="en-US" w:eastAsia="zh-CN" w:bidi="ar-SA"/>
        </w:rPr>
        <w:t>成团投放于沙面上或装笼悬挂于水体中</w:t>
      </w:r>
      <w:r>
        <w:rPr>
          <w:rFonts w:hint="eastAsia" w:ascii="仿宋" w:hAnsi="仿宋" w:eastAsia="仿宋" w:cs="仿宋"/>
          <w:color w:val="auto"/>
          <w:kern w:val="2"/>
          <w:sz w:val="32"/>
          <w:szCs w:val="32"/>
        </w:rPr>
        <w:t>。投苗时养殖池适宜水温25℃～30℃。养殖池与育苗池水温差≤3℃，盐度差≤3。否则，应让螺苗逐步适应养殖池的温度和盐度。</w:t>
      </w:r>
    </w:p>
    <w:p>
      <w:pPr>
        <w:pStyle w:val="27"/>
        <w:keepNext w:val="0"/>
        <w:keepLines w:val="0"/>
        <w:pageBreakBefore w:val="0"/>
        <w:numPr>
          <w:ilvl w:val="255"/>
          <w:numId w:val="0"/>
        </w:numPr>
        <w:wordWrap/>
        <w:topLinePunct w:val="0"/>
        <w:bidi w:val="0"/>
        <w:spacing w:before="0" w:beforeLines="0" w:after="0" w:afterLines="0" w:line="590" w:lineRule="exact"/>
        <w:ind w:firstLine="642" w:firstLineChars="200"/>
        <w:rPr>
          <w:rFonts w:hint="eastAsia" w:ascii="仿宋" w:hAnsi="仿宋" w:eastAsia="仿宋" w:cs="仿宋"/>
          <w:b/>
          <w:bCs/>
          <w:color w:val="auto"/>
          <w:kern w:val="2"/>
          <w:sz w:val="32"/>
          <w:szCs w:val="32"/>
        </w:rPr>
      </w:pPr>
      <w:r>
        <w:rPr>
          <w:rFonts w:hint="eastAsia" w:ascii="仿宋" w:hAnsi="仿宋" w:eastAsia="仿宋" w:cs="仿宋"/>
          <w:b/>
          <w:bCs/>
          <w:color w:val="auto"/>
          <w:kern w:val="2"/>
          <w:sz w:val="32"/>
          <w:szCs w:val="32"/>
        </w:rPr>
        <w:t>5.日常管理</w:t>
      </w:r>
    </w:p>
    <w:p>
      <w:pPr>
        <w:pStyle w:val="29"/>
        <w:keepNext w:val="0"/>
        <w:keepLines w:val="0"/>
        <w:pageBreakBefore w:val="0"/>
        <w:numPr>
          <w:ilvl w:val="255"/>
          <w:numId w:val="0"/>
        </w:numPr>
        <w:wordWrap/>
        <w:topLinePunct w:val="0"/>
        <w:bidi w:val="0"/>
        <w:spacing w:before="0" w:beforeLines="0" w:after="0" w:afterLines="0" w:line="590" w:lineRule="exact"/>
        <w:ind w:firstLine="640" w:firstLineChars="200"/>
        <w:rPr>
          <w:rFonts w:hint="eastAsia" w:ascii="仿宋" w:hAnsi="仿宋" w:eastAsia="仿宋" w:cs="仿宋"/>
          <w:color w:val="auto"/>
          <w:kern w:val="2"/>
          <w:sz w:val="32"/>
          <w:szCs w:val="32"/>
        </w:rPr>
      </w:pPr>
      <w:r>
        <w:rPr>
          <w:rFonts w:hint="eastAsia" w:ascii="仿宋" w:hAnsi="仿宋" w:eastAsia="仿宋" w:cs="仿宋"/>
          <w:color w:val="auto"/>
          <w:kern w:val="2"/>
          <w:sz w:val="32"/>
          <w:szCs w:val="32"/>
        </w:rPr>
        <w:t>5.1饵料</w:t>
      </w:r>
    </w:p>
    <w:p>
      <w:pPr>
        <w:pStyle w:val="30"/>
        <w:keepNext w:val="0"/>
        <w:keepLines w:val="0"/>
        <w:pageBreakBefore w:val="0"/>
        <w:numPr>
          <w:ilvl w:val="255"/>
          <w:numId w:val="0"/>
        </w:numPr>
        <w:wordWrap/>
        <w:topLinePunct w:val="0"/>
        <w:bidi w:val="0"/>
        <w:spacing w:before="0" w:beforeLines="0" w:after="0" w:afterLines="0" w:line="590" w:lineRule="exact"/>
        <w:ind w:firstLine="640" w:firstLineChars="200"/>
        <w:rPr>
          <w:rFonts w:hint="eastAsia" w:ascii="仿宋" w:hAnsi="仿宋" w:eastAsia="仿宋" w:cs="仿宋"/>
          <w:color w:val="auto"/>
          <w:kern w:val="2"/>
          <w:sz w:val="32"/>
          <w:szCs w:val="32"/>
        </w:rPr>
      </w:pPr>
      <w:r>
        <w:rPr>
          <w:rFonts w:hint="eastAsia" w:ascii="仿宋" w:hAnsi="仿宋" w:eastAsia="仿宋" w:cs="仿宋"/>
          <w:color w:val="auto"/>
          <w:kern w:val="2"/>
          <w:sz w:val="32"/>
          <w:szCs w:val="32"/>
        </w:rPr>
        <w:t>5.1.1饵料种类</w:t>
      </w:r>
    </w:p>
    <w:p>
      <w:pPr>
        <w:pStyle w:val="31"/>
        <w:keepNext w:val="0"/>
        <w:keepLines w:val="0"/>
        <w:pageBreakBefore w:val="0"/>
        <w:numPr>
          <w:ilvl w:val="0"/>
          <w:numId w:val="0"/>
        </w:numPr>
        <w:wordWrap/>
        <w:topLinePunct w:val="0"/>
        <w:bidi w:val="0"/>
        <w:spacing w:line="590" w:lineRule="exact"/>
        <w:ind w:left="420"/>
        <w:rPr>
          <w:rFonts w:hint="eastAsia" w:ascii="仿宋" w:hAnsi="仿宋" w:eastAsia="仿宋" w:cs="仿宋"/>
          <w:color w:val="auto"/>
          <w:kern w:val="2"/>
          <w:sz w:val="32"/>
          <w:szCs w:val="32"/>
        </w:rPr>
      </w:pPr>
      <w:r>
        <w:rPr>
          <w:rFonts w:hint="eastAsia" w:ascii="仿宋" w:hAnsi="仿宋" w:eastAsia="仿宋" w:cs="仿宋"/>
          <w:color w:val="auto"/>
          <w:kern w:val="2"/>
          <w:sz w:val="32"/>
          <w:szCs w:val="32"/>
        </w:rPr>
        <w:t>a)天然饵料：包括小杂鱼、牡蛎肉、虾、蟹和鱿鱼等。</w:t>
      </w:r>
    </w:p>
    <w:p>
      <w:pPr>
        <w:pStyle w:val="31"/>
        <w:keepNext w:val="0"/>
        <w:keepLines w:val="0"/>
        <w:pageBreakBefore w:val="0"/>
        <w:numPr>
          <w:ilvl w:val="0"/>
          <w:numId w:val="0"/>
        </w:numPr>
        <w:wordWrap/>
        <w:topLinePunct w:val="0"/>
        <w:bidi w:val="0"/>
        <w:spacing w:line="590" w:lineRule="exact"/>
        <w:ind w:left="420"/>
        <w:rPr>
          <w:rFonts w:hint="eastAsia" w:ascii="仿宋" w:hAnsi="仿宋" w:eastAsia="仿宋" w:cs="仿宋"/>
          <w:color w:val="auto"/>
          <w:kern w:val="2"/>
          <w:sz w:val="32"/>
          <w:szCs w:val="32"/>
        </w:rPr>
      </w:pPr>
      <w:r>
        <w:rPr>
          <w:rFonts w:hint="eastAsia" w:ascii="仿宋" w:hAnsi="仿宋" w:eastAsia="仿宋" w:cs="仿宋"/>
          <w:color w:val="auto"/>
          <w:kern w:val="2"/>
          <w:sz w:val="32"/>
          <w:szCs w:val="32"/>
        </w:rPr>
        <w:t>b)人工配合饲料。</w:t>
      </w:r>
    </w:p>
    <w:p>
      <w:pPr>
        <w:pStyle w:val="30"/>
        <w:keepNext w:val="0"/>
        <w:keepLines w:val="0"/>
        <w:pageBreakBefore w:val="0"/>
        <w:numPr>
          <w:ilvl w:val="255"/>
          <w:numId w:val="0"/>
        </w:numPr>
        <w:wordWrap/>
        <w:topLinePunct w:val="0"/>
        <w:bidi w:val="0"/>
        <w:spacing w:before="0" w:beforeLines="0" w:after="0" w:afterLines="0" w:line="590" w:lineRule="exact"/>
        <w:ind w:firstLine="640" w:firstLineChars="200"/>
        <w:rPr>
          <w:rFonts w:hint="eastAsia" w:ascii="仿宋" w:hAnsi="仿宋" w:eastAsia="仿宋" w:cs="仿宋"/>
          <w:color w:val="auto"/>
          <w:kern w:val="2"/>
          <w:sz w:val="32"/>
          <w:szCs w:val="32"/>
        </w:rPr>
      </w:pPr>
      <w:r>
        <w:rPr>
          <w:rFonts w:hint="eastAsia" w:ascii="仿宋" w:hAnsi="仿宋" w:eastAsia="仿宋" w:cs="仿宋"/>
          <w:color w:val="auto"/>
          <w:kern w:val="2"/>
          <w:sz w:val="32"/>
          <w:szCs w:val="32"/>
        </w:rPr>
        <w:t>5.1.2投喂方法</w:t>
      </w:r>
    </w:p>
    <w:p>
      <w:pPr>
        <w:pStyle w:val="31"/>
        <w:keepNext w:val="0"/>
        <w:keepLines w:val="0"/>
        <w:pageBreakBefore w:val="0"/>
        <w:numPr>
          <w:ilvl w:val="0"/>
          <w:numId w:val="0"/>
        </w:numPr>
        <w:wordWrap/>
        <w:topLinePunct w:val="0"/>
        <w:bidi w:val="0"/>
        <w:spacing w:line="590" w:lineRule="exact"/>
        <w:ind w:firstLine="640" w:firstLineChars="200"/>
        <w:rPr>
          <w:rFonts w:hint="eastAsia" w:ascii="仿宋" w:hAnsi="仿宋" w:eastAsia="仿宋" w:cs="仿宋"/>
          <w:color w:val="auto"/>
          <w:kern w:val="2"/>
          <w:sz w:val="32"/>
          <w:szCs w:val="32"/>
        </w:rPr>
      </w:pPr>
      <w:r>
        <w:rPr>
          <w:rFonts w:hint="eastAsia" w:ascii="仿宋" w:hAnsi="仿宋" w:eastAsia="仿宋" w:cs="仿宋"/>
          <w:color w:val="auto"/>
          <w:kern w:val="2"/>
          <w:sz w:val="32"/>
          <w:szCs w:val="32"/>
        </w:rPr>
        <w:t>放苗后7d内，以牡蛎肉为主，适当投喂小杂鱼（20%）；7d～14d以小杂鱼为主，适当投喂牡蛎，或虾，或蟹，或鱿鱼（20%以下）；14d以后，以小杂鱼为主。饵料投喂应定时、定点、定量。</w:t>
      </w:r>
      <w:r>
        <w:rPr>
          <w:rFonts w:hint="eastAsia" w:ascii="仿宋" w:hAnsi="仿宋" w:eastAsia="仿宋" w:cs="仿宋"/>
          <w:color w:val="auto"/>
          <w:kern w:val="2"/>
          <w:sz w:val="32"/>
          <w:szCs w:val="32"/>
          <w:lang w:val="en-US" w:eastAsia="zh-CN" w:bidi="ar-SA"/>
        </w:rPr>
        <w:t>视东风螺规格及摄食情况，</w:t>
      </w:r>
      <w:r>
        <w:rPr>
          <w:rFonts w:hint="eastAsia" w:ascii="仿宋" w:hAnsi="仿宋" w:eastAsia="仿宋" w:cs="仿宋"/>
          <w:color w:val="auto"/>
          <w:kern w:val="2"/>
          <w:sz w:val="32"/>
          <w:szCs w:val="32"/>
        </w:rPr>
        <w:t>每天投喂1次～2次，投喂时间一般为：6:00～8:00和17:00～19:00；投料地点应选择东风螺栖息集中的区域；饵料量视摄食情况而定，一般为螺体重的3%～10%，以投饵后2h摄食完为宜，投饵3h后清理残饵。</w:t>
      </w:r>
    </w:p>
    <w:p>
      <w:pPr>
        <w:pStyle w:val="31"/>
        <w:keepNext w:val="0"/>
        <w:keepLines w:val="0"/>
        <w:pageBreakBefore w:val="0"/>
        <w:numPr>
          <w:ilvl w:val="0"/>
          <w:numId w:val="0"/>
        </w:numPr>
        <w:wordWrap/>
        <w:topLinePunct w:val="0"/>
        <w:bidi w:val="0"/>
        <w:spacing w:line="590" w:lineRule="exact"/>
        <w:ind w:firstLine="640" w:firstLineChars="200"/>
        <w:rPr>
          <w:rFonts w:hint="eastAsia" w:ascii="仿宋" w:hAnsi="仿宋" w:eastAsia="仿宋" w:cs="仿宋"/>
          <w:color w:val="auto"/>
          <w:kern w:val="2"/>
          <w:sz w:val="32"/>
          <w:szCs w:val="32"/>
        </w:rPr>
      </w:pPr>
      <w:r>
        <w:rPr>
          <w:rFonts w:hint="eastAsia" w:ascii="仿宋" w:hAnsi="仿宋" w:eastAsia="仿宋" w:cs="仿宋"/>
          <w:color w:val="auto"/>
          <w:kern w:val="2"/>
          <w:sz w:val="32"/>
          <w:szCs w:val="32"/>
        </w:rPr>
        <w:t>人工配合饲料残饵少，劳动强度低，可部分替代天然饵料，但尚未广泛应用。</w:t>
      </w:r>
    </w:p>
    <w:p>
      <w:pPr>
        <w:pStyle w:val="28"/>
        <w:keepNext w:val="0"/>
        <w:keepLines w:val="0"/>
        <w:pageBreakBefore w:val="0"/>
        <w:wordWrap/>
        <w:topLinePunct w:val="0"/>
        <w:bidi w:val="0"/>
        <w:spacing w:line="590" w:lineRule="exact"/>
        <w:ind w:firstLine="640"/>
        <w:jc w:val="left"/>
        <w:rPr>
          <w:rFonts w:hint="eastAsia" w:ascii="仿宋" w:hAnsi="仿宋" w:eastAsia="仿宋" w:cs="仿宋"/>
          <w:color w:val="auto"/>
          <w:kern w:val="2"/>
          <w:sz w:val="32"/>
          <w:szCs w:val="32"/>
        </w:rPr>
      </w:pPr>
      <w:r>
        <w:rPr>
          <w:rFonts w:hint="eastAsia" w:ascii="仿宋" w:hAnsi="仿宋" w:eastAsia="仿宋" w:cs="仿宋"/>
          <w:color w:val="auto"/>
          <w:kern w:val="2"/>
          <w:sz w:val="32"/>
          <w:szCs w:val="32"/>
        </w:rPr>
        <w:t>若方斑东风螺摄食缓慢（摄食完毕时间≥3h）,应停饵或减少投饵；如遇台风、大雨等极端天气应停饵。</w:t>
      </w:r>
    </w:p>
    <w:p>
      <w:pPr>
        <w:pStyle w:val="29"/>
        <w:keepNext w:val="0"/>
        <w:keepLines w:val="0"/>
        <w:pageBreakBefore w:val="0"/>
        <w:numPr>
          <w:ilvl w:val="0"/>
          <w:numId w:val="0"/>
        </w:numPr>
        <w:wordWrap/>
        <w:topLinePunct w:val="0"/>
        <w:bidi w:val="0"/>
        <w:spacing w:before="0" w:beforeLines="0" w:after="0" w:afterLines="0" w:line="590" w:lineRule="exact"/>
        <w:ind w:firstLine="640" w:firstLineChars="200"/>
        <w:rPr>
          <w:rFonts w:hint="eastAsia" w:ascii="仿宋" w:hAnsi="仿宋" w:eastAsia="仿宋" w:cs="仿宋"/>
          <w:color w:val="auto"/>
          <w:kern w:val="2"/>
          <w:sz w:val="32"/>
          <w:szCs w:val="32"/>
        </w:rPr>
      </w:pPr>
      <w:r>
        <w:rPr>
          <w:rFonts w:hint="eastAsia" w:ascii="仿宋" w:hAnsi="仿宋" w:eastAsia="仿宋" w:cs="仿宋"/>
          <w:color w:val="auto"/>
          <w:kern w:val="2"/>
          <w:sz w:val="32"/>
          <w:szCs w:val="32"/>
        </w:rPr>
        <w:t>5.2流水量管理</w:t>
      </w:r>
    </w:p>
    <w:p>
      <w:pPr>
        <w:pStyle w:val="28"/>
        <w:keepNext w:val="0"/>
        <w:keepLines w:val="0"/>
        <w:pageBreakBefore w:val="0"/>
        <w:wordWrap/>
        <w:topLinePunct w:val="0"/>
        <w:bidi w:val="0"/>
        <w:spacing w:line="590" w:lineRule="exact"/>
        <w:ind w:firstLine="640"/>
        <w:rPr>
          <w:rFonts w:hint="eastAsia" w:ascii="仿宋" w:hAnsi="仿宋" w:eastAsia="仿宋" w:cs="仿宋"/>
          <w:color w:val="auto"/>
          <w:kern w:val="2"/>
          <w:sz w:val="32"/>
          <w:szCs w:val="32"/>
        </w:rPr>
      </w:pPr>
      <w:r>
        <w:rPr>
          <w:rFonts w:hint="eastAsia" w:ascii="仿宋" w:hAnsi="仿宋" w:eastAsia="仿宋" w:cs="仿宋"/>
          <w:color w:val="auto"/>
          <w:kern w:val="2"/>
          <w:sz w:val="32"/>
          <w:szCs w:val="32"/>
        </w:rPr>
        <w:t>每日流水量为养殖水体的100%～300%为宜。</w:t>
      </w:r>
    </w:p>
    <w:p>
      <w:pPr>
        <w:pStyle w:val="29"/>
        <w:keepNext w:val="0"/>
        <w:keepLines w:val="0"/>
        <w:pageBreakBefore w:val="0"/>
        <w:numPr>
          <w:ilvl w:val="0"/>
          <w:numId w:val="0"/>
        </w:numPr>
        <w:wordWrap/>
        <w:topLinePunct w:val="0"/>
        <w:bidi w:val="0"/>
        <w:spacing w:before="0" w:beforeLines="0" w:after="0" w:afterLines="0" w:line="590" w:lineRule="exact"/>
        <w:ind w:firstLine="640" w:firstLineChars="200"/>
        <w:rPr>
          <w:rFonts w:hint="eastAsia" w:ascii="仿宋" w:hAnsi="仿宋" w:eastAsia="仿宋" w:cs="仿宋"/>
          <w:color w:val="auto"/>
          <w:kern w:val="2"/>
          <w:sz w:val="32"/>
          <w:szCs w:val="32"/>
        </w:rPr>
      </w:pPr>
      <w:r>
        <w:rPr>
          <w:rFonts w:hint="eastAsia" w:ascii="仿宋" w:hAnsi="仿宋" w:eastAsia="仿宋" w:cs="仿宋"/>
          <w:color w:val="auto"/>
          <w:kern w:val="2"/>
          <w:sz w:val="32"/>
          <w:szCs w:val="32"/>
        </w:rPr>
        <w:t>5.3巡池观察</w:t>
      </w:r>
    </w:p>
    <w:p>
      <w:pPr>
        <w:pStyle w:val="28"/>
        <w:keepNext w:val="0"/>
        <w:keepLines w:val="0"/>
        <w:pageBreakBefore w:val="0"/>
        <w:wordWrap/>
        <w:topLinePunct w:val="0"/>
        <w:bidi w:val="0"/>
        <w:spacing w:line="590" w:lineRule="exact"/>
        <w:ind w:firstLine="640"/>
        <w:rPr>
          <w:rFonts w:hint="eastAsia" w:ascii="仿宋" w:hAnsi="仿宋" w:eastAsia="仿宋" w:cs="仿宋"/>
          <w:color w:val="auto"/>
          <w:kern w:val="2"/>
          <w:sz w:val="32"/>
          <w:szCs w:val="32"/>
        </w:rPr>
      </w:pPr>
      <w:r>
        <w:rPr>
          <w:rFonts w:hint="eastAsia" w:ascii="仿宋" w:hAnsi="仿宋" w:eastAsia="仿宋" w:cs="仿宋"/>
          <w:color w:val="auto"/>
          <w:sz w:val="32"/>
          <w:szCs w:val="32"/>
        </w:rPr>
        <w:t>投喂后1h和2h查看方斑东风螺摄食情况；其余时间上午、下午和晚上各巡池1次，观察供水、供气是否正常，检测水温、盐度、溶氧、pH等，观察方斑东风螺活动情况。</w:t>
      </w:r>
      <w:r>
        <w:rPr>
          <w:rFonts w:hint="eastAsia" w:ascii="仿宋" w:hAnsi="仿宋" w:eastAsia="仿宋" w:cs="仿宋"/>
          <w:color w:val="auto"/>
          <w:kern w:val="2"/>
          <w:sz w:val="32"/>
          <w:szCs w:val="32"/>
        </w:rPr>
        <w:t xml:space="preserve"> </w:t>
      </w:r>
    </w:p>
    <w:p>
      <w:pPr>
        <w:pStyle w:val="28"/>
        <w:keepNext w:val="0"/>
        <w:keepLines w:val="0"/>
        <w:pageBreakBefore w:val="0"/>
        <w:numPr>
          <w:ilvl w:val="-1"/>
          <w:numId w:val="0"/>
        </w:numPr>
        <w:wordWrap/>
        <w:topLinePunct w:val="0"/>
        <w:bidi w:val="0"/>
        <w:spacing w:line="590" w:lineRule="exact"/>
        <w:ind w:left="420" w:leftChars="200" w:firstLine="320" w:firstLineChars="100"/>
        <w:rPr>
          <w:rFonts w:hint="eastAsia" w:ascii="仿宋" w:hAnsi="仿宋" w:eastAsia="仿宋" w:cs="仿宋"/>
          <w:color w:val="auto"/>
          <w:kern w:val="2"/>
          <w:sz w:val="32"/>
          <w:szCs w:val="32"/>
        </w:rPr>
      </w:pPr>
      <w:r>
        <w:rPr>
          <w:rFonts w:hint="eastAsia" w:ascii="仿宋" w:hAnsi="仿宋" w:eastAsia="仿宋" w:cs="仿宋"/>
          <w:color w:val="auto"/>
          <w:kern w:val="2"/>
          <w:sz w:val="32"/>
          <w:szCs w:val="32"/>
        </w:rPr>
        <w:t>5.4生产记录</w:t>
      </w:r>
    </w:p>
    <w:p>
      <w:pPr>
        <w:pStyle w:val="28"/>
        <w:keepNext w:val="0"/>
        <w:keepLines w:val="0"/>
        <w:pageBreakBefore w:val="0"/>
        <w:wordWrap/>
        <w:topLinePunct w:val="0"/>
        <w:bidi w:val="0"/>
        <w:spacing w:line="590" w:lineRule="exact"/>
        <w:ind w:firstLine="640"/>
        <w:rPr>
          <w:rFonts w:hint="eastAsia" w:ascii="仿宋" w:hAnsi="仿宋" w:eastAsia="仿宋" w:cs="仿宋"/>
          <w:color w:val="auto"/>
          <w:kern w:val="2"/>
          <w:sz w:val="32"/>
          <w:szCs w:val="32"/>
        </w:rPr>
      </w:pPr>
      <w:r>
        <w:rPr>
          <w:rFonts w:hint="eastAsia" w:ascii="仿宋" w:hAnsi="仿宋" w:eastAsia="仿宋" w:cs="仿宋"/>
          <w:color w:val="auto"/>
          <w:kern w:val="2"/>
          <w:sz w:val="32"/>
          <w:szCs w:val="32"/>
        </w:rPr>
        <w:t>包括养殖种类、苗种来源及生长情况、饵料来源及投喂情况、水质监测、疫病防治与用药、尾水处理与排放等。生产记录应当保存至该批产品全部销售后2年以上。</w:t>
      </w:r>
    </w:p>
    <w:p>
      <w:pPr>
        <w:pStyle w:val="27"/>
        <w:keepNext w:val="0"/>
        <w:keepLines w:val="0"/>
        <w:pageBreakBefore w:val="0"/>
        <w:numPr>
          <w:ilvl w:val="255"/>
          <w:numId w:val="0"/>
        </w:numPr>
        <w:wordWrap/>
        <w:topLinePunct w:val="0"/>
        <w:bidi w:val="0"/>
        <w:spacing w:before="0" w:beforeLines="0" w:after="0" w:afterLines="0" w:line="590" w:lineRule="exact"/>
        <w:ind w:firstLine="642" w:firstLineChars="200"/>
        <w:rPr>
          <w:rFonts w:hint="eastAsia" w:ascii="仿宋" w:hAnsi="仿宋" w:eastAsia="仿宋" w:cs="仿宋"/>
          <w:b/>
          <w:bCs/>
          <w:color w:val="auto"/>
          <w:kern w:val="2"/>
          <w:sz w:val="32"/>
          <w:szCs w:val="32"/>
        </w:rPr>
      </w:pPr>
      <w:r>
        <w:rPr>
          <w:rFonts w:hint="eastAsia" w:ascii="仿宋" w:hAnsi="仿宋" w:eastAsia="仿宋" w:cs="仿宋"/>
          <w:b/>
          <w:bCs/>
          <w:color w:val="auto"/>
          <w:kern w:val="2"/>
          <w:sz w:val="32"/>
          <w:szCs w:val="32"/>
        </w:rPr>
        <w:t>6.病害防治</w:t>
      </w:r>
    </w:p>
    <w:p>
      <w:pPr>
        <w:pStyle w:val="28"/>
        <w:keepNext w:val="0"/>
        <w:keepLines w:val="0"/>
        <w:pageBreakBefore w:val="0"/>
        <w:wordWrap/>
        <w:topLinePunct w:val="0"/>
        <w:bidi w:val="0"/>
        <w:spacing w:line="590" w:lineRule="exact"/>
        <w:ind w:firstLine="640"/>
        <w:rPr>
          <w:rFonts w:hint="eastAsia" w:ascii="仿宋" w:hAnsi="仿宋" w:eastAsia="仿宋" w:cs="仿宋"/>
          <w:color w:val="auto"/>
          <w:kern w:val="2"/>
          <w:sz w:val="32"/>
          <w:szCs w:val="32"/>
        </w:rPr>
      </w:pPr>
      <w:r>
        <w:rPr>
          <w:rFonts w:hint="eastAsia" w:ascii="仿宋" w:hAnsi="仿宋" w:eastAsia="仿宋" w:cs="仿宋"/>
          <w:color w:val="auto"/>
          <w:kern w:val="2"/>
          <w:sz w:val="32"/>
          <w:szCs w:val="32"/>
        </w:rPr>
        <w:t>方斑东风螺病害防治按下列步骤处理：</w:t>
      </w:r>
    </w:p>
    <w:p>
      <w:pPr>
        <w:pStyle w:val="31"/>
        <w:keepNext w:val="0"/>
        <w:keepLines w:val="0"/>
        <w:pageBreakBefore w:val="0"/>
        <w:numPr>
          <w:ilvl w:val="0"/>
          <w:numId w:val="4"/>
        </w:numPr>
        <w:wordWrap/>
        <w:topLinePunct w:val="0"/>
        <w:bidi w:val="0"/>
        <w:spacing w:line="590" w:lineRule="exact"/>
        <w:rPr>
          <w:rFonts w:hint="eastAsia" w:ascii="仿宋" w:hAnsi="仿宋" w:eastAsia="仿宋" w:cs="仿宋"/>
          <w:color w:val="auto"/>
          <w:kern w:val="2"/>
          <w:sz w:val="32"/>
          <w:szCs w:val="32"/>
        </w:rPr>
      </w:pPr>
      <w:r>
        <w:rPr>
          <w:rFonts w:hint="eastAsia" w:ascii="仿宋" w:hAnsi="仿宋" w:eastAsia="仿宋" w:cs="仿宋"/>
          <w:color w:val="auto"/>
          <w:kern w:val="2"/>
          <w:sz w:val="32"/>
          <w:szCs w:val="32"/>
        </w:rPr>
        <w:t>实行“以防为主，防治结合”的原则；做好养殖池准备、养殖用水处理、螺苗选购、投放、投饵、清除残渣等工作；</w:t>
      </w:r>
    </w:p>
    <w:p>
      <w:pPr>
        <w:pStyle w:val="31"/>
        <w:keepNext w:val="0"/>
        <w:keepLines w:val="0"/>
        <w:pageBreakBefore w:val="0"/>
        <w:wordWrap/>
        <w:topLinePunct w:val="0"/>
        <w:bidi w:val="0"/>
        <w:spacing w:line="590" w:lineRule="exact"/>
        <w:rPr>
          <w:rFonts w:hint="eastAsia" w:ascii="仿宋" w:hAnsi="仿宋" w:eastAsia="仿宋" w:cs="仿宋"/>
          <w:color w:val="auto"/>
          <w:kern w:val="2"/>
          <w:sz w:val="32"/>
          <w:szCs w:val="32"/>
        </w:rPr>
      </w:pPr>
      <w:r>
        <w:rPr>
          <w:rFonts w:hint="eastAsia" w:ascii="仿宋" w:hAnsi="仿宋" w:eastAsia="仿宋" w:cs="仿宋"/>
          <w:color w:val="auto"/>
          <w:kern w:val="2"/>
          <w:sz w:val="32"/>
          <w:szCs w:val="32"/>
        </w:rPr>
        <w:t>由专业病害防治员负责药物的施用，用药符合NY 5071的规定；</w:t>
      </w:r>
    </w:p>
    <w:p>
      <w:pPr>
        <w:pStyle w:val="31"/>
        <w:keepNext w:val="0"/>
        <w:keepLines w:val="0"/>
        <w:pageBreakBefore w:val="0"/>
        <w:wordWrap/>
        <w:topLinePunct w:val="0"/>
        <w:bidi w:val="0"/>
        <w:spacing w:line="590" w:lineRule="exact"/>
        <w:rPr>
          <w:rFonts w:hint="eastAsia" w:ascii="仿宋" w:hAnsi="仿宋" w:eastAsia="仿宋" w:cs="仿宋"/>
          <w:color w:val="auto"/>
          <w:kern w:val="2"/>
          <w:sz w:val="32"/>
          <w:szCs w:val="32"/>
        </w:rPr>
      </w:pPr>
      <w:r>
        <w:rPr>
          <w:rFonts w:hint="eastAsia" w:ascii="仿宋" w:hAnsi="仿宋" w:eastAsia="仿宋" w:cs="仿宋"/>
          <w:color w:val="auto"/>
          <w:kern w:val="2"/>
          <w:sz w:val="32"/>
          <w:szCs w:val="32"/>
        </w:rPr>
        <w:t>病死个体按SC/T 7015规定进行无害化处理；</w:t>
      </w:r>
    </w:p>
    <w:p>
      <w:pPr>
        <w:pStyle w:val="31"/>
        <w:keepNext w:val="0"/>
        <w:keepLines w:val="0"/>
        <w:pageBreakBefore w:val="0"/>
        <w:wordWrap/>
        <w:topLinePunct w:val="0"/>
        <w:bidi w:val="0"/>
        <w:spacing w:line="590" w:lineRule="exact"/>
        <w:rPr>
          <w:rFonts w:ascii="仿宋" w:hAnsi="仿宋" w:eastAsia="仿宋" w:cs="仿宋"/>
          <w:color w:val="auto"/>
          <w:kern w:val="2"/>
          <w:sz w:val="32"/>
          <w:szCs w:val="32"/>
        </w:rPr>
      </w:pPr>
      <w:r>
        <w:rPr>
          <w:rFonts w:hint="eastAsia" w:ascii="仿宋" w:hAnsi="仿宋" w:eastAsia="仿宋" w:cs="仿宋"/>
          <w:color w:val="auto"/>
          <w:kern w:val="2"/>
          <w:sz w:val="32"/>
          <w:szCs w:val="32"/>
        </w:rPr>
        <w:t>做好记录，遇到重大疫情应及时向有关单位报告。</w:t>
      </w:r>
    </w:p>
    <w:p>
      <w:pPr>
        <w:pStyle w:val="31"/>
        <w:keepNext w:val="0"/>
        <w:keepLines w:val="0"/>
        <w:pageBreakBefore w:val="0"/>
        <w:numPr>
          <w:ilvl w:val="0"/>
          <w:numId w:val="0"/>
        </w:numPr>
        <w:wordWrap/>
        <w:topLinePunct w:val="0"/>
        <w:bidi w:val="0"/>
        <w:spacing w:line="590" w:lineRule="exact"/>
        <w:rPr>
          <w:rFonts w:ascii="仿宋" w:hAnsi="仿宋" w:eastAsia="仿宋" w:cs="仿宋"/>
          <w:color w:val="auto"/>
          <w:kern w:val="2"/>
          <w:sz w:val="32"/>
          <w:szCs w:val="32"/>
        </w:rPr>
      </w:pPr>
    </w:p>
    <w:p>
      <w:pPr>
        <w:pStyle w:val="31"/>
        <w:keepNext w:val="0"/>
        <w:keepLines w:val="0"/>
        <w:pageBreakBefore w:val="0"/>
        <w:numPr>
          <w:ilvl w:val="0"/>
          <w:numId w:val="0"/>
        </w:numPr>
        <w:wordWrap/>
        <w:topLinePunct w:val="0"/>
        <w:bidi w:val="0"/>
        <w:spacing w:line="590" w:lineRule="exact"/>
        <w:jc w:val="center"/>
        <w:rPr>
          <w:rFonts w:hint="eastAsia" w:ascii="仿宋" w:hAnsi="仿宋" w:eastAsia="仿宋" w:cs="仿宋"/>
          <w:color w:val="auto"/>
          <w:kern w:val="2"/>
          <w:sz w:val="32"/>
          <w:szCs w:val="32"/>
        </w:rPr>
      </w:pPr>
      <w:r>
        <w:rPr>
          <w:rFonts w:hint="eastAsia" w:ascii="仿宋" w:hAnsi="仿宋" w:eastAsia="仿宋" w:cs="仿宋"/>
          <w:color w:val="auto"/>
          <w:sz w:val="32"/>
          <w:szCs w:val="32"/>
        </w:rPr>
        <w:t>方斑东风螺-海参-海藻多营养层次综合养殖</w:t>
      </w:r>
      <w:r>
        <w:rPr>
          <w:rFonts w:hint="eastAsia" w:ascii="仿宋" w:hAnsi="仿宋" w:eastAsia="仿宋" w:cs="仿宋"/>
          <w:color w:val="auto"/>
          <w:sz w:val="32"/>
          <w:szCs w:val="32"/>
        </w:rPr>
        <w:pict>
          <v:shape id="图片 116" o:spid="_x0000_s1029" o:spt="75" alt="海参在“清理”" type="#_x0000_t75" style="position:absolute;left:0pt;margin-left:93.6pt;margin-top:158.5pt;height:163.95pt;width:218.55pt;mso-wrap-distance-bottom:0pt;mso-wrap-distance-top:0pt;z-index:251661312;mso-width-relative:page;mso-height-relative:page;" filled="f" o:preferrelative="t" stroked="f" coordsize="21600,21600">
            <v:path/>
            <v:fill on="f" focussize="0,0"/>
            <v:stroke on="f"/>
            <v:imagedata r:id="rId79" o:title=""/>
            <o:lock v:ext="edit" aspectratio="t"/>
            <w10:wrap type="topAndBottom"/>
          </v:shape>
        </w:pict>
      </w:r>
      <w:r>
        <w:rPr>
          <w:rFonts w:hint="eastAsia" w:ascii="仿宋" w:hAnsi="仿宋" w:eastAsia="仿宋" w:cs="仿宋"/>
          <w:color w:val="auto"/>
          <w:sz w:val="32"/>
          <w:szCs w:val="32"/>
        </w:rPr>
        <w:pict>
          <v:shape id="图片 118" o:spid="_x0000_s1028" o:spt="75" alt="综合养殖" type="#_x0000_t75" style="position:absolute;left:0pt;margin-left:205.2pt;margin-top:3.25pt;height:152.75pt;width:203.6pt;mso-wrap-distance-bottom:0pt;mso-wrap-distance-top:0pt;z-index:251660288;mso-width-relative:page;mso-height-relative:page;" filled="f" o:preferrelative="t" stroked="f" coordsize="21600,21600">
            <v:path/>
            <v:fill on="f" focussize="0,0"/>
            <v:stroke on="f"/>
            <v:imagedata r:id="rId80" o:title=""/>
            <o:lock v:ext="edit" aspectratio="t"/>
            <w10:wrap type="topAndBottom"/>
          </v:shape>
        </w:pict>
      </w:r>
      <w:r>
        <w:rPr>
          <w:rFonts w:hint="eastAsia" w:ascii="仿宋" w:hAnsi="仿宋" w:eastAsia="仿宋" w:cs="仿宋"/>
          <w:color w:val="auto"/>
          <w:sz w:val="32"/>
          <w:szCs w:val="32"/>
        </w:rPr>
        <w:pict>
          <v:shape id="图片 119" o:spid="_x0000_s1027" o:spt="75" alt="综合养殖2" type="#_x0000_t75" style="position:absolute;left:0pt;margin-left:25.5pt;margin-top:-21.45pt;height:204.1pt;width:153.05pt;mso-wrap-distance-bottom:0pt;mso-wrap-distance-top:0pt;rotation:-5898240f;z-index:251659264;mso-width-relative:page;mso-height-relative:page;" filled="f" o:preferrelative="t" stroked="f" coordsize="21600,21600">
            <v:path/>
            <v:fill on="f" focussize="0,0"/>
            <v:stroke on="f"/>
            <v:imagedata r:id="rId81" o:title=""/>
            <o:lock v:ext="edit" aspectratio="t"/>
            <w10:wrap type="topAndBottom"/>
          </v:shape>
        </w:pict>
      </w:r>
      <w:r>
        <w:rPr>
          <w:rFonts w:hint="eastAsia" w:ascii="仿宋" w:hAnsi="仿宋" w:eastAsia="仿宋" w:cs="仿宋"/>
          <w:color w:val="auto"/>
          <w:sz w:val="32"/>
          <w:szCs w:val="32"/>
        </w:rPr>
        <w:t>模式</w:t>
      </w:r>
    </w:p>
    <w:p>
      <w:pPr>
        <w:keepNext w:val="0"/>
        <w:keepLines w:val="0"/>
        <w:pageBreakBefore w:val="0"/>
        <w:numPr>
          <w:ilvl w:val="-1"/>
          <w:numId w:val="0"/>
        </w:numPr>
        <w:wordWrap/>
        <w:topLinePunct w:val="0"/>
        <w:bidi w:val="0"/>
        <w:adjustRightInd w:val="0"/>
        <w:snapToGrid w:val="0"/>
        <w:spacing w:line="590" w:lineRule="exact"/>
        <w:ind w:firstLine="640" w:firstLineChars="200"/>
        <w:rPr>
          <w:rFonts w:hint="eastAsia" w:ascii="黑体" w:hAnsi="黑体" w:eastAsia="黑体" w:cs="黑体"/>
          <w:color w:val="auto"/>
          <w:sz w:val="32"/>
          <w:szCs w:val="32"/>
        </w:rPr>
      </w:pPr>
      <w:r>
        <w:rPr>
          <w:rFonts w:hint="eastAsia" w:ascii="黑体" w:hAnsi="黑体" w:eastAsia="黑体" w:cs="黑体"/>
          <w:color w:val="auto"/>
          <w:sz w:val="32"/>
          <w:szCs w:val="32"/>
          <w:lang w:eastAsia="zh-CN"/>
        </w:rPr>
        <w:t>三、</w:t>
      </w:r>
      <w:r>
        <w:rPr>
          <w:rFonts w:hint="eastAsia" w:ascii="黑体" w:hAnsi="黑体" w:eastAsia="黑体" w:cs="黑体"/>
          <w:color w:val="auto"/>
          <w:sz w:val="32"/>
          <w:szCs w:val="32"/>
        </w:rPr>
        <w:t>适宜区域</w:t>
      </w:r>
    </w:p>
    <w:p>
      <w:pPr>
        <w:keepNext w:val="0"/>
        <w:keepLines w:val="0"/>
        <w:pageBreakBefore w:val="0"/>
        <w:wordWrap/>
        <w:topLinePunct w:val="0"/>
        <w:bidi w:val="0"/>
        <w:adjustRightInd w:val="0"/>
        <w:snapToGrid w:val="0"/>
        <w:spacing w:line="590" w:lineRule="exact"/>
        <w:ind w:firstLine="560"/>
        <w:rPr>
          <w:rFonts w:hint="eastAsia" w:ascii="仿宋" w:hAnsi="仿宋" w:eastAsia="仿宋" w:cs="仿宋"/>
          <w:color w:val="auto"/>
          <w:sz w:val="32"/>
          <w:szCs w:val="32"/>
        </w:rPr>
      </w:pPr>
      <w:r>
        <w:rPr>
          <w:rFonts w:hint="eastAsia" w:ascii="仿宋" w:hAnsi="仿宋" w:eastAsia="仿宋" w:cs="仿宋"/>
          <w:color w:val="auto"/>
          <w:sz w:val="32"/>
          <w:szCs w:val="32"/>
        </w:rPr>
        <w:t>海南省内方斑东风螺陆基水泥池养殖均可。</w:t>
      </w:r>
    </w:p>
    <w:p>
      <w:pPr>
        <w:keepNext w:val="0"/>
        <w:keepLines w:val="0"/>
        <w:pageBreakBefore w:val="0"/>
        <w:numPr>
          <w:ilvl w:val="-1"/>
          <w:numId w:val="0"/>
        </w:numPr>
        <w:wordWrap/>
        <w:topLinePunct w:val="0"/>
        <w:bidi w:val="0"/>
        <w:adjustRightInd w:val="0"/>
        <w:snapToGrid w:val="0"/>
        <w:spacing w:line="590" w:lineRule="exact"/>
        <w:ind w:firstLine="640" w:firstLineChars="200"/>
        <w:rPr>
          <w:rFonts w:hint="eastAsia" w:ascii="黑体" w:hAnsi="黑体" w:eastAsia="黑体" w:cs="黑体"/>
          <w:color w:val="auto"/>
          <w:sz w:val="32"/>
          <w:szCs w:val="32"/>
        </w:rPr>
      </w:pPr>
      <w:r>
        <w:rPr>
          <w:rFonts w:hint="eastAsia" w:ascii="黑体" w:hAnsi="黑体" w:eastAsia="黑体" w:cs="黑体"/>
          <w:color w:val="auto"/>
          <w:sz w:val="32"/>
          <w:szCs w:val="32"/>
          <w:lang w:eastAsia="zh-CN"/>
        </w:rPr>
        <w:t>四、</w:t>
      </w:r>
      <w:r>
        <w:rPr>
          <w:rFonts w:hint="eastAsia" w:ascii="黑体" w:hAnsi="黑体" w:eastAsia="黑体" w:cs="黑体"/>
          <w:color w:val="auto"/>
          <w:sz w:val="32"/>
          <w:szCs w:val="32"/>
        </w:rPr>
        <w:t>注意事项</w:t>
      </w:r>
    </w:p>
    <w:p>
      <w:pPr>
        <w:keepNext w:val="0"/>
        <w:keepLines w:val="0"/>
        <w:pageBreakBefore w:val="0"/>
        <w:wordWrap/>
        <w:topLinePunct w:val="0"/>
        <w:bidi w:val="0"/>
        <w:adjustRightInd w:val="0"/>
        <w:snapToGrid w:val="0"/>
        <w:spacing w:line="590" w:lineRule="exact"/>
        <w:ind w:firstLine="560"/>
        <w:rPr>
          <w:rFonts w:ascii="仿宋" w:hAnsi="仿宋" w:eastAsia="仿宋" w:cs="仿宋"/>
          <w:color w:val="auto"/>
          <w:sz w:val="32"/>
          <w:szCs w:val="32"/>
        </w:rPr>
      </w:pPr>
      <w:r>
        <w:rPr>
          <w:rFonts w:hint="eastAsia" w:ascii="仿宋" w:hAnsi="仿宋" w:eastAsia="仿宋" w:cs="仿宋"/>
          <w:color w:val="auto"/>
          <w:sz w:val="32"/>
          <w:szCs w:val="32"/>
        </w:rPr>
        <w:t>注意：确保混养生物的正常生长与存活。</w:t>
      </w:r>
    </w:p>
    <w:p>
      <w:pPr>
        <w:keepNext w:val="0"/>
        <w:keepLines w:val="0"/>
        <w:pageBreakBefore w:val="0"/>
        <w:numPr>
          <w:ilvl w:val="0"/>
          <w:numId w:val="0"/>
        </w:numPr>
        <w:wordWrap/>
        <w:topLinePunct w:val="0"/>
        <w:bidi w:val="0"/>
        <w:adjustRightInd w:val="0"/>
        <w:snapToGrid w:val="0"/>
        <w:spacing w:line="590" w:lineRule="exact"/>
        <w:ind w:firstLine="640" w:firstLineChars="200"/>
        <w:rPr>
          <w:rFonts w:hint="eastAsia" w:ascii="黑体" w:hAnsi="黑体" w:eastAsia="黑体" w:cs="黑体"/>
          <w:color w:val="auto"/>
          <w:sz w:val="32"/>
          <w:szCs w:val="32"/>
        </w:rPr>
      </w:pPr>
      <w:r>
        <w:rPr>
          <w:rFonts w:hint="eastAsia" w:ascii="黑体" w:hAnsi="黑体" w:eastAsia="黑体" w:cs="黑体"/>
          <w:color w:val="auto"/>
          <w:sz w:val="32"/>
          <w:szCs w:val="32"/>
        </w:rPr>
        <w:t>五、技术依托单位</w:t>
      </w:r>
    </w:p>
    <w:p>
      <w:pPr>
        <w:keepNext w:val="0"/>
        <w:keepLines w:val="0"/>
        <w:pageBreakBefore w:val="0"/>
        <w:wordWrap/>
        <w:topLinePunct w:val="0"/>
        <w:bidi w:val="0"/>
        <w:adjustRightInd w:val="0"/>
        <w:snapToGrid w:val="0"/>
        <w:spacing w:line="590" w:lineRule="exact"/>
        <w:ind w:firstLine="642" w:firstLineChars="200"/>
        <w:rPr>
          <w:rFonts w:hint="eastAsia" w:ascii="楷体" w:hAnsi="楷体" w:eastAsia="楷体" w:cs="楷体"/>
          <w:b/>
          <w:color w:val="auto"/>
          <w:sz w:val="32"/>
          <w:szCs w:val="32"/>
        </w:rPr>
      </w:pPr>
      <w:r>
        <w:rPr>
          <w:rFonts w:hint="eastAsia" w:ascii="楷体" w:hAnsi="楷体" w:eastAsia="楷体" w:cs="楷体"/>
          <w:b/>
          <w:bCs w:val="0"/>
          <w:color w:val="auto"/>
          <w:sz w:val="32"/>
          <w:szCs w:val="32"/>
          <w:lang w:eastAsia="zh-CN"/>
        </w:rPr>
        <w:t>（</w:t>
      </w:r>
      <w:r>
        <w:rPr>
          <w:rFonts w:hint="eastAsia" w:ascii="楷体" w:hAnsi="楷体" w:eastAsia="楷体" w:cs="楷体"/>
          <w:b/>
          <w:bCs w:val="0"/>
          <w:color w:val="auto"/>
          <w:sz w:val="32"/>
          <w:szCs w:val="32"/>
          <w:lang w:val="en-US" w:eastAsia="zh-CN"/>
        </w:rPr>
        <w:t>一</w:t>
      </w:r>
      <w:r>
        <w:rPr>
          <w:rFonts w:hint="eastAsia" w:ascii="楷体" w:hAnsi="楷体" w:eastAsia="楷体" w:cs="楷体"/>
          <w:b/>
          <w:bCs w:val="0"/>
          <w:color w:val="auto"/>
          <w:sz w:val="32"/>
          <w:szCs w:val="32"/>
          <w:lang w:eastAsia="zh-CN"/>
        </w:rPr>
        <w:t>）</w:t>
      </w:r>
      <w:r>
        <w:rPr>
          <w:rFonts w:hint="eastAsia" w:ascii="楷体" w:hAnsi="楷体" w:eastAsia="楷体" w:cs="楷体"/>
          <w:b/>
          <w:bCs w:val="0"/>
          <w:color w:val="auto"/>
          <w:sz w:val="32"/>
          <w:szCs w:val="32"/>
          <w:lang w:val="en-US" w:eastAsia="zh-CN"/>
        </w:rPr>
        <w:t>单位名称：</w:t>
      </w:r>
      <w:r>
        <w:rPr>
          <w:rFonts w:hint="eastAsia" w:ascii="楷体" w:hAnsi="楷体" w:eastAsia="楷体" w:cs="楷体"/>
          <w:b/>
          <w:color w:val="auto"/>
          <w:sz w:val="32"/>
          <w:szCs w:val="32"/>
        </w:rPr>
        <w:t>三亚热带水产研究院</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联系地址：海南省三亚市崖州区崖州中心渔港综合楼</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邮政编码：572025</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联 系 人：杨蕊</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联系电话：0898-83361232</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电子邮箱：janeyhn4321@yeah.net</w:t>
      </w:r>
    </w:p>
    <w:p>
      <w:pPr>
        <w:keepNext w:val="0"/>
        <w:keepLines w:val="0"/>
        <w:pageBreakBefore w:val="0"/>
        <w:wordWrap/>
        <w:topLinePunct w:val="0"/>
        <w:bidi w:val="0"/>
        <w:adjustRightInd w:val="0"/>
        <w:snapToGrid w:val="0"/>
        <w:spacing w:line="590" w:lineRule="exact"/>
        <w:ind w:firstLine="642" w:firstLineChars="200"/>
        <w:rPr>
          <w:rFonts w:hint="eastAsia" w:ascii="楷体" w:hAnsi="楷体" w:eastAsia="楷体" w:cs="楷体"/>
          <w:b/>
          <w:color w:val="auto"/>
          <w:sz w:val="32"/>
          <w:szCs w:val="32"/>
        </w:rPr>
      </w:pPr>
      <w:r>
        <w:rPr>
          <w:rFonts w:hint="eastAsia" w:ascii="楷体" w:hAnsi="楷体" w:eastAsia="楷体" w:cs="楷体"/>
          <w:b/>
          <w:bCs w:val="0"/>
          <w:color w:val="auto"/>
          <w:sz w:val="32"/>
          <w:szCs w:val="32"/>
          <w:lang w:eastAsia="zh-CN"/>
        </w:rPr>
        <w:t>（</w:t>
      </w:r>
      <w:r>
        <w:rPr>
          <w:rFonts w:hint="eastAsia" w:ascii="楷体" w:hAnsi="楷体" w:eastAsia="楷体" w:cs="楷体"/>
          <w:b/>
          <w:bCs w:val="0"/>
          <w:color w:val="auto"/>
          <w:sz w:val="32"/>
          <w:szCs w:val="32"/>
          <w:lang w:val="en-US" w:eastAsia="zh-CN"/>
        </w:rPr>
        <w:t>二</w:t>
      </w:r>
      <w:r>
        <w:rPr>
          <w:rFonts w:hint="eastAsia" w:ascii="楷体" w:hAnsi="楷体" w:eastAsia="楷体" w:cs="楷体"/>
          <w:b/>
          <w:bCs w:val="0"/>
          <w:color w:val="auto"/>
          <w:sz w:val="32"/>
          <w:szCs w:val="32"/>
          <w:lang w:eastAsia="zh-CN"/>
        </w:rPr>
        <w:t>）</w:t>
      </w:r>
      <w:r>
        <w:rPr>
          <w:rFonts w:hint="eastAsia" w:ascii="楷体" w:hAnsi="楷体" w:eastAsia="楷体" w:cs="楷体"/>
          <w:b/>
          <w:bCs w:val="0"/>
          <w:color w:val="auto"/>
          <w:sz w:val="32"/>
          <w:szCs w:val="32"/>
          <w:lang w:val="en-US" w:eastAsia="zh-CN"/>
        </w:rPr>
        <w:t>单位名称：</w:t>
      </w:r>
      <w:r>
        <w:rPr>
          <w:rFonts w:hint="eastAsia" w:ascii="楷体" w:hAnsi="楷体" w:eastAsia="楷体" w:cs="楷体"/>
          <w:b/>
          <w:color w:val="auto"/>
          <w:sz w:val="32"/>
          <w:szCs w:val="32"/>
        </w:rPr>
        <w:t>中国水产科学研究院南海水产研究所</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联系地址：广东省广州市海珠区新港西路231号</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邮政编码：510300</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联 系 人：赵旺</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联系电话：0898-83361232</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电子邮箱：zhaowang522@163.com</w:t>
      </w:r>
    </w:p>
    <w:p>
      <w:pPr>
        <w:keepNext w:val="0"/>
        <w:keepLines w:val="0"/>
        <w:pageBreakBefore w:val="0"/>
        <w:wordWrap/>
        <w:topLinePunct w:val="0"/>
        <w:bidi w:val="0"/>
        <w:spacing w:line="590" w:lineRule="exact"/>
        <w:jc w:val="center"/>
        <w:rPr>
          <w:rFonts w:hint="eastAsia" w:ascii="仿宋" w:hAnsi="仿宋" w:eastAsia="仿宋" w:cs="仿宋"/>
          <w:b/>
          <w:color w:val="auto"/>
          <w:sz w:val="32"/>
          <w:szCs w:val="32"/>
        </w:rPr>
      </w:pPr>
      <w:r>
        <w:rPr>
          <w:rFonts w:hint="eastAsia" w:ascii="仿宋" w:hAnsi="仿宋" w:eastAsia="仿宋" w:cs="仿宋"/>
          <w:b/>
          <w:color w:val="auto"/>
          <w:sz w:val="32"/>
          <w:szCs w:val="32"/>
          <w:lang w:val="en-US" w:eastAsia="zh-CN"/>
        </w:rPr>
        <w:t>22.</w:t>
      </w:r>
      <w:r>
        <w:rPr>
          <w:rFonts w:hint="eastAsia" w:ascii="仿宋" w:hAnsi="仿宋" w:eastAsia="仿宋" w:cs="仿宋"/>
          <w:b/>
          <w:color w:val="auto"/>
          <w:sz w:val="32"/>
          <w:szCs w:val="32"/>
        </w:rPr>
        <w:t>碧月蓝益生菌淡水鱼养殖及养殖尾水治理技术</w:t>
      </w:r>
    </w:p>
    <w:p>
      <w:pPr>
        <w:keepNext w:val="0"/>
        <w:keepLines w:val="0"/>
        <w:pageBreakBefore w:val="0"/>
        <w:wordWrap/>
        <w:topLinePunct w:val="0"/>
        <w:bidi w:val="0"/>
        <w:adjustRightInd w:val="0"/>
        <w:snapToGrid w:val="0"/>
        <w:spacing w:line="590" w:lineRule="exact"/>
        <w:ind w:firstLine="640" w:firstLineChars="200"/>
        <w:rPr>
          <w:rFonts w:hint="eastAsia" w:ascii="黑体" w:hAnsi="黑体" w:eastAsia="黑体" w:cs="黑体"/>
          <w:bCs/>
          <w:color w:val="auto"/>
          <w:sz w:val="32"/>
          <w:szCs w:val="32"/>
        </w:rPr>
      </w:pPr>
      <w:r>
        <w:rPr>
          <w:rFonts w:hint="eastAsia" w:ascii="黑体" w:hAnsi="黑体" w:eastAsia="黑体" w:cs="黑体"/>
          <w:bCs/>
          <w:color w:val="auto"/>
          <w:sz w:val="32"/>
          <w:szCs w:val="32"/>
        </w:rPr>
        <w:t>一、技术概述</w:t>
      </w:r>
    </w:p>
    <w:p>
      <w:pPr>
        <w:keepNext w:val="0"/>
        <w:keepLines w:val="0"/>
        <w:pageBreakBefore w:val="0"/>
        <w:wordWrap/>
        <w:topLinePunct w:val="0"/>
        <w:bidi w:val="0"/>
        <w:snapToGrid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rPr>
        <w:t>（一）技术基本情况</w:t>
      </w:r>
    </w:p>
    <w:p>
      <w:pPr>
        <w:pStyle w:val="13"/>
        <w:keepNext w:val="0"/>
        <w:keepLines w:val="0"/>
        <w:pageBreakBefore w:val="0"/>
        <w:wordWrap/>
        <w:topLinePunct w:val="0"/>
        <w:bidi w:val="0"/>
        <w:spacing w:line="590" w:lineRule="exact"/>
        <w:ind w:firstLine="480"/>
        <w:rPr>
          <w:rFonts w:hint="eastAsia" w:ascii="仿宋" w:hAnsi="仿宋" w:eastAsia="仿宋" w:cs="仿宋"/>
          <w:color w:val="auto"/>
          <w:sz w:val="32"/>
          <w:szCs w:val="32"/>
        </w:rPr>
      </w:pPr>
      <w:r>
        <w:rPr>
          <w:rFonts w:hint="eastAsia" w:ascii="仿宋" w:hAnsi="仿宋" w:eastAsia="仿宋" w:cs="仿宋"/>
          <w:color w:val="auto"/>
          <w:sz w:val="32"/>
          <w:szCs w:val="32"/>
        </w:rPr>
        <w:t>文昌市养殖罗非鱼已有几十年的历史，经过几代养殖人的不懈努力以及当地政府的大力支持和引导下，罗非鱼产业迅速发展壮大，形成了文昌市的一个支柱产业，带动了当地的就业与发展。产品鱼片还一度畅销欧美，形成了文昌市一道靓丽的名片。</w:t>
      </w:r>
    </w:p>
    <w:p>
      <w:pPr>
        <w:keepNext w:val="0"/>
        <w:keepLines w:val="0"/>
        <w:pageBreakBefore w:val="0"/>
        <w:wordWrap/>
        <w:topLinePunct w:val="0"/>
        <w:bidi w:val="0"/>
        <w:spacing w:line="590" w:lineRule="exact"/>
        <w:ind w:firstLine="480"/>
        <w:rPr>
          <w:rFonts w:hint="eastAsia" w:ascii="仿宋" w:hAnsi="仿宋" w:eastAsia="仿宋" w:cs="仿宋"/>
          <w:color w:val="auto"/>
          <w:sz w:val="32"/>
          <w:szCs w:val="32"/>
        </w:rPr>
      </w:pPr>
      <w:r>
        <w:rPr>
          <w:rFonts w:hint="eastAsia" w:ascii="仿宋" w:hAnsi="仿宋" w:eastAsia="仿宋" w:cs="仿宋"/>
          <w:color w:val="auto"/>
          <w:sz w:val="32"/>
          <w:szCs w:val="32"/>
        </w:rPr>
        <w:t>然而在发展养殖追求经济效益的过程中却忽视了环境保护，淡水养殖尾水含有的高有机物没经过处理随意排放入河湖，导致河湖污染物超标，严重影响水生态健康，破坏生态环境，环境整治迫在眉睫。</w:t>
      </w:r>
    </w:p>
    <w:p>
      <w:pPr>
        <w:pStyle w:val="13"/>
        <w:keepNext w:val="0"/>
        <w:keepLines w:val="0"/>
        <w:pageBreakBefore w:val="0"/>
        <w:wordWrap/>
        <w:topLinePunct w:val="0"/>
        <w:bidi w:val="0"/>
        <w:spacing w:line="590" w:lineRule="exact"/>
        <w:ind w:firstLine="480"/>
        <w:rPr>
          <w:rFonts w:hint="eastAsia" w:ascii="仿宋" w:hAnsi="仿宋" w:eastAsia="仿宋" w:cs="仿宋"/>
          <w:color w:val="auto"/>
          <w:sz w:val="32"/>
          <w:szCs w:val="32"/>
        </w:rPr>
      </w:pPr>
      <w:r>
        <w:rPr>
          <w:rFonts w:hint="eastAsia" w:ascii="仿宋" w:hAnsi="仿宋" w:eastAsia="仿宋" w:cs="仿宋"/>
          <w:color w:val="auto"/>
          <w:sz w:val="32"/>
          <w:szCs w:val="32"/>
        </w:rPr>
        <w:t>淡水养殖的污染：1）池塘水环境恶化：投喂饲料、残饵、粪便沉积在池塘底部，长期积累会导致污染累积、水质变差。2）淡水鱼体质下降：水质恶化，会导致水体中亚硝酸盐和氨氮的升高，进而损害鱼类的鱼体健康，引起鱼的免疫力下降，严重时造成鱼类死亡。</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海南碧月蓝生物科技有限公司由国际知名生物学专家徐会连博士等专家团队指导而成立的高科技企业，自主研发益生菌系列产品。本研发产品是专门针对水产养殖而设计的复合微生物益生菌，主要菌群为乳酸菌，芽孢杆菌，酵母菌，光合菌，放线菌，丝状菌群以及其他有益微生物等。采用日本的EM技术、酵素技术和纳豆杆菌技术三合为一进行菌种复壮改良，并根据中国传统中医药理论，加入了增强免疫力、抗病、抗逆的植物材料，从而达到满意的使用效果。产品使用简单、适口性好，具有使用剂量小、成本低廉、安全、无毒，无副作用等特点。能提高生产性能，净化养殖水体环境。</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本工艺技术已完成示范基地工作，论证本技术的先进可行性，目前正在申请《用复合微生物益生菌养殖罗非鱼和治理养殖尾水的方案》专利。</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本技术所用益生菌对罗非鱼赤皮、烂鳃、竖鳞、皮肤溃疡、肠道炎、营养代谢不良、生长缓慢、瘦弱无力等有明显改善。可改善水质，稳定水体PH，降解有害物质、亚硝酸盐、硫化氢、残饵、粪便等，降低氨氮、总磷，提高水体溶氧量。可促进营养物质的吸收，促进生长，改善水产品品质，增产增收。可增强罗非鱼的免疫力，降低发病率，减少损失。</w:t>
      </w:r>
    </w:p>
    <w:p>
      <w:pPr>
        <w:keepNext w:val="0"/>
        <w:keepLines w:val="0"/>
        <w:pageBreakBefore w:val="0"/>
        <w:wordWrap/>
        <w:topLinePunct w:val="0"/>
        <w:bidi w:val="0"/>
        <w:snapToGrid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rPr>
        <w:t>（二）技术示范推广情况</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color w:val="auto"/>
          <w:sz w:val="32"/>
          <w:szCs w:val="32"/>
        </w:rPr>
      </w:pPr>
      <w:bookmarkStart w:id="97" w:name="_Toc12301_WPSOffice_Level2"/>
      <w:bookmarkStart w:id="98" w:name="_Toc25_WPSOffice_Level2"/>
      <w:bookmarkStart w:id="99" w:name="_Toc30977_WPSOffice_Level2"/>
      <w:r>
        <w:rPr>
          <w:rFonts w:hint="eastAsia" w:ascii="仿宋" w:hAnsi="仿宋" w:eastAsia="仿宋" w:cs="仿宋"/>
          <w:color w:val="auto"/>
          <w:sz w:val="32"/>
          <w:szCs w:val="32"/>
        </w:rPr>
        <w:t>2022年文昌市公坡镇符芳德罗非鱼养殖场</w:t>
      </w:r>
      <w:bookmarkEnd w:id="97"/>
      <w:bookmarkEnd w:id="98"/>
      <w:bookmarkEnd w:id="99"/>
      <w:r>
        <w:rPr>
          <w:rFonts w:hint="eastAsia" w:ascii="仿宋" w:hAnsi="仿宋" w:eastAsia="仿宋" w:cs="仿宋"/>
          <w:color w:val="auto"/>
          <w:sz w:val="32"/>
          <w:szCs w:val="32"/>
        </w:rPr>
        <w:t>项目示范基地（一造鱼）成功养殖，实现节约成本、提升品质、增加效益、与生态环保等。继而得到2022年文昌市农业农村局对文昌市淡水养殖池塘使用益生菌拌料投喂及撒菌调水全面推广使用。</w:t>
      </w:r>
    </w:p>
    <w:p>
      <w:pPr>
        <w:keepNext w:val="0"/>
        <w:keepLines w:val="0"/>
        <w:pageBreakBefore w:val="0"/>
        <w:wordWrap/>
        <w:topLinePunct w:val="0"/>
        <w:bidi w:val="0"/>
        <w:snapToGrid w:val="0"/>
        <w:spacing w:line="590" w:lineRule="exact"/>
        <w:ind w:left="0"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rPr>
        <w:t>（三）提质增效情况</w:t>
      </w:r>
    </w:p>
    <w:p>
      <w:pPr>
        <w:keepNext w:val="0"/>
        <w:keepLines w:val="0"/>
        <w:pageBreakBefore w:val="0"/>
        <w:wordWrap/>
        <w:topLinePunct w:val="0"/>
        <w:bidi w:val="0"/>
        <w:snapToGrid w:val="0"/>
        <w:spacing w:line="590" w:lineRule="exact"/>
        <w:ind w:left="640"/>
        <w:rPr>
          <w:rFonts w:ascii="仿宋" w:hAnsi="仿宋" w:eastAsia="仿宋" w:cs="仿宋"/>
          <w:b/>
          <w:bCs/>
          <w:color w:val="auto"/>
          <w:sz w:val="32"/>
          <w:szCs w:val="32"/>
        </w:rPr>
      </w:pPr>
      <w:r>
        <w:rPr>
          <w:rFonts w:hint="eastAsia" w:ascii="仿宋" w:hAnsi="仿宋" w:eastAsia="仿宋" w:cs="仿宋"/>
          <w:b/>
          <w:bCs/>
          <w:color w:val="auto"/>
          <w:sz w:val="32"/>
          <w:szCs w:val="32"/>
        </w:rPr>
        <w:t>文昌市公坡镇符芳德罗非鱼养殖试验案例：</w:t>
      </w:r>
    </w:p>
    <w:p>
      <w:pPr>
        <w:keepNext w:val="0"/>
        <w:keepLines w:val="0"/>
        <w:pageBreakBefore w:val="0"/>
        <w:wordWrap/>
        <w:topLinePunct w:val="0"/>
        <w:bidi w:val="0"/>
        <w:snapToGrid w:val="0"/>
        <w:spacing w:line="590" w:lineRule="exact"/>
        <w:ind w:firstLine="642" w:firstLineChars="200"/>
        <w:rPr>
          <w:rFonts w:ascii="仿宋" w:hAnsi="仿宋" w:eastAsia="仿宋" w:cs="仿宋"/>
          <w:color w:val="auto"/>
          <w:sz w:val="32"/>
          <w:szCs w:val="32"/>
        </w:rPr>
      </w:pPr>
      <w:r>
        <w:rPr>
          <w:rFonts w:ascii="仿宋" w:hAnsi="仿宋" w:eastAsia="仿宋" w:cs="仿宋"/>
          <w:b/>
          <w:bCs/>
          <w:color w:val="auto"/>
          <w:sz w:val="32"/>
          <w:szCs w:val="32"/>
        </w:rPr>
        <w:t>1</w:t>
      </w:r>
      <w:r>
        <w:rPr>
          <w:rFonts w:hint="eastAsia" w:ascii="仿宋" w:hAnsi="仿宋" w:eastAsia="仿宋" w:cs="仿宋"/>
          <w:b/>
          <w:bCs/>
          <w:color w:val="auto"/>
          <w:sz w:val="32"/>
          <w:szCs w:val="32"/>
        </w:rPr>
        <w:t>.在降本增效方面</w:t>
      </w:r>
    </w:p>
    <w:p>
      <w:pPr>
        <w:keepNext w:val="0"/>
        <w:keepLines w:val="0"/>
        <w:pageBreakBefore w:val="0"/>
        <w:wordWrap/>
        <w:topLinePunct w:val="0"/>
        <w:bidi w:val="0"/>
        <w:adjustRightInd w:val="0"/>
        <w:snapToGrid w:val="0"/>
        <w:spacing w:line="590" w:lineRule="exact"/>
        <w:ind w:firstLine="640" w:firstLineChars="200"/>
        <w:jc w:val="center"/>
        <w:rPr>
          <w:rFonts w:ascii="仿宋" w:hAnsi="仿宋" w:eastAsia="仿宋" w:cs="仿宋"/>
          <w:color w:val="auto"/>
          <w:sz w:val="32"/>
          <w:szCs w:val="32"/>
        </w:rPr>
      </w:pPr>
      <w:r>
        <w:rPr>
          <w:rFonts w:hint="eastAsia" w:ascii="仿宋" w:hAnsi="仿宋" w:eastAsia="仿宋" w:cs="仿宋"/>
          <w:color w:val="auto"/>
          <w:sz w:val="32"/>
          <w:szCs w:val="32"/>
        </w:rPr>
        <w:t>试验塘与对比塘的成本收入情况表</w:t>
      </w:r>
    </w:p>
    <w:tbl>
      <w:tblPr>
        <w:tblStyle w:val="16"/>
        <w:tblW w:w="5237"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917"/>
        <w:gridCol w:w="1634"/>
        <w:gridCol w:w="4525"/>
        <w:gridCol w:w="1325"/>
        <w:gridCol w:w="1343"/>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64" w:hRule="atLeast"/>
          <w:jc w:val="center"/>
        </w:trPr>
        <w:tc>
          <w:tcPr>
            <w:tcW w:w="470" w:type="pct"/>
            <w:tcBorders>
              <w:tl2br w:val="nil"/>
              <w:tr2bl w:val="nil"/>
            </w:tcBorders>
            <w:shd w:val="clear" w:color="auto" w:fill="auto"/>
            <w:noWrap/>
            <w:vAlign w:val="center"/>
          </w:tcPr>
          <w:p>
            <w:pPr>
              <w:keepNext w:val="0"/>
              <w:keepLines w:val="0"/>
              <w:pageBreakBefore w:val="0"/>
              <w:widowControl/>
              <w:wordWrap/>
              <w:topLinePunct w:val="0"/>
              <w:bidi w:val="0"/>
              <w:adjustRightInd w:val="0"/>
              <w:snapToGrid w:val="0"/>
              <w:spacing w:line="590" w:lineRule="exact"/>
              <w:jc w:val="center"/>
              <w:textAlignment w:val="center"/>
              <w:rPr>
                <w:rFonts w:hint="eastAsia" w:ascii="仿宋" w:hAnsi="仿宋" w:eastAsia="仿宋" w:cs="仿宋"/>
                <w:b/>
                <w:bCs/>
                <w:color w:val="auto"/>
                <w:sz w:val="32"/>
                <w:szCs w:val="32"/>
              </w:rPr>
            </w:pPr>
            <w:r>
              <w:rPr>
                <w:rFonts w:hint="eastAsia" w:ascii="仿宋" w:hAnsi="仿宋" w:eastAsia="仿宋" w:cs="仿宋"/>
                <w:b/>
                <w:bCs/>
                <w:color w:val="auto"/>
                <w:kern w:val="0"/>
                <w:sz w:val="32"/>
                <w:szCs w:val="32"/>
                <w:lang w:bidi="ar"/>
              </w:rPr>
              <w:t>序号</w:t>
            </w:r>
          </w:p>
        </w:tc>
        <w:tc>
          <w:tcPr>
            <w:tcW w:w="837" w:type="pct"/>
            <w:tcBorders>
              <w:tl2br w:val="nil"/>
              <w:tr2bl w:val="nil"/>
            </w:tcBorders>
            <w:shd w:val="clear" w:color="auto" w:fill="auto"/>
            <w:noWrap/>
            <w:vAlign w:val="center"/>
          </w:tcPr>
          <w:p>
            <w:pPr>
              <w:keepNext w:val="0"/>
              <w:keepLines w:val="0"/>
              <w:pageBreakBefore w:val="0"/>
              <w:widowControl/>
              <w:wordWrap/>
              <w:topLinePunct w:val="0"/>
              <w:bidi w:val="0"/>
              <w:adjustRightInd w:val="0"/>
              <w:snapToGrid w:val="0"/>
              <w:spacing w:line="590" w:lineRule="exact"/>
              <w:jc w:val="center"/>
              <w:textAlignment w:val="center"/>
              <w:rPr>
                <w:rFonts w:hint="eastAsia" w:ascii="仿宋" w:hAnsi="仿宋" w:eastAsia="仿宋" w:cs="仿宋"/>
                <w:b/>
                <w:bCs/>
                <w:color w:val="auto"/>
                <w:sz w:val="32"/>
                <w:szCs w:val="32"/>
              </w:rPr>
            </w:pPr>
            <w:r>
              <w:rPr>
                <w:rFonts w:hint="eastAsia" w:ascii="仿宋" w:hAnsi="仿宋" w:eastAsia="仿宋" w:cs="仿宋"/>
                <w:b/>
                <w:bCs/>
                <w:color w:val="auto"/>
                <w:kern w:val="0"/>
                <w:sz w:val="32"/>
                <w:szCs w:val="32"/>
                <w:lang w:bidi="ar"/>
              </w:rPr>
              <w:t>内容</w:t>
            </w:r>
          </w:p>
        </w:tc>
        <w:tc>
          <w:tcPr>
            <w:tcW w:w="2321" w:type="pct"/>
            <w:tcBorders>
              <w:tl2br w:val="nil"/>
              <w:tr2bl w:val="nil"/>
            </w:tcBorders>
            <w:shd w:val="clear" w:color="auto" w:fill="auto"/>
            <w:noWrap/>
            <w:vAlign w:val="center"/>
          </w:tcPr>
          <w:p>
            <w:pPr>
              <w:keepNext w:val="0"/>
              <w:keepLines w:val="0"/>
              <w:pageBreakBefore w:val="0"/>
              <w:widowControl/>
              <w:wordWrap/>
              <w:topLinePunct w:val="0"/>
              <w:bidi w:val="0"/>
              <w:adjustRightInd w:val="0"/>
              <w:snapToGrid w:val="0"/>
              <w:spacing w:line="590" w:lineRule="exact"/>
              <w:jc w:val="center"/>
              <w:textAlignment w:val="center"/>
              <w:rPr>
                <w:rFonts w:hint="eastAsia" w:ascii="仿宋" w:hAnsi="仿宋" w:eastAsia="仿宋" w:cs="仿宋"/>
                <w:b/>
                <w:bCs/>
                <w:color w:val="auto"/>
                <w:sz w:val="32"/>
                <w:szCs w:val="32"/>
              </w:rPr>
            </w:pPr>
            <w:r>
              <w:rPr>
                <w:rFonts w:hint="eastAsia" w:ascii="仿宋" w:hAnsi="仿宋" w:eastAsia="仿宋" w:cs="仿宋"/>
                <w:b/>
                <w:bCs/>
                <w:color w:val="auto"/>
                <w:kern w:val="0"/>
                <w:sz w:val="32"/>
                <w:szCs w:val="32"/>
                <w:lang w:bidi="ar"/>
              </w:rPr>
              <w:t>名称</w:t>
            </w:r>
          </w:p>
        </w:tc>
        <w:tc>
          <w:tcPr>
            <w:tcW w:w="680" w:type="pct"/>
            <w:tcBorders>
              <w:tl2br w:val="nil"/>
              <w:tr2bl w:val="nil"/>
            </w:tcBorders>
            <w:shd w:val="clear" w:color="auto" w:fill="auto"/>
            <w:noWrap/>
            <w:vAlign w:val="center"/>
          </w:tcPr>
          <w:p>
            <w:pPr>
              <w:keepNext w:val="0"/>
              <w:keepLines w:val="0"/>
              <w:pageBreakBefore w:val="0"/>
              <w:widowControl/>
              <w:wordWrap/>
              <w:topLinePunct w:val="0"/>
              <w:bidi w:val="0"/>
              <w:adjustRightInd w:val="0"/>
              <w:snapToGrid w:val="0"/>
              <w:spacing w:line="590" w:lineRule="exact"/>
              <w:jc w:val="center"/>
              <w:textAlignment w:val="center"/>
              <w:rPr>
                <w:rFonts w:hint="eastAsia" w:ascii="仿宋" w:hAnsi="仿宋" w:eastAsia="仿宋" w:cs="仿宋"/>
                <w:b/>
                <w:bCs/>
                <w:color w:val="auto"/>
                <w:sz w:val="32"/>
                <w:szCs w:val="32"/>
              </w:rPr>
            </w:pPr>
            <w:r>
              <w:rPr>
                <w:rFonts w:hint="eastAsia" w:ascii="仿宋" w:hAnsi="仿宋" w:eastAsia="仿宋" w:cs="仿宋"/>
                <w:b/>
                <w:bCs/>
                <w:color w:val="auto"/>
                <w:kern w:val="0"/>
                <w:sz w:val="32"/>
                <w:szCs w:val="32"/>
                <w:lang w:bidi="ar"/>
              </w:rPr>
              <w:t>试验塘</w:t>
            </w:r>
          </w:p>
        </w:tc>
        <w:tc>
          <w:tcPr>
            <w:tcW w:w="689" w:type="pct"/>
            <w:tcBorders>
              <w:tl2br w:val="nil"/>
              <w:tr2bl w:val="nil"/>
            </w:tcBorders>
            <w:shd w:val="clear" w:color="auto" w:fill="auto"/>
            <w:noWrap/>
            <w:vAlign w:val="center"/>
          </w:tcPr>
          <w:p>
            <w:pPr>
              <w:keepNext w:val="0"/>
              <w:keepLines w:val="0"/>
              <w:pageBreakBefore w:val="0"/>
              <w:widowControl/>
              <w:wordWrap/>
              <w:topLinePunct w:val="0"/>
              <w:bidi w:val="0"/>
              <w:adjustRightInd w:val="0"/>
              <w:snapToGrid w:val="0"/>
              <w:spacing w:line="590" w:lineRule="exact"/>
              <w:jc w:val="center"/>
              <w:textAlignment w:val="center"/>
              <w:rPr>
                <w:rFonts w:hint="eastAsia" w:ascii="仿宋" w:hAnsi="仿宋" w:eastAsia="仿宋" w:cs="仿宋"/>
                <w:b/>
                <w:bCs/>
                <w:color w:val="auto"/>
                <w:sz w:val="32"/>
                <w:szCs w:val="32"/>
              </w:rPr>
            </w:pPr>
            <w:r>
              <w:rPr>
                <w:rFonts w:hint="eastAsia" w:ascii="仿宋" w:hAnsi="仿宋" w:eastAsia="仿宋" w:cs="仿宋"/>
                <w:b/>
                <w:bCs/>
                <w:color w:val="auto"/>
                <w:kern w:val="0"/>
                <w:sz w:val="32"/>
                <w:szCs w:val="32"/>
                <w:lang w:bidi="ar"/>
              </w:rPr>
              <w:t>对比塘</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0" w:hRule="atLeast"/>
          <w:jc w:val="center"/>
        </w:trPr>
        <w:tc>
          <w:tcPr>
            <w:tcW w:w="470" w:type="pct"/>
            <w:tcBorders>
              <w:tl2br w:val="nil"/>
              <w:tr2bl w:val="nil"/>
            </w:tcBorders>
            <w:shd w:val="clear" w:color="auto" w:fill="auto"/>
            <w:noWrap/>
            <w:vAlign w:val="center"/>
          </w:tcPr>
          <w:p>
            <w:pPr>
              <w:keepNext w:val="0"/>
              <w:keepLines w:val="0"/>
              <w:pageBreakBefore w:val="0"/>
              <w:widowControl/>
              <w:wordWrap/>
              <w:topLinePunct w:val="0"/>
              <w:bidi w:val="0"/>
              <w:adjustRightInd w:val="0"/>
              <w:snapToGrid w:val="0"/>
              <w:spacing w:line="590" w:lineRule="exact"/>
              <w:jc w:val="center"/>
              <w:textAlignment w:val="center"/>
              <w:rPr>
                <w:rFonts w:hint="eastAsia" w:ascii="仿宋" w:hAnsi="仿宋" w:eastAsia="仿宋" w:cs="仿宋"/>
                <w:color w:val="auto"/>
                <w:sz w:val="32"/>
                <w:szCs w:val="32"/>
              </w:rPr>
            </w:pPr>
            <w:r>
              <w:rPr>
                <w:rFonts w:hint="eastAsia" w:ascii="仿宋" w:hAnsi="仿宋" w:eastAsia="仿宋" w:cs="仿宋"/>
                <w:color w:val="auto"/>
                <w:kern w:val="0"/>
                <w:sz w:val="32"/>
                <w:szCs w:val="32"/>
                <w:lang w:bidi="ar"/>
              </w:rPr>
              <w:t>1</w:t>
            </w:r>
          </w:p>
        </w:tc>
        <w:tc>
          <w:tcPr>
            <w:tcW w:w="837" w:type="pct"/>
            <w:vMerge w:val="restart"/>
            <w:tcBorders>
              <w:tl2br w:val="nil"/>
              <w:tr2bl w:val="nil"/>
            </w:tcBorders>
            <w:shd w:val="clear" w:color="auto" w:fill="auto"/>
            <w:noWrap/>
            <w:vAlign w:val="center"/>
          </w:tcPr>
          <w:p>
            <w:pPr>
              <w:keepNext w:val="0"/>
              <w:keepLines w:val="0"/>
              <w:pageBreakBefore w:val="0"/>
              <w:widowControl/>
              <w:wordWrap/>
              <w:topLinePunct w:val="0"/>
              <w:bidi w:val="0"/>
              <w:adjustRightInd w:val="0"/>
              <w:snapToGrid w:val="0"/>
              <w:spacing w:line="590" w:lineRule="exact"/>
              <w:jc w:val="center"/>
              <w:textAlignment w:val="center"/>
              <w:rPr>
                <w:rFonts w:hint="eastAsia" w:ascii="仿宋" w:hAnsi="仿宋" w:eastAsia="仿宋" w:cs="仿宋"/>
                <w:color w:val="auto"/>
                <w:sz w:val="32"/>
                <w:szCs w:val="32"/>
              </w:rPr>
            </w:pPr>
            <w:r>
              <w:rPr>
                <w:rFonts w:hint="eastAsia" w:ascii="仿宋" w:hAnsi="仿宋" w:eastAsia="仿宋" w:cs="仿宋"/>
                <w:color w:val="auto"/>
                <w:kern w:val="0"/>
                <w:sz w:val="32"/>
                <w:szCs w:val="32"/>
                <w:lang w:bidi="ar"/>
              </w:rPr>
              <w:t>基本情况</w:t>
            </w:r>
          </w:p>
        </w:tc>
        <w:tc>
          <w:tcPr>
            <w:tcW w:w="2321" w:type="pct"/>
            <w:tcBorders>
              <w:tl2br w:val="nil"/>
              <w:tr2bl w:val="nil"/>
            </w:tcBorders>
            <w:shd w:val="clear" w:color="auto" w:fill="auto"/>
            <w:noWrap/>
            <w:vAlign w:val="center"/>
          </w:tcPr>
          <w:p>
            <w:pPr>
              <w:keepNext w:val="0"/>
              <w:keepLines w:val="0"/>
              <w:pageBreakBefore w:val="0"/>
              <w:widowControl/>
              <w:wordWrap/>
              <w:topLinePunct w:val="0"/>
              <w:bidi w:val="0"/>
              <w:adjustRightInd w:val="0"/>
              <w:snapToGrid w:val="0"/>
              <w:spacing w:line="590" w:lineRule="exact"/>
              <w:jc w:val="center"/>
              <w:textAlignment w:val="center"/>
              <w:rPr>
                <w:rFonts w:hint="eastAsia" w:ascii="仿宋" w:hAnsi="仿宋" w:eastAsia="仿宋" w:cs="仿宋"/>
                <w:color w:val="auto"/>
                <w:sz w:val="32"/>
                <w:szCs w:val="32"/>
              </w:rPr>
            </w:pPr>
            <w:r>
              <w:rPr>
                <w:rFonts w:hint="eastAsia" w:ascii="仿宋" w:hAnsi="仿宋" w:eastAsia="仿宋" w:cs="仿宋"/>
                <w:color w:val="auto"/>
                <w:kern w:val="0"/>
                <w:sz w:val="32"/>
                <w:szCs w:val="32"/>
                <w:lang w:bidi="ar"/>
              </w:rPr>
              <w:t>面积（亩）</w:t>
            </w:r>
          </w:p>
        </w:tc>
        <w:tc>
          <w:tcPr>
            <w:tcW w:w="680" w:type="pct"/>
            <w:tcBorders>
              <w:tl2br w:val="nil"/>
              <w:tr2bl w:val="nil"/>
            </w:tcBorders>
            <w:shd w:val="clear" w:color="auto" w:fill="auto"/>
            <w:noWrap/>
            <w:vAlign w:val="center"/>
          </w:tcPr>
          <w:p>
            <w:pPr>
              <w:keepNext w:val="0"/>
              <w:keepLines w:val="0"/>
              <w:pageBreakBefore w:val="0"/>
              <w:widowControl/>
              <w:wordWrap/>
              <w:topLinePunct w:val="0"/>
              <w:bidi w:val="0"/>
              <w:adjustRightInd w:val="0"/>
              <w:snapToGrid w:val="0"/>
              <w:spacing w:line="590" w:lineRule="exact"/>
              <w:jc w:val="center"/>
              <w:textAlignment w:val="center"/>
              <w:rPr>
                <w:rFonts w:hint="eastAsia" w:ascii="仿宋" w:hAnsi="仿宋" w:eastAsia="仿宋" w:cs="仿宋"/>
                <w:color w:val="auto"/>
                <w:sz w:val="32"/>
                <w:szCs w:val="32"/>
              </w:rPr>
            </w:pPr>
            <w:r>
              <w:rPr>
                <w:rFonts w:hint="eastAsia" w:ascii="仿宋" w:hAnsi="仿宋" w:eastAsia="仿宋" w:cs="仿宋"/>
                <w:color w:val="auto"/>
                <w:kern w:val="0"/>
                <w:sz w:val="32"/>
                <w:szCs w:val="32"/>
                <w:lang w:bidi="ar"/>
              </w:rPr>
              <w:t>15</w:t>
            </w:r>
          </w:p>
        </w:tc>
        <w:tc>
          <w:tcPr>
            <w:tcW w:w="689" w:type="pct"/>
            <w:tcBorders>
              <w:tl2br w:val="nil"/>
              <w:tr2bl w:val="nil"/>
            </w:tcBorders>
            <w:shd w:val="clear" w:color="auto" w:fill="auto"/>
            <w:noWrap/>
            <w:vAlign w:val="center"/>
          </w:tcPr>
          <w:p>
            <w:pPr>
              <w:keepNext w:val="0"/>
              <w:keepLines w:val="0"/>
              <w:pageBreakBefore w:val="0"/>
              <w:widowControl/>
              <w:wordWrap/>
              <w:topLinePunct w:val="0"/>
              <w:bidi w:val="0"/>
              <w:adjustRightInd w:val="0"/>
              <w:snapToGrid w:val="0"/>
              <w:spacing w:line="590" w:lineRule="exact"/>
              <w:jc w:val="center"/>
              <w:textAlignment w:val="center"/>
              <w:rPr>
                <w:rFonts w:hint="eastAsia" w:ascii="仿宋" w:hAnsi="仿宋" w:eastAsia="仿宋" w:cs="仿宋"/>
                <w:color w:val="auto"/>
                <w:sz w:val="32"/>
                <w:szCs w:val="32"/>
              </w:rPr>
            </w:pPr>
            <w:r>
              <w:rPr>
                <w:rFonts w:hint="eastAsia" w:ascii="仿宋" w:hAnsi="仿宋" w:eastAsia="仿宋" w:cs="仿宋"/>
                <w:color w:val="auto"/>
                <w:kern w:val="0"/>
                <w:sz w:val="32"/>
                <w:szCs w:val="32"/>
                <w:lang w:bidi="ar"/>
              </w:rPr>
              <w:t>15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0" w:hRule="atLeast"/>
          <w:jc w:val="center"/>
        </w:trPr>
        <w:tc>
          <w:tcPr>
            <w:tcW w:w="470" w:type="pct"/>
            <w:tcBorders>
              <w:tl2br w:val="nil"/>
              <w:tr2bl w:val="nil"/>
            </w:tcBorders>
            <w:shd w:val="clear" w:color="auto" w:fill="auto"/>
            <w:noWrap/>
            <w:vAlign w:val="center"/>
          </w:tcPr>
          <w:p>
            <w:pPr>
              <w:keepNext w:val="0"/>
              <w:keepLines w:val="0"/>
              <w:pageBreakBefore w:val="0"/>
              <w:widowControl/>
              <w:wordWrap/>
              <w:topLinePunct w:val="0"/>
              <w:bidi w:val="0"/>
              <w:adjustRightInd w:val="0"/>
              <w:snapToGrid w:val="0"/>
              <w:spacing w:line="590" w:lineRule="exact"/>
              <w:jc w:val="center"/>
              <w:textAlignment w:val="center"/>
              <w:rPr>
                <w:rFonts w:hint="eastAsia" w:ascii="仿宋" w:hAnsi="仿宋" w:eastAsia="仿宋" w:cs="仿宋"/>
                <w:color w:val="auto"/>
                <w:sz w:val="32"/>
                <w:szCs w:val="32"/>
              </w:rPr>
            </w:pPr>
            <w:r>
              <w:rPr>
                <w:rFonts w:hint="eastAsia" w:ascii="仿宋" w:hAnsi="仿宋" w:eastAsia="仿宋" w:cs="仿宋"/>
                <w:color w:val="auto"/>
                <w:kern w:val="0"/>
                <w:sz w:val="32"/>
                <w:szCs w:val="32"/>
                <w:lang w:bidi="ar"/>
              </w:rPr>
              <w:t>2</w:t>
            </w:r>
          </w:p>
        </w:tc>
        <w:tc>
          <w:tcPr>
            <w:tcW w:w="837" w:type="pct"/>
            <w:vMerge w:val="continue"/>
            <w:tcBorders>
              <w:tl2br w:val="nil"/>
              <w:tr2bl w:val="nil"/>
            </w:tcBorders>
            <w:shd w:val="clear" w:color="auto" w:fill="auto"/>
            <w:noWrap/>
            <w:vAlign w:val="center"/>
          </w:tcPr>
          <w:p>
            <w:pPr>
              <w:keepNext w:val="0"/>
              <w:keepLines w:val="0"/>
              <w:pageBreakBefore w:val="0"/>
              <w:wordWrap/>
              <w:topLinePunct w:val="0"/>
              <w:bidi w:val="0"/>
              <w:adjustRightInd w:val="0"/>
              <w:snapToGrid w:val="0"/>
              <w:spacing w:line="590" w:lineRule="exact"/>
              <w:jc w:val="center"/>
              <w:rPr>
                <w:rFonts w:hint="eastAsia" w:ascii="仿宋" w:hAnsi="仿宋" w:eastAsia="仿宋" w:cs="仿宋"/>
                <w:color w:val="auto"/>
                <w:sz w:val="32"/>
                <w:szCs w:val="32"/>
              </w:rPr>
            </w:pPr>
          </w:p>
        </w:tc>
        <w:tc>
          <w:tcPr>
            <w:tcW w:w="2321" w:type="pct"/>
            <w:tcBorders>
              <w:tl2br w:val="nil"/>
              <w:tr2bl w:val="nil"/>
            </w:tcBorders>
            <w:shd w:val="clear" w:color="auto" w:fill="auto"/>
            <w:noWrap/>
            <w:vAlign w:val="center"/>
          </w:tcPr>
          <w:p>
            <w:pPr>
              <w:keepNext w:val="0"/>
              <w:keepLines w:val="0"/>
              <w:pageBreakBefore w:val="0"/>
              <w:widowControl/>
              <w:wordWrap/>
              <w:topLinePunct w:val="0"/>
              <w:bidi w:val="0"/>
              <w:adjustRightInd w:val="0"/>
              <w:snapToGrid w:val="0"/>
              <w:spacing w:line="590" w:lineRule="exact"/>
              <w:jc w:val="center"/>
              <w:textAlignment w:val="center"/>
              <w:rPr>
                <w:rFonts w:hint="eastAsia" w:ascii="仿宋" w:hAnsi="仿宋" w:eastAsia="仿宋" w:cs="仿宋"/>
                <w:color w:val="auto"/>
                <w:sz w:val="32"/>
                <w:szCs w:val="32"/>
              </w:rPr>
            </w:pPr>
            <w:r>
              <w:rPr>
                <w:rFonts w:hint="eastAsia" w:ascii="仿宋" w:hAnsi="仿宋" w:eastAsia="仿宋" w:cs="仿宋"/>
                <w:color w:val="auto"/>
                <w:kern w:val="0"/>
                <w:sz w:val="32"/>
                <w:szCs w:val="32"/>
                <w:lang w:bidi="ar"/>
              </w:rPr>
              <w:t>平均水深（米）</w:t>
            </w:r>
          </w:p>
        </w:tc>
        <w:tc>
          <w:tcPr>
            <w:tcW w:w="680" w:type="pct"/>
            <w:tcBorders>
              <w:tl2br w:val="nil"/>
              <w:tr2bl w:val="nil"/>
            </w:tcBorders>
            <w:shd w:val="clear" w:color="auto" w:fill="auto"/>
            <w:noWrap/>
            <w:vAlign w:val="center"/>
          </w:tcPr>
          <w:p>
            <w:pPr>
              <w:keepNext w:val="0"/>
              <w:keepLines w:val="0"/>
              <w:pageBreakBefore w:val="0"/>
              <w:widowControl/>
              <w:wordWrap/>
              <w:topLinePunct w:val="0"/>
              <w:bidi w:val="0"/>
              <w:adjustRightInd w:val="0"/>
              <w:snapToGrid w:val="0"/>
              <w:spacing w:line="590" w:lineRule="exact"/>
              <w:jc w:val="center"/>
              <w:textAlignment w:val="center"/>
              <w:rPr>
                <w:rFonts w:hint="eastAsia" w:ascii="仿宋" w:hAnsi="仿宋" w:eastAsia="仿宋" w:cs="仿宋"/>
                <w:color w:val="auto"/>
                <w:sz w:val="32"/>
                <w:szCs w:val="32"/>
              </w:rPr>
            </w:pPr>
            <w:r>
              <w:rPr>
                <w:rFonts w:hint="eastAsia" w:ascii="仿宋" w:hAnsi="仿宋" w:eastAsia="仿宋" w:cs="仿宋"/>
                <w:color w:val="auto"/>
                <w:kern w:val="0"/>
                <w:sz w:val="32"/>
                <w:szCs w:val="32"/>
                <w:lang w:bidi="ar"/>
              </w:rPr>
              <w:t>3</w:t>
            </w:r>
          </w:p>
        </w:tc>
        <w:tc>
          <w:tcPr>
            <w:tcW w:w="689" w:type="pct"/>
            <w:tcBorders>
              <w:tl2br w:val="nil"/>
              <w:tr2bl w:val="nil"/>
            </w:tcBorders>
            <w:shd w:val="clear" w:color="auto" w:fill="auto"/>
            <w:noWrap/>
            <w:vAlign w:val="center"/>
          </w:tcPr>
          <w:p>
            <w:pPr>
              <w:keepNext w:val="0"/>
              <w:keepLines w:val="0"/>
              <w:pageBreakBefore w:val="0"/>
              <w:widowControl/>
              <w:wordWrap/>
              <w:topLinePunct w:val="0"/>
              <w:bidi w:val="0"/>
              <w:adjustRightInd w:val="0"/>
              <w:snapToGrid w:val="0"/>
              <w:spacing w:line="590" w:lineRule="exact"/>
              <w:jc w:val="center"/>
              <w:textAlignment w:val="center"/>
              <w:rPr>
                <w:rFonts w:hint="eastAsia" w:ascii="仿宋" w:hAnsi="仿宋" w:eastAsia="仿宋" w:cs="仿宋"/>
                <w:color w:val="auto"/>
                <w:sz w:val="32"/>
                <w:szCs w:val="32"/>
              </w:rPr>
            </w:pPr>
            <w:r>
              <w:rPr>
                <w:rFonts w:hint="eastAsia" w:ascii="仿宋" w:hAnsi="仿宋" w:eastAsia="仿宋" w:cs="仿宋"/>
                <w:color w:val="auto"/>
                <w:kern w:val="0"/>
                <w:sz w:val="32"/>
                <w:szCs w:val="32"/>
                <w:lang w:bidi="ar"/>
              </w:rPr>
              <w:t>3</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0" w:hRule="atLeast"/>
          <w:jc w:val="center"/>
        </w:trPr>
        <w:tc>
          <w:tcPr>
            <w:tcW w:w="470" w:type="pct"/>
            <w:tcBorders>
              <w:tl2br w:val="nil"/>
              <w:tr2bl w:val="nil"/>
            </w:tcBorders>
            <w:shd w:val="clear" w:color="auto" w:fill="auto"/>
            <w:noWrap/>
            <w:vAlign w:val="center"/>
          </w:tcPr>
          <w:p>
            <w:pPr>
              <w:keepNext w:val="0"/>
              <w:keepLines w:val="0"/>
              <w:pageBreakBefore w:val="0"/>
              <w:widowControl/>
              <w:wordWrap/>
              <w:topLinePunct w:val="0"/>
              <w:bidi w:val="0"/>
              <w:adjustRightInd w:val="0"/>
              <w:snapToGrid w:val="0"/>
              <w:spacing w:line="590" w:lineRule="exact"/>
              <w:jc w:val="center"/>
              <w:textAlignment w:val="center"/>
              <w:rPr>
                <w:rFonts w:hint="eastAsia" w:ascii="仿宋" w:hAnsi="仿宋" w:eastAsia="仿宋" w:cs="仿宋"/>
                <w:color w:val="auto"/>
                <w:sz w:val="32"/>
                <w:szCs w:val="32"/>
              </w:rPr>
            </w:pPr>
            <w:r>
              <w:rPr>
                <w:rFonts w:hint="eastAsia" w:ascii="仿宋" w:hAnsi="仿宋" w:eastAsia="仿宋" w:cs="仿宋"/>
                <w:color w:val="auto"/>
                <w:kern w:val="0"/>
                <w:sz w:val="32"/>
                <w:szCs w:val="32"/>
                <w:lang w:bidi="ar"/>
              </w:rPr>
              <w:t>3</w:t>
            </w:r>
          </w:p>
        </w:tc>
        <w:tc>
          <w:tcPr>
            <w:tcW w:w="837" w:type="pct"/>
            <w:vMerge w:val="continue"/>
            <w:tcBorders>
              <w:tl2br w:val="nil"/>
              <w:tr2bl w:val="nil"/>
            </w:tcBorders>
            <w:shd w:val="clear" w:color="auto" w:fill="auto"/>
            <w:noWrap/>
            <w:vAlign w:val="center"/>
          </w:tcPr>
          <w:p>
            <w:pPr>
              <w:keepNext w:val="0"/>
              <w:keepLines w:val="0"/>
              <w:pageBreakBefore w:val="0"/>
              <w:wordWrap/>
              <w:topLinePunct w:val="0"/>
              <w:bidi w:val="0"/>
              <w:adjustRightInd w:val="0"/>
              <w:snapToGrid w:val="0"/>
              <w:spacing w:line="590" w:lineRule="exact"/>
              <w:jc w:val="center"/>
              <w:rPr>
                <w:rFonts w:hint="eastAsia" w:ascii="仿宋" w:hAnsi="仿宋" w:eastAsia="仿宋" w:cs="仿宋"/>
                <w:color w:val="auto"/>
                <w:sz w:val="32"/>
                <w:szCs w:val="32"/>
              </w:rPr>
            </w:pPr>
          </w:p>
        </w:tc>
        <w:tc>
          <w:tcPr>
            <w:tcW w:w="2321" w:type="pct"/>
            <w:tcBorders>
              <w:tl2br w:val="nil"/>
              <w:tr2bl w:val="nil"/>
            </w:tcBorders>
            <w:shd w:val="clear" w:color="auto" w:fill="auto"/>
            <w:noWrap/>
            <w:vAlign w:val="center"/>
          </w:tcPr>
          <w:p>
            <w:pPr>
              <w:keepNext w:val="0"/>
              <w:keepLines w:val="0"/>
              <w:pageBreakBefore w:val="0"/>
              <w:widowControl/>
              <w:wordWrap/>
              <w:topLinePunct w:val="0"/>
              <w:bidi w:val="0"/>
              <w:adjustRightInd w:val="0"/>
              <w:snapToGrid w:val="0"/>
              <w:spacing w:line="590" w:lineRule="exact"/>
              <w:jc w:val="center"/>
              <w:textAlignment w:val="center"/>
              <w:rPr>
                <w:rFonts w:hint="eastAsia" w:ascii="仿宋" w:hAnsi="仿宋" w:eastAsia="仿宋" w:cs="仿宋"/>
                <w:color w:val="auto"/>
                <w:sz w:val="32"/>
                <w:szCs w:val="32"/>
              </w:rPr>
            </w:pPr>
            <w:r>
              <w:rPr>
                <w:rFonts w:hint="eastAsia" w:ascii="仿宋" w:hAnsi="仿宋" w:eastAsia="仿宋" w:cs="仿宋"/>
                <w:color w:val="auto"/>
                <w:kern w:val="0"/>
                <w:sz w:val="32"/>
                <w:szCs w:val="32"/>
                <w:lang w:bidi="ar"/>
              </w:rPr>
              <w:t>饲养时间（天）</w:t>
            </w:r>
          </w:p>
        </w:tc>
        <w:tc>
          <w:tcPr>
            <w:tcW w:w="680" w:type="pct"/>
            <w:tcBorders>
              <w:tl2br w:val="nil"/>
              <w:tr2bl w:val="nil"/>
            </w:tcBorders>
            <w:shd w:val="clear" w:color="auto" w:fill="auto"/>
            <w:noWrap/>
            <w:vAlign w:val="center"/>
          </w:tcPr>
          <w:p>
            <w:pPr>
              <w:keepNext w:val="0"/>
              <w:keepLines w:val="0"/>
              <w:pageBreakBefore w:val="0"/>
              <w:widowControl/>
              <w:wordWrap/>
              <w:topLinePunct w:val="0"/>
              <w:bidi w:val="0"/>
              <w:adjustRightInd w:val="0"/>
              <w:snapToGrid w:val="0"/>
              <w:spacing w:line="590" w:lineRule="exact"/>
              <w:jc w:val="center"/>
              <w:textAlignment w:val="center"/>
              <w:rPr>
                <w:rFonts w:hint="eastAsia" w:ascii="仿宋" w:hAnsi="仿宋" w:eastAsia="仿宋" w:cs="仿宋"/>
                <w:color w:val="auto"/>
                <w:sz w:val="32"/>
                <w:szCs w:val="32"/>
              </w:rPr>
            </w:pPr>
            <w:r>
              <w:rPr>
                <w:rFonts w:hint="eastAsia" w:ascii="仿宋" w:hAnsi="仿宋" w:eastAsia="仿宋" w:cs="仿宋"/>
                <w:color w:val="auto"/>
                <w:kern w:val="0"/>
                <w:sz w:val="32"/>
                <w:szCs w:val="32"/>
                <w:lang w:bidi="ar"/>
              </w:rPr>
              <w:t>150</w:t>
            </w:r>
          </w:p>
        </w:tc>
        <w:tc>
          <w:tcPr>
            <w:tcW w:w="689" w:type="pct"/>
            <w:tcBorders>
              <w:tl2br w:val="nil"/>
              <w:tr2bl w:val="nil"/>
            </w:tcBorders>
            <w:shd w:val="clear" w:color="auto" w:fill="auto"/>
            <w:noWrap/>
            <w:vAlign w:val="center"/>
          </w:tcPr>
          <w:p>
            <w:pPr>
              <w:keepNext w:val="0"/>
              <w:keepLines w:val="0"/>
              <w:pageBreakBefore w:val="0"/>
              <w:widowControl/>
              <w:wordWrap/>
              <w:topLinePunct w:val="0"/>
              <w:bidi w:val="0"/>
              <w:adjustRightInd w:val="0"/>
              <w:snapToGrid w:val="0"/>
              <w:spacing w:line="590" w:lineRule="exact"/>
              <w:jc w:val="center"/>
              <w:textAlignment w:val="center"/>
              <w:rPr>
                <w:rFonts w:hint="eastAsia" w:ascii="仿宋" w:hAnsi="仿宋" w:eastAsia="仿宋" w:cs="仿宋"/>
                <w:color w:val="auto"/>
                <w:sz w:val="32"/>
                <w:szCs w:val="32"/>
              </w:rPr>
            </w:pPr>
            <w:r>
              <w:rPr>
                <w:rFonts w:hint="eastAsia" w:ascii="仿宋" w:hAnsi="仿宋" w:eastAsia="仿宋" w:cs="仿宋"/>
                <w:color w:val="auto"/>
                <w:kern w:val="0"/>
                <w:sz w:val="32"/>
                <w:szCs w:val="32"/>
                <w:lang w:bidi="ar"/>
              </w:rPr>
              <w:t>170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0" w:hRule="atLeast"/>
          <w:jc w:val="center"/>
        </w:trPr>
        <w:tc>
          <w:tcPr>
            <w:tcW w:w="470" w:type="pct"/>
            <w:tcBorders>
              <w:tl2br w:val="nil"/>
              <w:tr2bl w:val="nil"/>
            </w:tcBorders>
            <w:shd w:val="clear" w:color="auto" w:fill="auto"/>
            <w:noWrap/>
            <w:vAlign w:val="center"/>
          </w:tcPr>
          <w:p>
            <w:pPr>
              <w:keepNext w:val="0"/>
              <w:keepLines w:val="0"/>
              <w:pageBreakBefore w:val="0"/>
              <w:widowControl/>
              <w:wordWrap/>
              <w:topLinePunct w:val="0"/>
              <w:bidi w:val="0"/>
              <w:adjustRightInd w:val="0"/>
              <w:snapToGrid w:val="0"/>
              <w:spacing w:line="590" w:lineRule="exact"/>
              <w:jc w:val="center"/>
              <w:textAlignment w:val="center"/>
              <w:rPr>
                <w:rFonts w:hint="eastAsia" w:ascii="仿宋" w:hAnsi="仿宋" w:eastAsia="仿宋" w:cs="仿宋"/>
                <w:color w:val="auto"/>
                <w:sz w:val="32"/>
                <w:szCs w:val="32"/>
              </w:rPr>
            </w:pPr>
            <w:r>
              <w:rPr>
                <w:rFonts w:hint="eastAsia" w:ascii="仿宋" w:hAnsi="仿宋" w:eastAsia="仿宋" w:cs="仿宋"/>
                <w:color w:val="auto"/>
                <w:kern w:val="0"/>
                <w:sz w:val="32"/>
                <w:szCs w:val="32"/>
                <w:lang w:bidi="ar"/>
              </w:rPr>
              <w:t>4</w:t>
            </w:r>
          </w:p>
        </w:tc>
        <w:tc>
          <w:tcPr>
            <w:tcW w:w="837" w:type="pct"/>
            <w:vMerge w:val="continue"/>
            <w:tcBorders>
              <w:tl2br w:val="nil"/>
              <w:tr2bl w:val="nil"/>
            </w:tcBorders>
            <w:shd w:val="clear" w:color="auto" w:fill="auto"/>
            <w:noWrap/>
            <w:vAlign w:val="center"/>
          </w:tcPr>
          <w:p>
            <w:pPr>
              <w:keepNext w:val="0"/>
              <w:keepLines w:val="0"/>
              <w:pageBreakBefore w:val="0"/>
              <w:wordWrap/>
              <w:topLinePunct w:val="0"/>
              <w:bidi w:val="0"/>
              <w:adjustRightInd w:val="0"/>
              <w:snapToGrid w:val="0"/>
              <w:spacing w:line="590" w:lineRule="exact"/>
              <w:jc w:val="center"/>
              <w:rPr>
                <w:rFonts w:hint="eastAsia" w:ascii="仿宋" w:hAnsi="仿宋" w:eastAsia="仿宋" w:cs="仿宋"/>
                <w:color w:val="auto"/>
                <w:sz w:val="32"/>
                <w:szCs w:val="32"/>
              </w:rPr>
            </w:pPr>
          </w:p>
        </w:tc>
        <w:tc>
          <w:tcPr>
            <w:tcW w:w="2321" w:type="pct"/>
            <w:tcBorders>
              <w:tl2br w:val="nil"/>
              <w:tr2bl w:val="nil"/>
            </w:tcBorders>
            <w:shd w:val="clear" w:color="auto" w:fill="auto"/>
            <w:noWrap/>
            <w:vAlign w:val="center"/>
          </w:tcPr>
          <w:p>
            <w:pPr>
              <w:keepNext w:val="0"/>
              <w:keepLines w:val="0"/>
              <w:pageBreakBefore w:val="0"/>
              <w:widowControl/>
              <w:wordWrap/>
              <w:topLinePunct w:val="0"/>
              <w:bidi w:val="0"/>
              <w:adjustRightInd w:val="0"/>
              <w:snapToGrid w:val="0"/>
              <w:spacing w:line="590" w:lineRule="exact"/>
              <w:jc w:val="center"/>
              <w:textAlignment w:val="center"/>
              <w:rPr>
                <w:rFonts w:hint="eastAsia" w:ascii="仿宋" w:hAnsi="仿宋" w:eastAsia="仿宋" w:cs="仿宋"/>
                <w:color w:val="auto"/>
                <w:sz w:val="32"/>
                <w:szCs w:val="32"/>
              </w:rPr>
            </w:pPr>
            <w:r>
              <w:rPr>
                <w:rFonts w:hint="eastAsia" w:ascii="仿宋" w:hAnsi="仿宋" w:eastAsia="仿宋" w:cs="仿宋"/>
                <w:color w:val="auto"/>
                <w:kern w:val="0"/>
                <w:sz w:val="32"/>
                <w:szCs w:val="32"/>
                <w:lang w:bidi="ar"/>
              </w:rPr>
              <w:t>益生菌使用情况</w:t>
            </w:r>
          </w:p>
        </w:tc>
        <w:tc>
          <w:tcPr>
            <w:tcW w:w="680" w:type="pct"/>
            <w:tcBorders>
              <w:tl2br w:val="nil"/>
              <w:tr2bl w:val="nil"/>
            </w:tcBorders>
            <w:shd w:val="clear" w:color="auto" w:fill="auto"/>
            <w:noWrap/>
            <w:vAlign w:val="center"/>
          </w:tcPr>
          <w:p>
            <w:pPr>
              <w:keepNext w:val="0"/>
              <w:keepLines w:val="0"/>
              <w:pageBreakBefore w:val="0"/>
              <w:widowControl/>
              <w:wordWrap/>
              <w:topLinePunct w:val="0"/>
              <w:bidi w:val="0"/>
              <w:adjustRightInd w:val="0"/>
              <w:snapToGrid w:val="0"/>
              <w:spacing w:line="590" w:lineRule="exact"/>
              <w:jc w:val="center"/>
              <w:textAlignment w:val="center"/>
              <w:rPr>
                <w:rFonts w:hint="eastAsia" w:ascii="仿宋" w:hAnsi="仿宋" w:eastAsia="仿宋" w:cs="仿宋"/>
                <w:color w:val="auto"/>
                <w:sz w:val="32"/>
                <w:szCs w:val="32"/>
              </w:rPr>
            </w:pPr>
            <w:r>
              <w:rPr>
                <w:rFonts w:hint="eastAsia" w:ascii="仿宋" w:hAnsi="仿宋" w:eastAsia="仿宋" w:cs="仿宋"/>
                <w:color w:val="auto"/>
                <w:kern w:val="0"/>
                <w:sz w:val="32"/>
                <w:szCs w:val="32"/>
                <w:lang w:bidi="ar"/>
              </w:rPr>
              <w:t>使用</w:t>
            </w:r>
          </w:p>
        </w:tc>
        <w:tc>
          <w:tcPr>
            <w:tcW w:w="689" w:type="pct"/>
            <w:tcBorders>
              <w:tl2br w:val="nil"/>
              <w:tr2bl w:val="nil"/>
            </w:tcBorders>
            <w:shd w:val="clear" w:color="auto" w:fill="auto"/>
            <w:noWrap/>
            <w:vAlign w:val="center"/>
          </w:tcPr>
          <w:p>
            <w:pPr>
              <w:keepNext w:val="0"/>
              <w:keepLines w:val="0"/>
              <w:pageBreakBefore w:val="0"/>
              <w:widowControl/>
              <w:wordWrap/>
              <w:topLinePunct w:val="0"/>
              <w:bidi w:val="0"/>
              <w:adjustRightInd w:val="0"/>
              <w:snapToGrid w:val="0"/>
              <w:spacing w:line="590" w:lineRule="exact"/>
              <w:jc w:val="center"/>
              <w:textAlignment w:val="center"/>
              <w:rPr>
                <w:rFonts w:hint="eastAsia" w:ascii="仿宋" w:hAnsi="仿宋" w:eastAsia="仿宋" w:cs="仿宋"/>
                <w:color w:val="auto"/>
                <w:sz w:val="32"/>
                <w:szCs w:val="32"/>
              </w:rPr>
            </w:pPr>
            <w:r>
              <w:rPr>
                <w:rFonts w:hint="eastAsia" w:ascii="仿宋" w:hAnsi="仿宋" w:eastAsia="仿宋" w:cs="仿宋"/>
                <w:color w:val="auto"/>
                <w:kern w:val="0"/>
                <w:sz w:val="32"/>
                <w:szCs w:val="32"/>
                <w:lang w:bidi="ar"/>
              </w:rPr>
              <w:t>不使用</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0" w:hRule="atLeast"/>
          <w:jc w:val="center"/>
        </w:trPr>
        <w:tc>
          <w:tcPr>
            <w:tcW w:w="470" w:type="pct"/>
            <w:tcBorders>
              <w:tl2br w:val="nil"/>
              <w:tr2bl w:val="nil"/>
            </w:tcBorders>
            <w:shd w:val="clear" w:color="auto" w:fill="auto"/>
            <w:noWrap/>
            <w:vAlign w:val="center"/>
          </w:tcPr>
          <w:p>
            <w:pPr>
              <w:keepNext w:val="0"/>
              <w:keepLines w:val="0"/>
              <w:pageBreakBefore w:val="0"/>
              <w:widowControl/>
              <w:wordWrap/>
              <w:topLinePunct w:val="0"/>
              <w:bidi w:val="0"/>
              <w:adjustRightInd w:val="0"/>
              <w:snapToGrid w:val="0"/>
              <w:spacing w:line="590" w:lineRule="exact"/>
              <w:jc w:val="center"/>
              <w:textAlignment w:val="center"/>
              <w:rPr>
                <w:rFonts w:hint="eastAsia" w:ascii="仿宋" w:hAnsi="仿宋" w:eastAsia="仿宋" w:cs="仿宋"/>
                <w:color w:val="auto"/>
                <w:sz w:val="32"/>
                <w:szCs w:val="32"/>
              </w:rPr>
            </w:pPr>
            <w:r>
              <w:rPr>
                <w:rFonts w:hint="eastAsia" w:ascii="仿宋" w:hAnsi="仿宋" w:eastAsia="仿宋" w:cs="仿宋"/>
                <w:color w:val="auto"/>
                <w:kern w:val="0"/>
                <w:sz w:val="32"/>
                <w:szCs w:val="32"/>
                <w:lang w:bidi="ar"/>
              </w:rPr>
              <w:t>5</w:t>
            </w:r>
          </w:p>
        </w:tc>
        <w:tc>
          <w:tcPr>
            <w:tcW w:w="837" w:type="pct"/>
            <w:vMerge w:val="restart"/>
            <w:tcBorders>
              <w:tl2br w:val="nil"/>
              <w:tr2bl w:val="nil"/>
            </w:tcBorders>
            <w:shd w:val="clear" w:color="auto" w:fill="auto"/>
            <w:noWrap/>
            <w:vAlign w:val="center"/>
          </w:tcPr>
          <w:p>
            <w:pPr>
              <w:keepNext w:val="0"/>
              <w:keepLines w:val="0"/>
              <w:pageBreakBefore w:val="0"/>
              <w:widowControl/>
              <w:wordWrap/>
              <w:topLinePunct w:val="0"/>
              <w:bidi w:val="0"/>
              <w:adjustRightInd w:val="0"/>
              <w:snapToGrid w:val="0"/>
              <w:spacing w:line="590" w:lineRule="exact"/>
              <w:jc w:val="center"/>
              <w:textAlignment w:val="center"/>
              <w:rPr>
                <w:rFonts w:hint="eastAsia" w:ascii="仿宋" w:hAnsi="仿宋" w:eastAsia="仿宋" w:cs="仿宋"/>
                <w:color w:val="auto"/>
                <w:sz w:val="32"/>
                <w:szCs w:val="32"/>
              </w:rPr>
            </w:pPr>
            <w:r>
              <w:rPr>
                <w:rFonts w:hint="eastAsia" w:ascii="仿宋" w:hAnsi="仿宋" w:eastAsia="仿宋" w:cs="仿宋"/>
                <w:color w:val="auto"/>
                <w:kern w:val="0"/>
                <w:sz w:val="32"/>
                <w:szCs w:val="32"/>
                <w:lang w:bidi="ar"/>
              </w:rPr>
              <w:t>养殖成本</w:t>
            </w:r>
          </w:p>
        </w:tc>
        <w:tc>
          <w:tcPr>
            <w:tcW w:w="2321" w:type="pct"/>
            <w:tcBorders>
              <w:tl2br w:val="nil"/>
              <w:tr2bl w:val="nil"/>
            </w:tcBorders>
            <w:shd w:val="clear" w:color="auto" w:fill="auto"/>
            <w:noWrap/>
            <w:vAlign w:val="center"/>
          </w:tcPr>
          <w:p>
            <w:pPr>
              <w:keepNext w:val="0"/>
              <w:keepLines w:val="0"/>
              <w:pageBreakBefore w:val="0"/>
              <w:widowControl/>
              <w:wordWrap/>
              <w:topLinePunct w:val="0"/>
              <w:bidi w:val="0"/>
              <w:adjustRightInd w:val="0"/>
              <w:snapToGrid w:val="0"/>
              <w:spacing w:line="590" w:lineRule="exact"/>
              <w:jc w:val="center"/>
              <w:textAlignment w:val="center"/>
              <w:rPr>
                <w:rFonts w:hint="eastAsia" w:ascii="仿宋" w:hAnsi="仿宋" w:eastAsia="仿宋" w:cs="仿宋"/>
                <w:color w:val="auto"/>
                <w:sz w:val="32"/>
                <w:szCs w:val="32"/>
              </w:rPr>
            </w:pPr>
            <w:r>
              <w:rPr>
                <w:rFonts w:hint="eastAsia" w:ascii="仿宋" w:hAnsi="仿宋" w:eastAsia="仿宋" w:cs="仿宋"/>
                <w:color w:val="auto"/>
                <w:kern w:val="0"/>
                <w:sz w:val="32"/>
                <w:szCs w:val="32"/>
                <w:lang w:bidi="ar"/>
              </w:rPr>
              <w:t>用药和微生物益生菌（元）</w:t>
            </w:r>
          </w:p>
        </w:tc>
        <w:tc>
          <w:tcPr>
            <w:tcW w:w="680" w:type="pct"/>
            <w:tcBorders>
              <w:tl2br w:val="nil"/>
              <w:tr2bl w:val="nil"/>
            </w:tcBorders>
            <w:shd w:val="clear" w:color="auto" w:fill="auto"/>
            <w:noWrap/>
            <w:vAlign w:val="center"/>
          </w:tcPr>
          <w:p>
            <w:pPr>
              <w:keepNext w:val="0"/>
              <w:keepLines w:val="0"/>
              <w:pageBreakBefore w:val="0"/>
              <w:widowControl/>
              <w:wordWrap/>
              <w:topLinePunct w:val="0"/>
              <w:bidi w:val="0"/>
              <w:adjustRightInd w:val="0"/>
              <w:snapToGrid w:val="0"/>
              <w:spacing w:line="590" w:lineRule="exact"/>
              <w:jc w:val="center"/>
              <w:textAlignment w:val="center"/>
              <w:rPr>
                <w:rFonts w:hint="eastAsia" w:ascii="仿宋" w:hAnsi="仿宋" w:eastAsia="仿宋" w:cs="仿宋"/>
                <w:color w:val="auto"/>
                <w:sz w:val="32"/>
                <w:szCs w:val="32"/>
              </w:rPr>
            </w:pPr>
            <w:r>
              <w:rPr>
                <w:rFonts w:hint="eastAsia" w:ascii="仿宋" w:hAnsi="仿宋" w:eastAsia="仿宋" w:cs="仿宋"/>
                <w:color w:val="auto"/>
                <w:kern w:val="0"/>
                <w:sz w:val="32"/>
                <w:szCs w:val="32"/>
                <w:lang w:bidi="ar"/>
              </w:rPr>
              <w:t>1600</w:t>
            </w:r>
          </w:p>
        </w:tc>
        <w:tc>
          <w:tcPr>
            <w:tcW w:w="689" w:type="pct"/>
            <w:tcBorders>
              <w:tl2br w:val="nil"/>
              <w:tr2bl w:val="nil"/>
            </w:tcBorders>
            <w:shd w:val="clear" w:color="auto" w:fill="auto"/>
            <w:noWrap/>
            <w:vAlign w:val="center"/>
          </w:tcPr>
          <w:p>
            <w:pPr>
              <w:keepNext w:val="0"/>
              <w:keepLines w:val="0"/>
              <w:pageBreakBefore w:val="0"/>
              <w:widowControl/>
              <w:wordWrap/>
              <w:topLinePunct w:val="0"/>
              <w:bidi w:val="0"/>
              <w:adjustRightInd w:val="0"/>
              <w:snapToGrid w:val="0"/>
              <w:spacing w:line="590" w:lineRule="exact"/>
              <w:jc w:val="center"/>
              <w:textAlignment w:val="center"/>
              <w:rPr>
                <w:rFonts w:hint="eastAsia" w:ascii="仿宋" w:hAnsi="仿宋" w:eastAsia="仿宋" w:cs="仿宋"/>
                <w:color w:val="auto"/>
                <w:sz w:val="32"/>
                <w:szCs w:val="32"/>
              </w:rPr>
            </w:pPr>
            <w:r>
              <w:rPr>
                <w:rFonts w:hint="eastAsia" w:ascii="仿宋" w:hAnsi="仿宋" w:eastAsia="仿宋" w:cs="仿宋"/>
                <w:color w:val="auto"/>
                <w:kern w:val="0"/>
                <w:sz w:val="32"/>
                <w:szCs w:val="32"/>
                <w:lang w:bidi="ar"/>
              </w:rPr>
              <w:t>1200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0" w:hRule="atLeast"/>
          <w:jc w:val="center"/>
        </w:trPr>
        <w:tc>
          <w:tcPr>
            <w:tcW w:w="470" w:type="pct"/>
            <w:tcBorders>
              <w:tl2br w:val="nil"/>
              <w:tr2bl w:val="nil"/>
            </w:tcBorders>
            <w:shd w:val="clear" w:color="auto" w:fill="auto"/>
            <w:noWrap/>
            <w:vAlign w:val="center"/>
          </w:tcPr>
          <w:p>
            <w:pPr>
              <w:keepNext w:val="0"/>
              <w:keepLines w:val="0"/>
              <w:pageBreakBefore w:val="0"/>
              <w:widowControl/>
              <w:wordWrap/>
              <w:topLinePunct w:val="0"/>
              <w:bidi w:val="0"/>
              <w:adjustRightInd w:val="0"/>
              <w:snapToGrid w:val="0"/>
              <w:spacing w:line="590" w:lineRule="exact"/>
              <w:jc w:val="center"/>
              <w:textAlignment w:val="center"/>
              <w:rPr>
                <w:rFonts w:hint="eastAsia" w:ascii="仿宋" w:hAnsi="仿宋" w:eastAsia="仿宋" w:cs="仿宋"/>
                <w:color w:val="auto"/>
                <w:sz w:val="32"/>
                <w:szCs w:val="32"/>
              </w:rPr>
            </w:pPr>
            <w:r>
              <w:rPr>
                <w:rFonts w:hint="eastAsia" w:ascii="仿宋" w:hAnsi="仿宋" w:eastAsia="仿宋" w:cs="仿宋"/>
                <w:color w:val="auto"/>
                <w:kern w:val="0"/>
                <w:sz w:val="32"/>
                <w:szCs w:val="32"/>
                <w:lang w:bidi="ar"/>
              </w:rPr>
              <w:t>6</w:t>
            </w:r>
          </w:p>
        </w:tc>
        <w:tc>
          <w:tcPr>
            <w:tcW w:w="837" w:type="pct"/>
            <w:vMerge w:val="continue"/>
            <w:tcBorders>
              <w:tl2br w:val="nil"/>
              <w:tr2bl w:val="nil"/>
            </w:tcBorders>
            <w:shd w:val="clear" w:color="auto" w:fill="auto"/>
            <w:noWrap/>
            <w:vAlign w:val="center"/>
          </w:tcPr>
          <w:p>
            <w:pPr>
              <w:keepNext w:val="0"/>
              <w:keepLines w:val="0"/>
              <w:pageBreakBefore w:val="0"/>
              <w:wordWrap/>
              <w:topLinePunct w:val="0"/>
              <w:bidi w:val="0"/>
              <w:adjustRightInd w:val="0"/>
              <w:snapToGrid w:val="0"/>
              <w:spacing w:line="590" w:lineRule="exact"/>
              <w:jc w:val="center"/>
              <w:rPr>
                <w:rFonts w:hint="eastAsia" w:ascii="仿宋" w:hAnsi="仿宋" w:eastAsia="仿宋" w:cs="仿宋"/>
                <w:color w:val="auto"/>
                <w:sz w:val="32"/>
                <w:szCs w:val="32"/>
              </w:rPr>
            </w:pPr>
          </w:p>
        </w:tc>
        <w:tc>
          <w:tcPr>
            <w:tcW w:w="2321" w:type="pct"/>
            <w:tcBorders>
              <w:tl2br w:val="nil"/>
              <w:tr2bl w:val="nil"/>
            </w:tcBorders>
            <w:shd w:val="clear" w:color="auto" w:fill="auto"/>
            <w:noWrap/>
            <w:vAlign w:val="center"/>
          </w:tcPr>
          <w:p>
            <w:pPr>
              <w:keepNext w:val="0"/>
              <w:keepLines w:val="0"/>
              <w:pageBreakBefore w:val="0"/>
              <w:widowControl/>
              <w:wordWrap/>
              <w:topLinePunct w:val="0"/>
              <w:bidi w:val="0"/>
              <w:adjustRightInd w:val="0"/>
              <w:snapToGrid w:val="0"/>
              <w:spacing w:line="590" w:lineRule="exact"/>
              <w:jc w:val="center"/>
              <w:textAlignment w:val="center"/>
              <w:rPr>
                <w:rFonts w:hint="eastAsia" w:ascii="仿宋" w:hAnsi="仿宋" w:eastAsia="仿宋" w:cs="仿宋"/>
                <w:color w:val="auto"/>
                <w:sz w:val="32"/>
                <w:szCs w:val="32"/>
              </w:rPr>
            </w:pPr>
            <w:r>
              <w:rPr>
                <w:rFonts w:hint="eastAsia" w:ascii="仿宋" w:hAnsi="仿宋" w:eastAsia="仿宋" w:cs="仿宋"/>
                <w:color w:val="auto"/>
                <w:kern w:val="0"/>
                <w:sz w:val="32"/>
                <w:szCs w:val="32"/>
                <w:lang w:bidi="ar"/>
              </w:rPr>
              <w:t>饲料（元）</w:t>
            </w:r>
          </w:p>
        </w:tc>
        <w:tc>
          <w:tcPr>
            <w:tcW w:w="680" w:type="pct"/>
            <w:tcBorders>
              <w:tl2br w:val="nil"/>
              <w:tr2bl w:val="nil"/>
            </w:tcBorders>
            <w:shd w:val="clear" w:color="auto" w:fill="auto"/>
            <w:noWrap/>
            <w:vAlign w:val="center"/>
          </w:tcPr>
          <w:p>
            <w:pPr>
              <w:keepNext w:val="0"/>
              <w:keepLines w:val="0"/>
              <w:pageBreakBefore w:val="0"/>
              <w:widowControl/>
              <w:wordWrap/>
              <w:topLinePunct w:val="0"/>
              <w:bidi w:val="0"/>
              <w:adjustRightInd w:val="0"/>
              <w:snapToGrid w:val="0"/>
              <w:spacing w:line="590" w:lineRule="exact"/>
              <w:jc w:val="center"/>
              <w:textAlignment w:val="center"/>
              <w:rPr>
                <w:rFonts w:hint="eastAsia" w:ascii="仿宋" w:hAnsi="仿宋" w:eastAsia="仿宋" w:cs="仿宋"/>
                <w:color w:val="auto"/>
                <w:sz w:val="32"/>
                <w:szCs w:val="32"/>
              </w:rPr>
            </w:pPr>
            <w:r>
              <w:rPr>
                <w:rFonts w:hint="eastAsia" w:ascii="仿宋" w:hAnsi="仿宋" w:eastAsia="仿宋" w:cs="仿宋"/>
                <w:color w:val="auto"/>
                <w:kern w:val="0"/>
                <w:sz w:val="32"/>
                <w:szCs w:val="32"/>
                <w:lang w:bidi="ar"/>
              </w:rPr>
              <w:t>11800</w:t>
            </w:r>
          </w:p>
        </w:tc>
        <w:tc>
          <w:tcPr>
            <w:tcW w:w="689" w:type="pct"/>
            <w:tcBorders>
              <w:tl2br w:val="nil"/>
              <w:tr2bl w:val="nil"/>
            </w:tcBorders>
            <w:shd w:val="clear" w:color="auto" w:fill="auto"/>
            <w:noWrap/>
            <w:vAlign w:val="center"/>
          </w:tcPr>
          <w:p>
            <w:pPr>
              <w:keepNext w:val="0"/>
              <w:keepLines w:val="0"/>
              <w:pageBreakBefore w:val="0"/>
              <w:widowControl/>
              <w:wordWrap/>
              <w:topLinePunct w:val="0"/>
              <w:bidi w:val="0"/>
              <w:adjustRightInd w:val="0"/>
              <w:snapToGrid w:val="0"/>
              <w:spacing w:line="590" w:lineRule="exact"/>
              <w:jc w:val="center"/>
              <w:textAlignment w:val="center"/>
              <w:rPr>
                <w:rFonts w:hint="eastAsia" w:ascii="仿宋" w:hAnsi="仿宋" w:eastAsia="仿宋" w:cs="仿宋"/>
                <w:color w:val="auto"/>
                <w:sz w:val="32"/>
                <w:szCs w:val="32"/>
              </w:rPr>
            </w:pPr>
            <w:r>
              <w:rPr>
                <w:rFonts w:hint="eastAsia" w:ascii="仿宋" w:hAnsi="仿宋" w:eastAsia="仿宋" w:cs="仿宋"/>
                <w:color w:val="auto"/>
                <w:kern w:val="0"/>
                <w:sz w:val="32"/>
                <w:szCs w:val="32"/>
                <w:lang w:bidi="ar"/>
              </w:rPr>
              <w:t>11875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0" w:hRule="atLeast"/>
          <w:jc w:val="center"/>
        </w:trPr>
        <w:tc>
          <w:tcPr>
            <w:tcW w:w="470" w:type="pct"/>
            <w:tcBorders>
              <w:tl2br w:val="nil"/>
              <w:tr2bl w:val="nil"/>
            </w:tcBorders>
            <w:shd w:val="clear" w:color="auto" w:fill="auto"/>
            <w:noWrap/>
            <w:vAlign w:val="center"/>
          </w:tcPr>
          <w:p>
            <w:pPr>
              <w:keepNext w:val="0"/>
              <w:keepLines w:val="0"/>
              <w:pageBreakBefore w:val="0"/>
              <w:widowControl/>
              <w:wordWrap/>
              <w:topLinePunct w:val="0"/>
              <w:bidi w:val="0"/>
              <w:adjustRightInd w:val="0"/>
              <w:snapToGrid w:val="0"/>
              <w:spacing w:line="590" w:lineRule="exact"/>
              <w:jc w:val="center"/>
              <w:textAlignment w:val="center"/>
              <w:rPr>
                <w:rFonts w:hint="eastAsia" w:ascii="仿宋" w:hAnsi="仿宋" w:eastAsia="仿宋" w:cs="仿宋"/>
                <w:color w:val="auto"/>
                <w:sz w:val="32"/>
                <w:szCs w:val="32"/>
              </w:rPr>
            </w:pPr>
            <w:r>
              <w:rPr>
                <w:rFonts w:hint="eastAsia" w:ascii="仿宋" w:hAnsi="仿宋" w:eastAsia="仿宋" w:cs="仿宋"/>
                <w:color w:val="auto"/>
                <w:kern w:val="0"/>
                <w:sz w:val="32"/>
                <w:szCs w:val="32"/>
                <w:lang w:bidi="ar"/>
              </w:rPr>
              <w:t>7</w:t>
            </w:r>
          </w:p>
        </w:tc>
        <w:tc>
          <w:tcPr>
            <w:tcW w:w="837" w:type="pct"/>
            <w:vMerge w:val="continue"/>
            <w:tcBorders>
              <w:tl2br w:val="nil"/>
              <w:tr2bl w:val="nil"/>
            </w:tcBorders>
            <w:shd w:val="clear" w:color="auto" w:fill="auto"/>
            <w:noWrap/>
            <w:vAlign w:val="center"/>
          </w:tcPr>
          <w:p>
            <w:pPr>
              <w:keepNext w:val="0"/>
              <w:keepLines w:val="0"/>
              <w:pageBreakBefore w:val="0"/>
              <w:wordWrap/>
              <w:topLinePunct w:val="0"/>
              <w:bidi w:val="0"/>
              <w:adjustRightInd w:val="0"/>
              <w:snapToGrid w:val="0"/>
              <w:spacing w:line="590" w:lineRule="exact"/>
              <w:jc w:val="center"/>
              <w:rPr>
                <w:rFonts w:hint="eastAsia" w:ascii="仿宋" w:hAnsi="仿宋" w:eastAsia="仿宋" w:cs="仿宋"/>
                <w:color w:val="auto"/>
                <w:sz w:val="32"/>
                <w:szCs w:val="32"/>
              </w:rPr>
            </w:pPr>
          </w:p>
        </w:tc>
        <w:tc>
          <w:tcPr>
            <w:tcW w:w="2321" w:type="pct"/>
            <w:tcBorders>
              <w:tl2br w:val="nil"/>
              <w:tr2bl w:val="nil"/>
            </w:tcBorders>
            <w:shd w:val="clear" w:color="auto" w:fill="auto"/>
            <w:noWrap/>
            <w:vAlign w:val="center"/>
          </w:tcPr>
          <w:p>
            <w:pPr>
              <w:keepNext w:val="0"/>
              <w:keepLines w:val="0"/>
              <w:pageBreakBefore w:val="0"/>
              <w:widowControl/>
              <w:wordWrap/>
              <w:topLinePunct w:val="0"/>
              <w:bidi w:val="0"/>
              <w:adjustRightInd w:val="0"/>
              <w:snapToGrid w:val="0"/>
              <w:spacing w:line="590" w:lineRule="exact"/>
              <w:jc w:val="center"/>
              <w:textAlignment w:val="center"/>
              <w:rPr>
                <w:rFonts w:hint="eastAsia" w:ascii="仿宋" w:hAnsi="仿宋" w:eastAsia="仿宋" w:cs="仿宋"/>
                <w:color w:val="auto"/>
                <w:sz w:val="32"/>
                <w:szCs w:val="32"/>
              </w:rPr>
            </w:pPr>
            <w:r>
              <w:rPr>
                <w:rFonts w:hint="eastAsia" w:ascii="仿宋" w:hAnsi="仿宋" w:eastAsia="仿宋" w:cs="仿宋"/>
                <w:color w:val="auto"/>
                <w:kern w:val="0"/>
                <w:sz w:val="32"/>
                <w:szCs w:val="32"/>
                <w:lang w:bidi="ar"/>
              </w:rPr>
              <w:t>其他包含塘租、人工、鱼苗等（元）</w:t>
            </w:r>
          </w:p>
        </w:tc>
        <w:tc>
          <w:tcPr>
            <w:tcW w:w="680" w:type="pct"/>
            <w:tcBorders>
              <w:tl2br w:val="nil"/>
              <w:tr2bl w:val="nil"/>
            </w:tcBorders>
            <w:shd w:val="clear" w:color="auto" w:fill="auto"/>
            <w:noWrap/>
            <w:vAlign w:val="center"/>
          </w:tcPr>
          <w:p>
            <w:pPr>
              <w:keepNext w:val="0"/>
              <w:keepLines w:val="0"/>
              <w:pageBreakBefore w:val="0"/>
              <w:widowControl/>
              <w:wordWrap/>
              <w:topLinePunct w:val="0"/>
              <w:bidi w:val="0"/>
              <w:adjustRightInd w:val="0"/>
              <w:snapToGrid w:val="0"/>
              <w:spacing w:line="590" w:lineRule="exact"/>
              <w:jc w:val="center"/>
              <w:textAlignment w:val="center"/>
              <w:rPr>
                <w:rFonts w:hint="eastAsia" w:ascii="仿宋" w:hAnsi="仿宋" w:eastAsia="仿宋" w:cs="仿宋"/>
                <w:color w:val="auto"/>
                <w:sz w:val="32"/>
                <w:szCs w:val="32"/>
              </w:rPr>
            </w:pPr>
            <w:r>
              <w:rPr>
                <w:rFonts w:hint="eastAsia" w:ascii="仿宋" w:hAnsi="仿宋" w:eastAsia="仿宋" w:cs="仿宋"/>
                <w:color w:val="auto"/>
                <w:kern w:val="0"/>
                <w:sz w:val="32"/>
                <w:szCs w:val="32"/>
                <w:lang w:bidi="ar"/>
              </w:rPr>
              <w:t>3385</w:t>
            </w:r>
          </w:p>
        </w:tc>
        <w:tc>
          <w:tcPr>
            <w:tcW w:w="689" w:type="pct"/>
            <w:tcBorders>
              <w:tl2br w:val="nil"/>
              <w:tr2bl w:val="nil"/>
            </w:tcBorders>
            <w:shd w:val="clear" w:color="auto" w:fill="auto"/>
            <w:noWrap/>
            <w:vAlign w:val="center"/>
          </w:tcPr>
          <w:p>
            <w:pPr>
              <w:keepNext w:val="0"/>
              <w:keepLines w:val="0"/>
              <w:pageBreakBefore w:val="0"/>
              <w:widowControl/>
              <w:wordWrap/>
              <w:topLinePunct w:val="0"/>
              <w:bidi w:val="0"/>
              <w:adjustRightInd w:val="0"/>
              <w:snapToGrid w:val="0"/>
              <w:spacing w:line="590" w:lineRule="exact"/>
              <w:jc w:val="center"/>
              <w:textAlignment w:val="center"/>
              <w:rPr>
                <w:rFonts w:hint="eastAsia" w:ascii="仿宋" w:hAnsi="仿宋" w:eastAsia="仿宋" w:cs="仿宋"/>
                <w:color w:val="auto"/>
                <w:sz w:val="32"/>
                <w:szCs w:val="32"/>
              </w:rPr>
            </w:pPr>
            <w:r>
              <w:rPr>
                <w:rFonts w:hint="eastAsia" w:ascii="仿宋" w:hAnsi="仿宋" w:eastAsia="仿宋" w:cs="仿宋"/>
                <w:color w:val="auto"/>
                <w:kern w:val="0"/>
                <w:sz w:val="32"/>
                <w:szCs w:val="32"/>
                <w:lang w:bidi="ar"/>
              </w:rPr>
              <w:t>3385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0" w:hRule="atLeast"/>
          <w:jc w:val="center"/>
        </w:trPr>
        <w:tc>
          <w:tcPr>
            <w:tcW w:w="470" w:type="pct"/>
            <w:tcBorders>
              <w:tl2br w:val="nil"/>
              <w:tr2bl w:val="nil"/>
            </w:tcBorders>
            <w:shd w:val="clear" w:color="auto" w:fill="auto"/>
            <w:noWrap/>
            <w:vAlign w:val="center"/>
          </w:tcPr>
          <w:p>
            <w:pPr>
              <w:keepNext w:val="0"/>
              <w:keepLines w:val="0"/>
              <w:pageBreakBefore w:val="0"/>
              <w:widowControl/>
              <w:wordWrap/>
              <w:topLinePunct w:val="0"/>
              <w:bidi w:val="0"/>
              <w:adjustRightInd w:val="0"/>
              <w:snapToGrid w:val="0"/>
              <w:spacing w:line="590" w:lineRule="exact"/>
              <w:jc w:val="center"/>
              <w:textAlignment w:val="center"/>
              <w:rPr>
                <w:rFonts w:hint="eastAsia" w:ascii="仿宋" w:hAnsi="仿宋" w:eastAsia="仿宋" w:cs="仿宋"/>
                <w:color w:val="auto"/>
                <w:sz w:val="32"/>
                <w:szCs w:val="32"/>
              </w:rPr>
            </w:pPr>
            <w:r>
              <w:rPr>
                <w:rFonts w:hint="eastAsia" w:ascii="仿宋" w:hAnsi="仿宋" w:eastAsia="仿宋" w:cs="仿宋"/>
                <w:color w:val="auto"/>
                <w:kern w:val="0"/>
                <w:sz w:val="32"/>
                <w:szCs w:val="32"/>
                <w:lang w:bidi="ar"/>
              </w:rPr>
              <w:t>8</w:t>
            </w:r>
          </w:p>
        </w:tc>
        <w:tc>
          <w:tcPr>
            <w:tcW w:w="837" w:type="pct"/>
            <w:vMerge w:val="continue"/>
            <w:tcBorders>
              <w:tl2br w:val="nil"/>
              <w:tr2bl w:val="nil"/>
            </w:tcBorders>
            <w:shd w:val="clear" w:color="auto" w:fill="auto"/>
            <w:noWrap/>
            <w:vAlign w:val="center"/>
          </w:tcPr>
          <w:p>
            <w:pPr>
              <w:keepNext w:val="0"/>
              <w:keepLines w:val="0"/>
              <w:pageBreakBefore w:val="0"/>
              <w:wordWrap/>
              <w:topLinePunct w:val="0"/>
              <w:bidi w:val="0"/>
              <w:adjustRightInd w:val="0"/>
              <w:snapToGrid w:val="0"/>
              <w:spacing w:line="590" w:lineRule="exact"/>
              <w:jc w:val="center"/>
              <w:rPr>
                <w:rFonts w:hint="eastAsia" w:ascii="仿宋" w:hAnsi="仿宋" w:eastAsia="仿宋" w:cs="仿宋"/>
                <w:color w:val="auto"/>
                <w:sz w:val="32"/>
                <w:szCs w:val="32"/>
              </w:rPr>
            </w:pPr>
          </w:p>
        </w:tc>
        <w:tc>
          <w:tcPr>
            <w:tcW w:w="2321" w:type="pct"/>
            <w:tcBorders>
              <w:tl2br w:val="nil"/>
              <w:tr2bl w:val="nil"/>
            </w:tcBorders>
            <w:shd w:val="clear" w:color="auto" w:fill="auto"/>
            <w:noWrap/>
            <w:vAlign w:val="center"/>
          </w:tcPr>
          <w:p>
            <w:pPr>
              <w:keepNext w:val="0"/>
              <w:keepLines w:val="0"/>
              <w:pageBreakBefore w:val="0"/>
              <w:widowControl/>
              <w:wordWrap/>
              <w:topLinePunct w:val="0"/>
              <w:bidi w:val="0"/>
              <w:adjustRightInd w:val="0"/>
              <w:snapToGrid w:val="0"/>
              <w:spacing w:line="590" w:lineRule="exact"/>
              <w:jc w:val="center"/>
              <w:textAlignment w:val="center"/>
              <w:rPr>
                <w:rFonts w:hint="eastAsia" w:ascii="仿宋" w:hAnsi="仿宋" w:eastAsia="仿宋" w:cs="仿宋"/>
                <w:color w:val="auto"/>
                <w:sz w:val="32"/>
                <w:szCs w:val="32"/>
              </w:rPr>
            </w:pPr>
            <w:r>
              <w:rPr>
                <w:rFonts w:hint="eastAsia" w:ascii="仿宋" w:hAnsi="仿宋" w:eastAsia="仿宋" w:cs="仿宋"/>
                <w:color w:val="auto"/>
                <w:kern w:val="0"/>
                <w:sz w:val="32"/>
                <w:szCs w:val="32"/>
                <w:lang w:bidi="ar"/>
              </w:rPr>
              <w:t>成本合计（元）</w:t>
            </w:r>
          </w:p>
        </w:tc>
        <w:tc>
          <w:tcPr>
            <w:tcW w:w="680" w:type="pct"/>
            <w:tcBorders>
              <w:tl2br w:val="nil"/>
              <w:tr2bl w:val="nil"/>
            </w:tcBorders>
            <w:shd w:val="clear" w:color="auto" w:fill="auto"/>
            <w:noWrap/>
            <w:vAlign w:val="center"/>
          </w:tcPr>
          <w:p>
            <w:pPr>
              <w:keepNext w:val="0"/>
              <w:keepLines w:val="0"/>
              <w:pageBreakBefore w:val="0"/>
              <w:widowControl/>
              <w:wordWrap/>
              <w:topLinePunct w:val="0"/>
              <w:bidi w:val="0"/>
              <w:adjustRightInd w:val="0"/>
              <w:snapToGrid w:val="0"/>
              <w:spacing w:line="590" w:lineRule="exact"/>
              <w:jc w:val="center"/>
              <w:textAlignment w:val="center"/>
              <w:rPr>
                <w:rFonts w:hint="eastAsia" w:ascii="仿宋" w:hAnsi="仿宋" w:eastAsia="仿宋" w:cs="仿宋"/>
                <w:color w:val="auto"/>
                <w:sz w:val="32"/>
                <w:szCs w:val="32"/>
              </w:rPr>
            </w:pPr>
            <w:r>
              <w:rPr>
                <w:rFonts w:hint="eastAsia" w:ascii="仿宋" w:hAnsi="仿宋" w:eastAsia="仿宋" w:cs="仿宋"/>
                <w:color w:val="auto"/>
                <w:kern w:val="0"/>
                <w:sz w:val="32"/>
                <w:szCs w:val="32"/>
                <w:lang w:bidi="ar"/>
              </w:rPr>
              <w:t>16785</w:t>
            </w:r>
          </w:p>
        </w:tc>
        <w:tc>
          <w:tcPr>
            <w:tcW w:w="689" w:type="pct"/>
            <w:tcBorders>
              <w:tl2br w:val="nil"/>
              <w:tr2bl w:val="nil"/>
            </w:tcBorders>
            <w:shd w:val="clear" w:color="auto" w:fill="auto"/>
            <w:noWrap/>
            <w:vAlign w:val="center"/>
          </w:tcPr>
          <w:p>
            <w:pPr>
              <w:keepNext w:val="0"/>
              <w:keepLines w:val="0"/>
              <w:pageBreakBefore w:val="0"/>
              <w:widowControl/>
              <w:wordWrap/>
              <w:topLinePunct w:val="0"/>
              <w:bidi w:val="0"/>
              <w:adjustRightInd w:val="0"/>
              <w:snapToGrid w:val="0"/>
              <w:spacing w:line="590" w:lineRule="exact"/>
              <w:jc w:val="center"/>
              <w:textAlignment w:val="center"/>
              <w:rPr>
                <w:rFonts w:hint="eastAsia" w:ascii="仿宋" w:hAnsi="仿宋" w:eastAsia="仿宋" w:cs="仿宋"/>
                <w:color w:val="auto"/>
                <w:sz w:val="32"/>
                <w:szCs w:val="32"/>
              </w:rPr>
            </w:pPr>
            <w:r>
              <w:rPr>
                <w:rFonts w:hint="eastAsia" w:ascii="仿宋" w:hAnsi="仿宋" w:eastAsia="仿宋" w:cs="仿宋"/>
                <w:color w:val="auto"/>
                <w:kern w:val="0"/>
                <w:sz w:val="32"/>
                <w:szCs w:val="32"/>
                <w:lang w:bidi="ar"/>
              </w:rPr>
              <w:t>16460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0" w:hRule="atLeast"/>
          <w:jc w:val="center"/>
        </w:trPr>
        <w:tc>
          <w:tcPr>
            <w:tcW w:w="470" w:type="pct"/>
            <w:tcBorders>
              <w:tl2br w:val="nil"/>
              <w:tr2bl w:val="nil"/>
            </w:tcBorders>
            <w:shd w:val="clear" w:color="auto" w:fill="auto"/>
            <w:noWrap/>
            <w:vAlign w:val="center"/>
          </w:tcPr>
          <w:p>
            <w:pPr>
              <w:keepNext w:val="0"/>
              <w:keepLines w:val="0"/>
              <w:pageBreakBefore w:val="0"/>
              <w:widowControl/>
              <w:wordWrap/>
              <w:topLinePunct w:val="0"/>
              <w:bidi w:val="0"/>
              <w:adjustRightInd w:val="0"/>
              <w:snapToGrid w:val="0"/>
              <w:spacing w:line="590" w:lineRule="exact"/>
              <w:jc w:val="center"/>
              <w:textAlignment w:val="center"/>
              <w:rPr>
                <w:rFonts w:hint="eastAsia" w:ascii="仿宋" w:hAnsi="仿宋" w:eastAsia="仿宋" w:cs="仿宋"/>
                <w:color w:val="auto"/>
                <w:sz w:val="32"/>
                <w:szCs w:val="32"/>
              </w:rPr>
            </w:pPr>
            <w:r>
              <w:rPr>
                <w:rFonts w:hint="eastAsia" w:ascii="仿宋" w:hAnsi="仿宋" w:eastAsia="仿宋" w:cs="仿宋"/>
                <w:color w:val="auto"/>
                <w:kern w:val="0"/>
                <w:sz w:val="32"/>
                <w:szCs w:val="32"/>
                <w:lang w:bidi="ar"/>
              </w:rPr>
              <w:t>9</w:t>
            </w:r>
          </w:p>
        </w:tc>
        <w:tc>
          <w:tcPr>
            <w:tcW w:w="837" w:type="pct"/>
            <w:vMerge w:val="restart"/>
            <w:tcBorders>
              <w:tl2br w:val="nil"/>
              <w:tr2bl w:val="nil"/>
            </w:tcBorders>
            <w:shd w:val="clear" w:color="auto" w:fill="auto"/>
            <w:noWrap/>
            <w:vAlign w:val="center"/>
          </w:tcPr>
          <w:p>
            <w:pPr>
              <w:keepNext w:val="0"/>
              <w:keepLines w:val="0"/>
              <w:pageBreakBefore w:val="0"/>
              <w:widowControl/>
              <w:wordWrap/>
              <w:topLinePunct w:val="0"/>
              <w:bidi w:val="0"/>
              <w:adjustRightInd w:val="0"/>
              <w:snapToGrid w:val="0"/>
              <w:spacing w:line="590" w:lineRule="exact"/>
              <w:jc w:val="center"/>
              <w:textAlignment w:val="center"/>
              <w:rPr>
                <w:rFonts w:hint="eastAsia" w:ascii="仿宋" w:hAnsi="仿宋" w:eastAsia="仿宋" w:cs="仿宋"/>
                <w:color w:val="auto"/>
                <w:sz w:val="32"/>
                <w:szCs w:val="32"/>
              </w:rPr>
            </w:pPr>
            <w:r>
              <w:rPr>
                <w:rFonts w:hint="eastAsia" w:ascii="仿宋" w:hAnsi="仿宋" w:eastAsia="仿宋" w:cs="仿宋"/>
                <w:color w:val="auto"/>
                <w:kern w:val="0"/>
                <w:sz w:val="32"/>
                <w:szCs w:val="32"/>
                <w:lang w:bidi="ar"/>
              </w:rPr>
              <w:t>经济效益</w:t>
            </w:r>
          </w:p>
        </w:tc>
        <w:tc>
          <w:tcPr>
            <w:tcW w:w="2321" w:type="pct"/>
            <w:tcBorders>
              <w:tl2br w:val="nil"/>
              <w:tr2bl w:val="nil"/>
            </w:tcBorders>
            <w:shd w:val="clear" w:color="auto" w:fill="auto"/>
            <w:noWrap/>
            <w:vAlign w:val="center"/>
          </w:tcPr>
          <w:p>
            <w:pPr>
              <w:keepNext w:val="0"/>
              <w:keepLines w:val="0"/>
              <w:pageBreakBefore w:val="0"/>
              <w:widowControl/>
              <w:wordWrap/>
              <w:topLinePunct w:val="0"/>
              <w:bidi w:val="0"/>
              <w:adjustRightInd w:val="0"/>
              <w:snapToGrid w:val="0"/>
              <w:spacing w:line="590" w:lineRule="exact"/>
              <w:jc w:val="center"/>
              <w:textAlignment w:val="center"/>
              <w:rPr>
                <w:rFonts w:hint="eastAsia" w:ascii="仿宋" w:hAnsi="仿宋" w:eastAsia="仿宋" w:cs="仿宋"/>
                <w:color w:val="auto"/>
                <w:sz w:val="32"/>
                <w:szCs w:val="32"/>
              </w:rPr>
            </w:pPr>
            <w:r>
              <w:rPr>
                <w:rFonts w:hint="eastAsia" w:ascii="仿宋" w:hAnsi="仿宋" w:eastAsia="仿宋" w:cs="仿宋"/>
                <w:color w:val="auto"/>
                <w:kern w:val="0"/>
                <w:sz w:val="32"/>
                <w:szCs w:val="32"/>
                <w:lang w:bidi="ar"/>
              </w:rPr>
              <w:t>总产量（斤）</w:t>
            </w:r>
          </w:p>
        </w:tc>
        <w:tc>
          <w:tcPr>
            <w:tcW w:w="680" w:type="pct"/>
            <w:tcBorders>
              <w:tl2br w:val="nil"/>
              <w:tr2bl w:val="nil"/>
            </w:tcBorders>
            <w:shd w:val="clear" w:color="auto" w:fill="auto"/>
            <w:noWrap/>
            <w:vAlign w:val="center"/>
          </w:tcPr>
          <w:p>
            <w:pPr>
              <w:keepNext w:val="0"/>
              <w:keepLines w:val="0"/>
              <w:pageBreakBefore w:val="0"/>
              <w:widowControl/>
              <w:wordWrap/>
              <w:topLinePunct w:val="0"/>
              <w:bidi w:val="0"/>
              <w:adjustRightInd w:val="0"/>
              <w:snapToGrid w:val="0"/>
              <w:spacing w:line="590" w:lineRule="exact"/>
              <w:jc w:val="center"/>
              <w:textAlignment w:val="center"/>
              <w:rPr>
                <w:rFonts w:hint="eastAsia" w:ascii="仿宋" w:hAnsi="仿宋" w:eastAsia="仿宋" w:cs="仿宋"/>
                <w:color w:val="auto"/>
                <w:sz w:val="32"/>
                <w:szCs w:val="32"/>
              </w:rPr>
            </w:pPr>
            <w:r>
              <w:rPr>
                <w:rFonts w:hint="eastAsia" w:ascii="仿宋" w:hAnsi="仿宋" w:eastAsia="仿宋" w:cs="仿宋"/>
                <w:color w:val="auto"/>
                <w:kern w:val="0"/>
                <w:sz w:val="32"/>
                <w:szCs w:val="32"/>
                <w:lang w:bidi="ar"/>
              </w:rPr>
              <w:t>4200</w:t>
            </w:r>
          </w:p>
        </w:tc>
        <w:tc>
          <w:tcPr>
            <w:tcW w:w="689" w:type="pct"/>
            <w:tcBorders>
              <w:tl2br w:val="nil"/>
              <w:tr2bl w:val="nil"/>
            </w:tcBorders>
            <w:shd w:val="clear" w:color="auto" w:fill="auto"/>
            <w:noWrap/>
            <w:vAlign w:val="center"/>
          </w:tcPr>
          <w:p>
            <w:pPr>
              <w:keepNext w:val="0"/>
              <w:keepLines w:val="0"/>
              <w:pageBreakBefore w:val="0"/>
              <w:widowControl/>
              <w:wordWrap/>
              <w:topLinePunct w:val="0"/>
              <w:bidi w:val="0"/>
              <w:adjustRightInd w:val="0"/>
              <w:snapToGrid w:val="0"/>
              <w:spacing w:line="590" w:lineRule="exact"/>
              <w:jc w:val="center"/>
              <w:textAlignment w:val="center"/>
              <w:rPr>
                <w:rFonts w:hint="eastAsia" w:ascii="仿宋" w:hAnsi="仿宋" w:eastAsia="仿宋" w:cs="仿宋"/>
                <w:color w:val="auto"/>
                <w:sz w:val="32"/>
                <w:szCs w:val="32"/>
              </w:rPr>
            </w:pPr>
            <w:r>
              <w:rPr>
                <w:rFonts w:hint="eastAsia" w:ascii="仿宋" w:hAnsi="仿宋" w:eastAsia="仿宋" w:cs="仿宋"/>
                <w:color w:val="auto"/>
                <w:kern w:val="0"/>
                <w:sz w:val="32"/>
                <w:szCs w:val="32"/>
                <w:lang w:bidi="ar"/>
              </w:rPr>
              <w:t>4000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0" w:hRule="atLeast"/>
          <w:jc w:val="center"/>
        </w:trPr>
        <w:tc>
          <w:tcPr>
            <w:tcW w:w="470" w:type="pct"/>
            <w:tcBorders>
              <w:tl2br w:val="nil"/>
              <w:tr2bl w:val="nil"/>
            </w:tcBorders>
            <w:shd w:val="clear" w:color="auto" w:fill="auto"/>
            <w:noWrap/>
            <w:vAlign w:val="center"/>
          </w:tcPr>
          <w:p>
            <w:pPr>
              <w:keepNext w:val="0"/>
              <w:keepLines w:val="0"/>
              <w:pageBreakBefore w:val="0"/>
              <w:widowControl/>
              <w:wordWrap/>
              <w:topLinePunct w:val="0"/>
              <w:bidi w:val="0"/>
              <w:adjustRightInd w:val="0"/>
              <w:snapToGrid w:val="0"/>
              <w:spacing w:line="590" w:lineRule="exact"/>
              <w:jc w:val="center"/>
              <w:textAlignment w:val="center"/>
              <w:rPr>
                <w:rFonts w:hint="eastAsia" w:ascii="仿宋" w:hAnsi="仿宋" w:eastAsia="仿宋" w:cs="仿宋"/>
                <w:color w:val="auto"/>
                <w:sz w:val="32"/>
                <w:szCs w:val="32"/>
              </w:rPr>
            </w:pPr>
            <w:r>
              <w:rPr>
                <w:rFonts w:hint="eastAsia" w:ascii="仿宋" w:hAnsi="仿宋" w:eastAsia="仿宋" w:cs="仿宋"/>
                <w:color w:val="auto"/>
                <w:kern w:val="0"/>
                <w:sz w:val="32"/>
                <w:szCs w:val="32"/>
                <w:lang w:bidi="ar"/>
              </w:rPr>
              <w:t>10</w:t>
            </w:r>
          </w:p>
        </w:tc>
        <w:tc>
          <w:tcPr>
            <w:tcW w:w="837" w:type="pct"/>
            <w:vMerge w:val="continue"/>
            <w:tcBorders>
              <w:tl2br w:val="nil"/>
              <w:tr2bl w:val="nil"/>
            </w:tcBorders>
            <w:shd w:val="clear" w:color="auto" w:fill="auto"/>
            <w:noWrap/>
            <w:vAlign w:val="center"/>
          </w:tcPr>
          <w:p>
            <w:pPr>
              <w:keepNext w:val="0"/>
              <w:keepLines w:val="0"/>
              <w:pageBreakBefore w:val="0"/>
              <w:wordWrap/>
              <w:topLinePunct w:val="0"/>
              <w:bidi w:val="0"/>
              <w:adjustRightInd w:val="0"/>
              <w:snapToGrid w:val="0"/>
              <w:spacing w:line="590" w:lineRule="exact"/>
              <w:jc w:val="center"/>
              <w:rPr>
                <w:rFonts w:hint="eastAsia" w:ascii="仿宋" w:hAnsi="仿宋" w:eastAsia="仿宋" w:cs="仿宋"/>
                <w:color w:val="auto"/>
                <w:sz w:val="32"/>
                <w:szCs w:val="32"/>
              </w:rPr>
            </w:pPr>
          </w:p>
        </w:tc>
        <w:tc>
          <w:tcPr>
            <w:tcW w:w="2321" w:type="pct"/>
            <w:tcBorders>
              <w:tl2br w:val="nil"/>
              <w:tr2bl w:val="nil"/>
            </w:tcBorders>
            <w:shd w:val="clear" w:color="auto" w:fill="auto"/>
            <w:noWrap/>
            <w:vAlign w:val="center"/>
          </w:tcPr>
          <w:p>
            <w:pPr>
              <w:keepNext w:val="0"/>
              <w:keepLines w:val="0"/>
              <w:pageBreakBefore w:val="0"/>
              <w:widowControl/>
              <w:wordWrap/>
              <w:topLinePunct w:val="0"/>
              <w:bidi w:val="0"/>
              <w:adjustRightInd w:val="0"/>
              <w:snapToGrid w:val="0"/>
              <w:spacing w:line="590" w:lineRule="exact"/>
              <w:jc w:val="center"/>
              <w:textAlignment w:val="center"/>
              <w:rPr>
                <w:rFonts w:hint="eastAsia" w:ascii="仿宋" w:hAnsi="仿宋" w:eastAsia="仿宋" w:cs="仿宋"/>
                <w:color w:val="auto"/>
                <w:sz w:val="32"/>
                <w:szCs w:val="32"/>
              </w:rPr>
            </w:pPr>
            <w:r>
              <w:rPr>
                <w:rFonts w:hint="eastAsia" w:ascii="仿宋" w:hAnsi="仿宋" w:eastAsia="仿宋" w:cs="仿宋"/>
                <w:color w:val="auto"/>
                <w:kern w:val="0"/>
                <w:sz w:val="32"/>
                <w:szCs w:val="32"/>
                <w:lang w:bidi="ar"/>
              </w:rPr>
              <w:t>单价（元）</w:t>
            </w:r>
          </w:p>
        </w:tc>
        <w:tc>
          <w:tcPr>
            <w:tcW w:w="680" w:type="pct"/>
            <w:tcBorders>
              <w:tl2br w:val="nil"/>
              <w:tr2bl w:val="nil"/>
            </w:tcBorders>
            <w:shd w:val="clear" w:color="auto" w:fill="auto"/>
            <w:noWrap/>
            <w:vAlign w:val="center"/>
          </w:tcPr>
          <w:p>
            <w:pPr>
              <w:keepNext w:val="0"/>
              <w:keepLines w:val="0"/>
              <w:pageBreakBefore w:val="0"/>
              <w:widowControl/>
              <w:wordWrap/>
              <w:topLinePunct w:val="0"/>
              <w:bidi w:val="0"/>
              <w:adjustRightInd w:val="0"/>
              <w:snapToGrid w:val="0"/>
              <w:spacing w:line="590" w:lineRule="exact"/>
              <w:jc w:val="center"/>
              <w:textAlignment w:val="center"/>
              <w:rPr>
                <w:rFonts w:hint="eastAsia" w:ascii="仿宋" w:hAnsi="仿宋" w:eastAsia="仿宋" w:cs="仿宋"/>
                <w:color w:val="auto"/>
                <w:sz w:val="32"/>
                <w:szCs w:val="32"/>
              </w:rPr>
            </w:pPr>
            <w:r>
              <w:rPr>
                <w:rFonts w:hint="eastAsia" w:ascii="仿宋" w:hAnsi="仿宋" w:eastAsia="仿宋" w:cs="仿宋"/>
                <w:color w:val="auto"/>
                <w:kern w:val="0"/>
                <w:sz w:val="32"/>
                <w:szCs w:val="32"/>
                <w:lang w:bidi="ar"/>
              </w:rPr>
              <w:t>5</w:t>
            </w:r>
          </w:p>
        </w:tc>
        <w:tc>
          <w:tcPr>
            <w:tcW w:w="689" w:type="pct"/>
            <w:tcBorders>
              <w:tl2br w:val="nil"/>
              <w:tr2bl w:val="nil"/>
            </w:tcBorders>
            <w:shd w:val="clear" w:color="auto" w:fill="auto"/>
            <w:noWrap/>
            <w:vAlign w:val="center"/>
          </w:tcPr>
          <w:p>
            <w:pPr>
              <w:keepNext w:val="0"/>
              <w:keepLines w:val="0"/>
              <w:pageBreakBefore w:val="0"/>
              <w:widowControl/>
              <w:wordWrap/>
              <w:topLinePunct w:val="0"/>
              <w:bidi w:val="0"/>
              <w:adjustRightInd w:val="0"/>
              <w:snapToGrid w:val="0"/>
              <w:spacing w:line="590" w:lineRule="exact"/>
              <w:jc w:val="center"/>
              <w:textAlignment w:val="center"/>
              <w:rPr>
                <w:rFonts w:hint="eastAsia" w:ascii="仿宋" w:hAnsi="仿宋" w:eastAsia="仿宋" w:cs="仿宋"/>
                <w:color w:val="auto"/>
                <w:sz w:val="32"/>
                <w:szCs w:val="32"/>
              </w:rPr>
            </w:pPr>
            <w:r>
              <w:rPr>
                <w:rFonts w:hint="eastAsia" w:ascii="仿宋" w:hAnsi="仿宋" w:eastAsia="仿宋" w:cs="仿宋"/>
                <w:color w:val="auto"/>
                <w:kern w:val="0"/>
                <w:sz w:val="32"/>
                <w:szCs w:val="32"/>
                <w:lang w:bidi="ar"/>
              </w:rPr>
              <w:t>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0" w:hRule="atLeast"/>
          <w:jc w:val="center"/>
        </w:trPr>
        <w:tc>
          <w:tcPr>
            <w:tcW w:w="470" w:type="pct"/>
            <w:tcBorders>
              <w:tl2br w:val="nil"/>
              <w:tr2bl w:val="nil"/>
            </w:tcBorders>
            <w:shd w:val="clear" w:color="auto" w:fill="auto"/>
            <w:noWrap/>
            <w:vAlign w:val="center"/>
          </w:tcPr>
          <w:p>
            <w:pPr>
              <w:keepNext w:val="0"/>
              <w:keepLines w:val="0"/>
              <w:pageBreakBefore w:val="0"/>
              <w:widowControl/>
              <w:wordWrap/>
              <w:topLinePunct w:val="0"/>
              <w:bidi w:val="0"/>
              <w:adjustRightInd w:val="0"/>
              <w:snapToGrid w:val="0"/>
              <w:spacing w:line="590" w:lineRule="exact"/>
              <w:jc w:val="center"/>
              <w:textAlignment w:val="center"/>
              <w:rPr>
                <w:rFonts w:hint="eastAsia" w:ascii="仿宋" w:hAnsi="仿宋" w:eastAsia="仿宋" w:cs="仿宋"/>
                <w:color w:val="auto"/>
                <w:sz w:val="32"/>
                <w:szCs w:val="32"/>
              </w:rPr>
            </w:pPr>
            <w:r>
              <w:rPr>
                <w:rFonts w:hint="eastAsia" w:ascii="仿宋" w:hAnsi="仿宋" w:eastAsia="仿宋" w:cs="仿宋"/>
                <w:color w:val="auto"/>
                <w:kern w:val="0"/>
                <w:sz w:val="32"/>
                <w:szCs w:val="32"/>
                <w:lang w:bidi="ar"/>
              </w:rPr>
              <w:t>11</w:t>
            </w:r>
          </w:p>
        </w:tc>
        <w:tc>
          <w:tcPr>
            <w:tcW w:w="837" w:type="pct"/>
            <w:vMerge w:val="continue"/>
            <w:tcBorders>
              <w:tl2br w:val="nil"/>
              <w:tr2bl w:val="nil"/>
            </w:tcBorders>
            <w:shd w:val="clear" w:color="auto" w:fill="auto"/>
            <w:noWrap/>
            <w:vAlign w:val="center"/>
          </w:tcPr>
          <w:p>
            <w:pPr>
              <w:keepNext w:val="0"/>
              <w:keepLines w:val="0"/>
              <w:pageBreakBefore w:val="0"/>
              <w:wordWrap/>
              <w:topLinePunct w:val="0"/>
              <w:bidi w:val="0"/>
              <w:adjustRightInd w:val="0"/>
              <w:snapToGrid w:val="0"/>
              <w:spacing w:line="590" w:lineRule="exact"/>
              <w:jc w:val="center"/>
              <w:rPr>
                <w:rFonts w:hint="eastAsia" w:ascii="仿宋" w:hAnsi="仿宋" w:eastAsia="仿宋" w:cs="仿宋"/>
                <w:color w:val="auto"/>
                <w:sz w:val="32"/>
                <w:szCs w:val="32"/>
              </w:rPr>
            </w:pPr>
          </w:p>
        </w:tc>
        <w:tc>
          <w:tcPr>
            <w:tcW w:w="2321" w:type="pct"/>
            <w:tcBorders>
              <w:tl2br w:val="nil"/>
              <w:tr2bl w:val="nil"/>
            </w:tcBorders>
            <w:shd w:val="clear" w:color="auto" w:fill="auto"/>
            <w:noWrap/>
            <w:vAlign w:val="center"/>
          </w:tcPr>
          <w:p>
            <w:pPr>
              <w:keepNext w:val="0"/>
              <w:keepLines w:val="0"/>
              <w:pageBreakBefore w:val="0"/>
              <w:widowControl/>
              <w:wordWrap/>
              <w:topLinePunct w:val="0"/>
              <w:bidi w:val="0"/>
              <w:adjustRightInd w:val="0"/>
              <w:snapToGrid w:val="0"/>
              <w:spacing w:line="590" w:lineRule="exact"/>
              <w:jc w:val="center"/>
              <w:textAlignment w:val="center"/>
              <w:rPr>
                <w:rFonts w:hint="eastAsia" w:ascii="仿宋" w:hAnsi="仿宋" w:eastAsia="仿宋" w:cs="仿宋"/>
                <w:color w:val="auto"/>
                <w:sz w:val="32"/>
                <w:szCs w:val="32"/>
              </w:rPr>
            </w:pPr>
            <w:r>
              <w:rPr>
                <w:rFonts w:hint="eastAsia" w:ascii="仿宋" w:hAnsi="仿宋" w:eastAsia="仿宋" w:cs="仿宋"/>
                <w:color w:val="auto"/>
                <w:kern w:val="0"/>
                <w:sz w:val="32"/>
                <w:szCs w:val="32"/>
                <w:lang w:bidi="ar"/>
              </w:rPr>
              <w:t>总产值（元）</w:t>
            </w:r>
          </w:p>
        </w:tc>
        <w:tc>
          <w:tcPr>
            <w:tcW w:w="680" w:type="pct"/>
            <w:tcBorders>
              <w:tl2br w:val="nil"/>
              <w:tr2bl w:val="nil"/>
            </w:tcBorders>
            <w:shd w:val="clear" w:color="auto" w:fill="auto"/>
            <w:noWrap/>
            <w:vAlign w:val="center"/>
          </w:tcPr>
          <w:p>
            <w:pPr>
              <w:keepNext w:val="0"/>
              <w:keepLines w:val="0"/>
              <w:pageBreakBefore w:val="0"/>
              <w:widowControl/>
              <w:wordWrap/>
              <w:topLinePunct w:val="0"/>
              <w:bidi w:val="0"/>
              <w:adjustRightInd w:val="0"/>
              <w:snapToGrid w:val="0"/>
              <w:spacing w:line="590" w:lineRule="exact"/>
              <w:jc w:val="center"/>
              <w:textAlignment w:val="center"/>
              <w:rPr>
                <w:rFonts w:hint="eastAsia" w:ascii="仿宋" w:hAnsi="仿宋" w:eastAsia="仿宋" w:cs="仿宋"/>
                <w:color w:val="auto"/>
                <w:sz w:val="32"/>
                <w:szCs w:val="32"/>
              </w:rPr>
            </w:pPr>
            <w:r>
              <w:rPr>
                <w:rFonts w:hint="eastAsia" w:ascii="仿宋" w:hAnsi="仿宋" w:eastAsia="仿宋" w:cs="仿宋"/>
                <w:color w:val="auto"/>
                <w:kern w:val="0"/>
                <w:sz w:val="32"/>
                <w:szCs w:val="32"/>
                <w:lang w:bidi="ar"/>
              </w:rPr>
              <w:t>21000</w:t>
            </w:r>
          </w:p>
        </w:tc>
        <w:tc>
          <w:tcPr>
            <w:tcW w:w="689" w:type="pct"/>
            <w:tcBorders>
              <w:tl2br w:val="nil"/>
              <w:tr2bl w:val="nil"/>
            </w:tcBorders>
            <w:shd w:val="clear" w:color="auto" w:fill="auto"/>
            <w:noWrap/>
            <w:vAlign w:val="center"/>
          </w:tcPr>
          <w:p>
            <w:pPr>
              <w:keepNext w:val="0"/>
              <w:keepLines w:val="0"/>
              <w:pageBreakBefore w:val="0"/>
              <w:widowControl/>
              <w:wordWrap/>
              <w:topLinePunct w:val="0"/>
              <w:bidi w:val="0"/>
              <w:adjustRightInd w:val="0"/>
              <w:snapToGrid w:val="0"/>
              <w:spacing w:line="590" w:lineRule="exact"/>
              <w:jc w:val="center"/>
              <w:textAlignment w:val="center"/>
              <w:rPr>
                <w:rFonts w:hint="eastAsia" w:ascii="仿宋" w:hAnsi="仿宋" w:eastAsia="仿宋" w:cs="仿宋"/>
                <w:color w:val="auto"/>
                <w:sz w:val="32"/>
                <w:szCs w:val="32"/>
              </w:rPr>
            </w:pPr>
            <w:r>
              <w:rPr>
                <w:rFonts w:hint="eastAsia" w:ascii="仿宋" w:hAnsi="仿宋" w:eastAsia="仿宋" w:cs="仿宋"/>
                <w:color w:val="auto"/>
                <w:kern w:val="0"/>
                <w:sz w:val="32"/>
                <w:szCs w:val="32"/>
                <w:lang w:bidi="ar"/>
              </w:rPr>
              <w:t>20000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0" w:hRule="atLeast"/>
          <w:jc w:val="center"/>
        </w:trPr>
        <w:tc>
          <w:tcPr>
            <w:tcW w:w="470" w:type="pct"/>
            <w:tcBorders>
              <w:tl2br w:val="nil"/>
              <w:tr2bl w:val="nil"/>
            </w:tcBorders>
            <w:shd w:val="clear" w:color="auto" w:fill="auto"/>
            <w:noWrap/>
            <w:vAlign w:val="center"/>
          </w:tcPr>
          <w:p>
            <w:pPr>
              <w:keepNext w:val="0"/>
              <w:keepLines w:val="0"/>
              <w:pageBreakBefore w:val="0"/>
              <w:widowControl/>
              <w:wordWrap/>
              <w:topLinePunct w:val="0"/>
              <w:bidi w:val="0"/>
              <w:adjustRightInd w:val="0"/>
              <w:snapToGrid w:val="0"/>
              <w:spacing w:line="590" w:lineRule="exact"/>
              <w:jc w:val="center"/>
              <w:textAlignment w:val="center"/>
              <w:rPr>
                <w:rFonts w:hint="eastAsia" w:ascii="仿宋" w:hAnsi="仿宋" w:eastAsia="仿宋" w:cs="仿宋"/>
                <w:color w:val="auto"/>
                <w:sz w:val="32"/>
                <w:szCs w:val="32"/>
              </w:rPr>
            </w:pPr>
            <w:r>
              <w:rPr>
                <w:rFonts w:hint="eastAsia" w:ascii="仿宋" w:hAnsi="仿宋" w:eastAsia="仿宋" w:cs="仿宋"/>
                <w:color w:val="auto"/>
                <w:kern w:val="0"/>
                <w:sz w:val="32"/>
                <w:szCs w:val="32"/>
                <w:lang w:bidi="ar"/>
              </w:rPr>
              <w:t>12</w:t>
            </w:r>
          </w:p>
        </w:tc>
        <w:tc>
          <w:tcPr>
            <w:tcW w:w="837" w:type="pct"/>
            <w:vMerge w:val="continue"/>
            <w:tcBorders>
              <w:tl2br w:val="nil"/>
              <w:tr2bl w:val="nil"/>
            </w:tcBorders>
            <w:shd w:val="clear" w:color="auto" w:fill="auto"/>
            <w:noWrap/>
            <w:vAlign w:val="center"/>
          </w:tcPr>
          <w:p>
            <w:pPr>
              <w:keepNext w:val="0"/>
              <w:keepLines w:val="0"/>
              <w:pageBreakBefore w:val="0"/>
              <w:wordWrap/>
              <w:topLinePunct w:val="0"/>
              <w:bidi w:val="0"/>
              <w:adjustRightInd w:val="0"/>
              <w:snapToGrid w:val="0"/>
              <w:spacing w:line="590" w:lineRule="exact"/>
              <w:jc w:val="center"/>
              <w:rPr>
                <w:rFonts w:hint="eastAsia" w:ascii="仿宋" w:hAnsi="仿宋" w:eastAsia="仿宋" w:cs="仿宋"/>
                <w:color w:val="auto"/>
                <w:sz w:val="32"/>
                <w:szCs w:val="32"/>
              </w:rPr>
            </w:pPr>
          </w:p>
        </w:tc>
        <w:tc>
          <w:tcPr>
            <w:tcW w:w="2321" w:type="pct"/>
            <w:tcBorders>
              <w:tl2br w:val="nil"/>
              <w:tr2bl w:val="nil"/>
            </w:tcBorders>
            <w:shd w:val="clear" w:color="auto" w:fill="auto"/>
            <w:noWrap/>
            <w:vAlign w:val="center"/>
          </w:tcPr>
          <w:p>
            <w:pPr>
              <w:keepNext w:val="0"/>
              <w:keepLines w:val="0"/>
              <w:pageBreakBefore w:val="0"/>
              <w:widowControl/>
              <w:wordWrap/>
              <w:topLinePunct w:val="0"/>
              <w:bidi w:val="0"/>
              <w:adjustRightInd w:val="0"/>
              <w:snapToGrid w:val="0"/>
              <w:spacing w:line="590" w:lineRule="exact"/>
              <w:jc w:val="center"/>
              <w:textAlignment w:val="center"/>
              <w:rPr>
                <w:rFonts w:hint="eastAsia" w:ascii="仿宋" w:hAnsi="仿宋" w:eastAsia="仿宋" w:cs="仿宋"/>
                <w:color w:val="auto"/>
                <w:sz w:val="32"/>
                <w:szCs w:val="32"/>
              </w:rPr>
            </w:pPr>
            <w:r>
              <w:rPr>
                <w:rFonts w:hint="eastAsia" w:ascii="仿宋" w:hAnsi="仿宋" w:eastAsia="仿宋" w:cs="仿宋"/>
                <w:color w:val="auto"/>
                <w:kern w:val="0"/>
                <w:sz w:val="32"/>
                <w:szCs w:val="32"/>
                <w:lang w:bidi="ar"/>
              </w:rPr>
              <w:t>纯利润（元）</w:t>
            </w:r>
          </w:p>
        </w:tc>
        <w:tc>
          <w:tcPr>
            <w:tcW w:w="680" w:type="pct"/>
            <w:tcBorders>
              <w:tl2br w:val="nil"/>
              <w:tr2bl w:val="nil"/>
            </w:tcBorders>
            <w:shd w:val="clear" w:color="auto" w:fill="auto"/>
            <w:noWrap/>
            <w:vAlign w:val="center"/>
          </w:tcPr>
          <w:p>
            <w:pPr>
              <w:keepNext w:val="0"/>
              <w:keepLines w:val="0"/>
              <w:pageBreakBefore w:val="0"/>
              <w:widowControl/>
              <w:wordWrap/>
              <w:topLinePunct w:val="0"/>
              <w:bidi w:val="0"/>
              <w:adjustRightInd w:val="0"/>
              <w:snapToGrid w:val="0"/>
              <w:spacing w:line="590" w:lineRule="exact"/>
              <w:jc w:val="center"/>
              <w:textAlignment w:val="center"/>
              <w:rPr>
                <w:rFonts w:hint="eastAsia" w:ascii="仿宋" w:hAnsi="仿宋" w:eastAsia="仿宋" w:cs="仿宋"/>
                <w:color w:val="auto"/>
                <w:sz w:val="32"/>
                <w:szCs w:val="32"/>
              </w:rPr>
            </w:pPr>
            <w:r>
              <w:rPr>
                <w:rFonts w:hint="eastAsia" w:ascii="仿宋" w:hAnsi="仿宋" w:eastAsia="仿宋" w:cs="仿宋"/>
                <w:color w:val="auto"/>
                <w:kern w:val="0"/>
                <w:sz w:val="32"/>
                <w:szCs w:val="32"/>
                <w:lang w:bidi="ar"/>
              </w:rPr>
              <w:t>4215</w:t>
            </w:r>
          </w:p>
        </w:tc>
        <w:tc>
          <w:tcPr>
            <w:tcW w:w="689" w:type="pct"/>
            <w:tcBorders>
              <w:tl2br w:val="nil"/>
              <w:tr2bl w:val="nil"/>
            </w:tcBorders>
            <w:shd w:val="clear" w:color="auto" w:fill="auto"/>
            <w:noWrap/>
            <w:vAlign w:val="center"/>
          </w:tcPr>
          <w:p>
            <w:pPr>
              <w:keepNext w:val="0"/>
              <w:keepLines w:val="0"/>
              <w:pageBreakBefore w:val="0"/>
              <w:widowControl/>
              <w:wordWrap/>
              <w:topLinePunct w:val="0"/>
              <w:bidi w:val="0"/>
              <w:adjustRightInd w:val="0"/>
              <w:snapToGrid w:val="0"/>
              <w:spacing w:line="590" w:lineRule="exact"/>
              <w:jc w:val="center"/>
              <w:textAlignment w:val="center"/>
              <w:rPr>
                <w:rFonts w:hint="eastAsia" w:ascii="仿宋" w:hAnsi="仿宋" w:eastAsia="仿宋" w:cs="仿宋"/>
                <w:color w:val="auto"/>
                <w:sz w:val="32"/>
                <w:szCs w:val="32"/>
              </w:rPr>
            </w:pPr>
            <w:r>
              <w:rPr>
                <w:rFonts w:hint="eastAsia" w:ascii="仿宋" w:hAnsi="仿宋" w:eastAsia="仿宋" w:cs="仿宋"/>
                <w:color w:val="auto"/>
                <w:kern w:val="0"/>
                <w:sz w:val="32"/>
                <w:szCs w:val="32"/>
                <w:lang w:bidi="ar"/>
              </w:rPr>
              <w:t>3540</w:t>
            </w:r>
          </w:p>
        </w:tc>
      </w:tr>
    </w:tbl>
    <w:p>
      <w:pPr>
        <w:keepNext w:val="0"/>
        <w:keepLines w:val="0"/>
        <w:pageBreakBefore w:val="0"/>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综上，使用益生菌喂养的试验塘比未使用益生菌喂养的对比塘每亩增加收675元。</w:t>
      </w:r>
    </w:p>
    <w:p>
      <w:pPr>
        <w:keepNext w:val="0"/>
        <w:keepLines w:val="0"/>
        <w:pageBreakBefore w:val="0"/>
        <w:wordWrap/>
        <w:topLinePunct w:val="0"/>
        <w:bidi w:val="0"/>
        <w:snapToGrid w:val="0"/>
        <w:spacing w:line="590" w:lineRule="exact"/>
        <w:ind w:firstLine="642" w:firstLineChars="200"/>
        <w:rPr>
          <w:rFonts w:ascii="仿宋" w:hAnsi="仿宋" w:eastAsia="仿宋" w:cs="仿宋"/>
          <w:b/>
          <w:bCs/>
          <w:color w:val="auto"/>
          <w:sz w:val="32"/>
          <w:szCs w:val="32"/>
        </w:rPr>
      </w:pPr>
      <w:r>
        <w:rPr>
          <w:rFonts w:ascii="仿宋" w:hAnsi="仿宋" w:eastAsia="仿宋" w:cs="仿宋"/>
          <w:b/>
          <w:bCs/>
          <w:color w:val="auto"/>
          <w:sz w:val="32"/>
          <w:szCs w:val="32"/>
        </w:rPr>
        <w:t>2</w:t>
      </w:r>
      <w:r>
        <w:rPr>
          <w:rFonts w:hint="eastAsia" w:ascii="仿宋" w:hAnsi="仿宋" w:eastAsia="仿宋" w:cs="仿宋"/>
          <w:b/>
          <w:bCs/>
          <w:color w:val="auto"/>
          <w:sz w:val="32"/>
          <w:szCs w:val="32"/>
        </w:rPr>
        <w:t>.生态环保方面</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从试验塘与对比塘对比结果来看，未投放微生物益生菌的对比塘水质长期为劣Ⅴ类水，且塘底污染情况日益严重。到养殖后期鱼塘水发黑发臭，污染塘底、附近空气及河水。</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投放微生物益生菌试验塘水质水体表面改善为Ⅳ类水，水体底部改善为Ⅴ类水，有效缓解养殖水体污染，随着试验时间的增加，改善水质的效果越来越明显，做到健康养殖，生态养殖。</w:t>
      </w:r>
    </w:p>
    <w:p>
      <w:pPr>
        <w:pStyle w:val="6"/>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pict>
          <v:shape id="_x0000_s1117" o:spid="_x0000_s1117" o:spt="75" type="#_x0000_t75" style="position:absolute;left:0pt;margin-left:55.9pt;margin-top:4.4pt;height:174pt;width:144pt;mso-wrap-distance-bottom:0pt;mso-wrap-distance-top:0pt;z-index:251745280;mso-width-relative:page;mso-height-relative:page;" filled="f" stroked="f" coordsize="21600,21600">
            <v:path/>
            <v:fill on="f" focussize="0,0"/>
            <v:stroke on="f"/>
            <v:imagedata r:id="rId82" o:title=""/>
            <o:lock v:ext="edit"/>
            <w10:wrap type="topAndBottom"/>
          </v:shape>
        </w:pict>
      </w:r>
      <w:r>
        <w:rPr>
          <w:rFonts w:hint="eastAsia" w:ascii="仿宋" w:hAnsi="仿宋" w:eastAsia="仿宋" w:cs="仿宋"/>
          <w:color w:val="auto"/>
          <w:sz w:val="32"/>
          <w:szCs w:val="32"/>
        </w:rPr>
        <w:pict>
          <v:shape id="_x0000_s1118" o:spid="_x0000_s1118" o:spt="75" type="#_x0000_t75" style="position:absolute;left:0pt;margin-left:226.1pt;margin-top:3.85pt;height:172.5pt;width:139.5pt;mso-wrap-distance-bottom:0pt;mso-wrap-distance-top:0pt;z-index:251746304;mso-width-relative:page;mso-height-relative:page;" filled="f" stroked="f" coordsize="21600,21600">
            <v:path/>
            <v:fill on="f" focussize="0,0"/>
            <v:stroke on="f"/>
            <v:imagedata r:id="rId83" o:title=""/>
            <o:lock v:ext="edit"/>
            <w10:wrap type="topAndBottom"/>
          </v:shape>
        </w:pict>
      </w:r>
      <w:r>
        <w:rPr>
          <w:rFonts w:hint="eastAsia" w:ascii="仿宋" w:hAnsi="仿宋" w:eastAsia="仿宋" w:cs="仿宋"/>
          <w:color w:val="auto"/>
          <w:sz w:val="32"/>
          <w:szCs w:val="32"/>
        </w:rPr>
        <w:t>1#与4#塘均为老塘，塘底淤泥比较厚，水质污染严重。在使用益生菌的4#塘，水质明显改善，透明度大大提高，达到治理要求。</w:t>
      </w:r>
    </w:p>
    <w:p>
      <w:pPr>
        <w:pStyle w:val="6"/>
        <w:keepNext w:val="0"/>
        <w:keepLines w:val="0"/>
        <w:pageBreakBefore w:val="0"/>
        <w:wordWrap/>
        <w:topLinePunct w:val="0"/>
        <w:bidi w:val="0"/>
        <w:spacing w:line="590" w:lineRule="exact"/>
        <w:rPr>
          <w:rFonts w:hint="eastAsia" w:ascii="楷体" w:hAnsi="楷体" w:eastAsia="楷体" w:cs="楷体"/>
          <w:b/>
          <w:bCs/>
          <w:color w:val="auto"/>
          <w:sz w:val="32"/>
          <w:szCs w:val="32"/>
        </w:rPr>
      </w:pPr>
      <w:r>
        <w:rPr>
          <w:rFonts w:hint="eastAsia" w:ascii="仿宋" w:hAnsi="仿宋" w:eastAsia="仿宋" w:cs="仿宋"/>
          <w:color w:val="auto"/>
          <w:sz w:val="32"/>
          <w:szCs w:val="32"/>
        </w:rPr>
        <w:pict>
          <v:shape id="_x0000_s1120" o:spid="_x0000_s1120" o:spt="75" type="#_x0000_t75" style="position:absolute;left:0pt;margin-left:207.4pt;margin-top:5.3pt;height:214.5pt;width:160.5pt;mso-wrap-distance-bottom:0pt;mso-wrap-distance-top:0pt;z-index:251748352;mso-width-relative:page;mso-height-relative:page;" filled="f" stroked="f" coordsize="21600,21600">
            <v:path/>
            <v:fill on="f" focussize="0,0"/>
            <v:stroke on="f"/>
            <v:imagedata r:id="rId84" o:title=""/>
            <o:lock v:ext="edit"/>
            <w10:wrap type="topAndBottom"/>
          </v:shape>
        </w:pict>
      </w:r>
      <w:r>
        <w:rPr>
          <w:rFonts w:hint="eastAsia" w:ascii="仿宋" w:hAnsi="仿宋" w:eastAsia="仿宋" w:cs="仿宋"/>
          <w:color w:val="auto"/>
          <w:sz w:val="32"/>
          <w:szCs w:val="32"/>
        </w:rPr>
        <w:pict>
          <v:shape id="图片 13" o:spid="_x0000_s1119" o:spt="75" type="#_x0000_t75" style="position:absolute;left:0pt;margin-left:34.75pt;margin-top:5.15pt;height:214.5pt;width:157.5pt;mso-wrap-distance-bottom:0pt;mso-wrap-distance-top:0pt;z-index:251747328;mso-width-relative:page;mso-height-relative:page;" filled="f" stroked="f" coordsize="21600,21600">
            <v:path/>
            <v:fill on="f" focussize="0,0"/>
            <v:stroke on="f"/>
            <v:imagedata r:id="rId85" o:title=""/>
            <o:lock v:ext="edit"/>
            <w10:wrap type="topAndBottom"/>
          </v:shape>
        </w:pict>
      </w:r>
      <w:r>
        <w:rPr>
          <w:rFonts w:hint="eastAsia" w:ascii="仿宋" w:hAnsi="仿宋" w:eastAsia="仿宋" w:cs="仿宋"/>
          <w:color w:val="auto"/>
          <w:sz w:val="32"/>
          <w:szCs w:val="32"/>
        </w:rPr>
        <w:t>2#与3#塘均为新塘，塘底淤泥不多，水质相对较好，但2#塘有时会超标，而3#塘稳定达标。</w:t>
      </w:r>
    </w:p>
    <w:p>
      <w:pPr>
        <w:keepNext w:val="0"/>
        <w:keepLines w:val="0"/>
        <w:pageBreakBefore w:val="0"/>
        <w:wordWrap/>
        <w:topLinePunct w:val="0"/>
        <w:bidi w:val="0"/>
        <w:snapToGrid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rPr>
        <w:t>（四）技术获奖情况</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该技术入选2022年文昌市农业农村局主推在文昌淡水养殖尾水治理设施建设工作实施治理技术。</w:t>
      </w:r>
    </w:p>
    <w:p>
      <w:pPr>
        <w:keepNext w:val="0"/>
        <w:keepLines w:val="0"/>
        <w:pageBreakBefore w:val="0"/>
        <w:wordWrap/>
        <w:topLinePunct w:val="0"/>
        <w:bidi w:val="0"/>
        <w:snapToGrid w:val="0"/>
        <w:spacing w:line="590" w:lineRule="exact"/>
        <w:ind w:firstLine="640" w:firstLineChars="200"/>
        <w:rPr>
          <w:rFonts w:hint="eastAsia" w:ascii="黑体" w:hAnsi="黑体" w:eastAsia="黑体" w:cs="黑体"/>
          <w:color w:val="auto"/>
          <w:sz w:val="32"/>
          <w:szCs w:val="32"/>
        </w:rPr>
      </w:pPr>
      <w:r>
        <w:rPr>
          <w:rFonts w:hint="eastAsia" w:ascii="黑体" w:hAnsi="黑体" w:eastAsia="黑体" w:cs="黑体"/>
          <w:color w:val="auto"/>
          <w:sz w:val="32"/>
          <w:szCs w:val="32"/>
        </w:rPr>
        <w:t>二、技术要点</w:t>
      </w:r>
    </w:p>
    <w:p>
      <w:pPr>
        <w:keepNext w:val="0"/>
        <w:keepLines w:val="0"/>
        <w:pageBreakBefore w:val="0"/>
        <w:wordWrap/>
        <w:topLinePunct w:val="0"/>
        <w:bidi w:val="0"/>
        <w:snapToGrid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rPr>
        <w:t xml:space="preserve">（一）快速高效增氧 </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缺氧是水产养殖水体较普遍的特征,高密度养殖型水体尤其如此。恢复水体好氧修复提高水体溶解氧含量是水环境治理与水生态修复的首要目标。</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水体增氧有多种方法：如植物光合作用增氧、水力增氧、投加药剂增氧术、机械曝气增氧等。其中，利用复合微生物菌能迅速提高水体溶解氧、氧化水体污染。①能长时间增加水中溶解氧，净化水质；②微生物菌产生的代谢物为大量的有机酸和酶能有效分解水体污染物质，保持水环境健康；③能调节水环境的pH值，降低水中氨氮、二氧化碳、硫化氢等有害物质的浓度。通过迅速提升养殖水域溶解氧含量，促使本土微生物的快速繁殖,再通过鱼塘内原有的水生植物等提供微生物的生存和繁殖固定空间,加大水体我修复与净化的能力。</w:t>
      </w:r>
    </w:p>
    <w:p>
      <w:pPr>
        <w:keepNext w:val="0"/>
        <w:keepLines w:val="0"/>
        <w:pageBreakBefore w:val="0"/>
        <w:wordWrap/>
        <w:topLinePunct w:val="0"/>
        <w:bidi w:val="0"/>
        <w:snapToGrid w:val="0"/>
        <w:spacing w:line="590" w:lineRule="exact"/>
        <w:ind w:firstLine="640" w:firstLineChars="200"/>
        <w:rPr>
          <w:rFonts w:hint="eastAsia" w:ascii="楷体" w:hAnsi="楷体" w:eastAsia="楷体" w:cs="楷体"/>
          <w:b w:val="0"/>
          <w:bCs w:val="0"/>
          <w:color w:val="auto"/>
          <w:sz w:val="32"/>
          <w:szCs w:val="32"/>
        </w:rPr>
      </w:pPr>
      <w:bookmarkStart w:id="100" w:name="_Toc21755_WPSOffice_Level2"/>
      <w:r>
        <w:rPr>
          <w:rFonts w:hint="eastAsia" w:ascii="楷体" w:hAnsi="楷体" w:eastAsia="楷体" w:cs="楷体"/>
          <w:b w:val="0"/>
          <w:bCs w:val="0"/>
          <w:color w:val="auto"/>
          <w:sz w:val="32"/>
          <w:szCs w:val="32"/>
        </w:rPr>
        <w:t>（二）高效复合微生物益生菌投加技术</w:t>
      </w:r>
      <w:bookmarkEnd w:id="100"/>
    </w:p>
    <w:p>
      <w:pPr>
        <w:keepNext w:val="0"/>
        <w:keepLines w:val="0"/>
        <w:pageBreakBefore w:val="0"/>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 xml:space="preserve">本项目技术应用由海南碧月蓝生物科技有限公司自主研发的碧月蓝复合微生物益生菌，由多种复合微生物菌种协同作用，该产品是专门针对养殖污水中的有害物质进行处理，起到迅速除臭，降解有害物质，达到环保排放要求的目的。    </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碧月蓝益生菌引进日本微生物技术研制开发的菌种，其单位体积生物量多且生物相丰富，生物活性高，可快速分解有机物质，能有效分解去除生物分解性差、分解速度低的有机物，提高COD、BOD</w:t>
      </w:r>
      <w:r>
        <w:rPr>
          <w:rFonts w:hint="eastAsia" w:ascii="仿宋" w:hAnsi="仿宋" w:eastAsia="仿宋" w:cs="仿宋"/>
          <w:color w:val="auto"/>
          <w:sz w:val="32"/>
          <w:szCs w:val="32"/>
          <w:vertAlign w:val="subscript"/>
        </w:rPr>
        <w:t>5</w:t>
      </w:r>
      <w:r>
        <w:rPr>
          <w:rFonts w:hint="eastAsia" w:ascii="仿宋" w:hAnsi="仿宋" w:eastAsia="仿宋" w:cs="仿宋"/>
          <w:color w:val="auto"/>
          <w:sz w:val="32"/>
          <w:szCs w:val="32"/>
        </w:rPr>
        <w:t>、NH</w:t>
      </w:r>
      <w:r>
        <w:rPr>
          <w:rFonts w:hint="eastAsia" w:ascii="仿宋" w:hAnsi="仿宋" w:eastAsia="仿宋" w:cs="仿宋"/>
          <w:color w:val="auto"/>
          <w:sz w:val="32"/>
          <w:szCs w:val="32"/>
          <w:vertAlign w:val="subscript"/>
        </w:rPr>
        <w:t>3</w:t>
      </w:r>
      <w:r>
        <w:rPr>
          <w:rFonts w:hint="eastAsia" w:ascii="仿宋" w:hAnsi="仿宋" w:eastAsia="仿宋" w:cs="仿宋"/>
          <w:color w:val="auto"/>
          <w:sz w:val="32"/>
          <w:szCs w:val="32"/>
        </w:rPr>
        <w:t>-N、总P、总N、SS和某种特定难降解物质去除率。同时增强污泥沉降性能，有效消除污泥膨胀，有效替代活性污泥，改善出水水质。</w:t>
      </w:r>
    </w:p>
    <w:p>
      <w:pPr>
        <w:keepNext w:val="0"/>
        <w:keepLines w:val="0"/>
        <w:pageBreakBefore w:val="0"/>
        <w:wordWrap/>
        <w:topLinePunct w:val="0"/>
        <w:bidi w:val="0"/>
        <w:snapToGrid w:val="0"/>
        <w:spacing w:line="590" w:lineRule="exact"/>
        <w:ind w:firstLine="642" w:firstLineChars="200"/>
        <w:rPr>
          <w:rFonts w:ascii="仿宋" w:hAnsi="仿宋" w:eastAsia="仿宋" w:cs="仿宋"/>
          <w:b/>
          <w:bCs/>
          <w:color w:val="auto"/>
          <w:sz w:val="32"/>
          <w:szCs w:val="32"/>
        </w:rPr>
      </w:pPr>
      <w:r>
        <w:rPr>
          <w:rFonts w:hint="eastAsia" w:ascii="仿宋" w:hAnsi="仿宋" w:eastAsia="仿宋" w:cs="仿宋"/>
          <w:b/>
          <w:bCs/>
          <w:color w:val="auto"/>
          <w:sz w:val="32"/>
          <w:szCs w:val="32"/>
        </w:rPr>
        <w:t>1.微生物工作过程</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微生物在增氧条件下,它对于污水中COD的去除率为60％-85％，氨氮去除率为50％-82％，总P去除率55％-88%。治污效益显著，如：有机氮、金属离子、混浊度、SS（浮游生物）等均达到《地表水环境质量标准》（GB3838-2002）Ⅴ类水质标准，而DD（溶解氧）上升至5mg/L以上，水质迅速得到改善，快速达到治理污染水的目的。</w:t>
      </w:r>
    </w:p>
    <w:p>
      <w:pPr>
        <w:keepNext w:val="0"/>
        <w:keepLines w:val="0"/>
        <w:pageBreakBefore w:val="0"/>
        <w:wordWrap/>
        <w:topLinePunct w:val="0"/>
        <w:bidi w:val="0"/>
        <w:snapToGrid w:val="0"/>
        <w:spacing w:line="590" w:lineRule="exact"/>
        <w:ind w:firstLine="642" w:firstLineChars="200"/>
        <w:rPr>
          <w:rFonts w:ascii="仿宋" w:hAnsi="仿宋" w:eastAsia="仿宋" w:cs="仿宋"/>
          <w:b/>
          <w:bCs/>
          <w:color w:val="auto"/>
          <w:sz w:val="32"/>
          <w:szCs w:val="32"/>
        </w:rPr>
      </w:pPr>
      <w:r>
        <w:rPr>
          <w:rFonts w:hint="eastAsia" w:ascii="仿宋" w:hAnsi="仿宋" w:eastAsia="仿宋" w:cs="仿宋"/>
          <w:b/>
          <w:bCs/>
          <w:color w:val="auto"/>
          <w:sz w:val="32"/>
          <w:szCs w:val="32"/>
        </w:rPr>
        <w:t>2.有氧分解过程</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b/>
          <w:color w:val="auto"/>
          <w:sz w:val="32"/>
          <w:szCs w:val="32"/>
        </w:rPr>
      </w:pPr>
      <w:r>
        <w:rPr>
          <w:rFonts w:hint="eastAsia" w:ascii="仿宋" w:hAnsi="仿宋" w:eastAsia="仿宋" w:cs="仿宋"/>
          <w:color w:val="auto"/>
          <w:sz w:val="32"/>
          <w:szCs w:val="32"/>
        </w:rPr>
        <w:t>废物的有氧分解是自然界常见的分解降解现象,生物功能菌在复氧的环境中降解消化废物。有氧分解的过程中,有机污染物被分解成二氧化碳(CO</w:t>
      </w:r>
      <w:r>
        <w:rPr>
          <w:rFonts w:hint="eastAsia" w:ascii="仿宋" w:hAnsi="仿宋" w:eastAsia="仿宋" w:cs="仿宋"/>
          <w:color w:val="auto"/>
          <w:sz w:val="32"/>
          <w:szCs w:val="32"/>
          <w:vertAlign w:val="subscript"/>
        </w:rPr>
        <w:t>2</w:t>
      </w:r>
      <w:r>
        <w:rPr>
          <w:rFonts w:hint="eastAsia" w:ascii="仿宋" w:hAnsi="仿宋" w:eastAsia="仿宋" w:cs="仿宋"/>
          <w:color w:val="auto"/>
          <w:sz w:val="32"/>
          <w:szCs w:val="32"/>
        </w:rPr>
        <w:t>)、水(H</w:t>
      </w:r>
      <w:r>
        <w:rPr>
          <w:rFonts w:hint="eastAsia" w:ascii="仿宋" w:hAnsi="仿宋" w:eastAsia="仿宋" w:cs="仿宋"/>
          <w:color w:val="auto"/>
          <w:sz w:val="32"/>
          <w:szCs w:val="32"/>
          <w:vertAlign w:val="subscript"/>
        </w:rPr>
        <w:t>2</w:t>
      </w:r>
      <w:r>
        <w:rPr>
          <w:rFonts w:hint="eastAsia" w:ascii="仿宋" w:hAnsi="仿宋" w:eastAsia="仿宋" w:cs="仿宋"/>
          <w:color w:val="auto"/>
          <w:sz w:val="32"/>
          <w:szCs w:val="32"/>
        </w:rPr>
        <w:t>O)、硝酸盐、硫酸盐,包括氮氧化物成为微生物生长的养分。</w:t>
      </w:r>
    </w:p>
    <w:p>
      <w:pPr>
        <w:keepNext w:val="0"/>
        <w:keepLines w:val="0"/>
        <w:pageBreakBefore w:val="0"/>
        <w:wordWrap/>
        <w:topLinePunct w:val="0"/>
        <w:bidi w:val="0"/>
        <w:snapToGrid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rPr>
        <w:t>（三）使用方法</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使用内服法（即拌饲料来投喂）和外用法（即外泼水体）二种方式投放微生物活菌，对试验塘按照技术标准使用1L活菌拌500斤-1000斤料拌料投喂，同时按1L用于1.5-2亩水体，每10天一次外泼调水。</w:t>
      </w:r>
    </w:p>
    <w:p>
      <w:pPr>
        <w:keepNext w:val="0"/>
        <w:keepLines w:val="0"/>
        <w:pageBreakBefore w:val="0"/>
        <w:wordWrap/>
        <w:topLinePunct w:val="0"/>
        <w:bidi w:val="0"/>
        <w:adjustRightInd w:val="0"/>
        <w:snapToGrid w:val="0"/>
        <w:spacing w:line="590" w:lineRule="exact"/>
        <w:ind w:firstLine="640"/>
        <w:rPr>
          <w:rFonts w:hint="eastAsia" w:ascii="黑体" w:hAnsi="黑体" w:eastAsia="黑体" w:cs="黑体"/>
          <w:color w:val="auto"/>
          <w:sz w:val="32"/>
          <w:szCs w:val="32"/>
        </w:rPr>
      </w:pPr>
      <w:r>
        <w:rPr>
          <w:rFonts w:hint="eastAsia" w:ascii="黑体" w:hAnsi="黑体" w:eastAsia="黑体" w:cs="黑体"/>
          <w:color w:val="auto"/>
          <w:sz w:val="32"/>
          <w:szCs w:val="32"/>
        </w:rPr>
        <w:t>三、适宜区域</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lang w:val="en-US" w:eastAsia="zh-CN"/>
        </w:rPr>
        <w:t>海南</w:t>
      </w:r>
      <w:r>
        <w:rPr>
          <w:rFonts w:hint="eastAsia" w:ascii="仿宋" w:hAnsi="仿宋" w:eastAsia="仿宋" w:cs="仿宋"/>
          <w:color w:val="auto"/>
          <w:sz w:val="32"/>
          <w:szCs w:val="32"/>
        </w:rPr>
        <w:t>水产养殖</w:t>
      </w:r>
      <w:r>
        <w:rPr>
          <w:rFonts w:hint="eastAsia" w:ascii="仿宋" w:hAnsi="仿宋" w:eastAsia="仿宋" w:cs="仿宋"/>
          <w:color w:val="auto"/>
          <w:sz w:val="32"/>
          <w:szCs w:val="32"/>
          <w:lang w:val="en-US" w:eastAsia="zh-CN"/>
        </w:rPr>
        <w:t>区域</w:t>
      </w:r>
      <w:r>
        <w:rPr>
          <w:rFonts w:hint="eastAsia" w:ascii="仿宋" w:hAnsi="仿宋" w:eastAsia="仿宋" w:cs="仿宋"/>
          <w:color w:val="auto"/>
          <w:sz w:val="32"/>
          <w:szCs w:val="32"/>
        </w:rPr>
        <w:t>。</w:t>
      </w:r>
    </w:p>
    <w:p>
      <w:pPr>
        <w:keepNext w:val="0"/>
        <w:keepLines w:val="0"/>
        <w:pageBreakBefore w:val="0"/>
        <w:wordWrap/>
        <w:topLinePunct w:val="0"/>
        <w:bidi w:val="0"/>
        <w:adjustRightInd w:val="0"/>
        <w:snapToGrid w:val="0"/>
        <w:spacing w:line="590" w:lineRule="exact"/>
        <w:ind w:firstLine="640"/>
        <w:rPr>
          <w:rFonts w:hint="eastAsia" w:ascii="黑体" w:hAnsi="黑体" w:eastAsia="黑体" w:cs="黑体"/>
          <w:color w:val="auto"/>
          <w:sz w:val="32"/>
          <w:szCs w:val="32"/>
        </w:rPr>
      </w:pPr>
      <w:r>
        <w:rPr>
          <w:rFonts w:hint="eastAsia" w:ascii="黑体" w:hAnsi="黑体" w:eastAsia="黑体" w:cs="黑体"/>
          <w:color w:val="auto"/>
          <w:sz w:val="32"/>
          <w:szCs w:val="32"/>
        </w:rPr>
        <w:t>四、注意事项</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1.因不同淡水鱼养殖污染浓度不同，达到合格COD、氨氮、总磷的水质所需时间会有所差异，需要根据具体情况增加或减少用量与使用频率，一般气温越高效果越好。</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2.养殖场由于每天有源源不断的新污染物，需要养殖过程中坚持使用。</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3.本产品无毒无害，不能与大剂量消毒剂同时使用，否则会导致本品失效或效果降低，但无副作用，同时应在阴凉处保存，避免强光照射。</w:t>
      </w:r>
    </w:p>
    <w:p>
      <w:pPr>
        <w:keepNext w:val="0"/>
        <w:keepLines w:val="0"/>
        <w:pageBreakBefore w:val="0"/>
        <w:wordWrap/>
        <w:topLinePunct w:val="0"/>
        <w:bidi w:val="0"/>
        <w:snapToGrid w:val="0"/>
        <w:spacing w:line="590" w:lineRule="exact"/>
        <w:ind w:firstLine="640" w:firstLineChars="200"/>
        <w:rPr>
          <w:rFonts w:hint="eastAsia" w:ascii="黑体" w:hAnsi="黑体" w:eastAsia="黑体" w:cs="黑体"/>
          <w:color w:val="auto"/>
          <w:sz w:val="32"/>
          <w:szCs w:val="32"/>
        </w:rPr>
      </w:pPr>
      <w:r>
        <w:rPr>
          <w:rFonts w:hint="eastAsia" w:ascii="黑体" w:hAnsi="黑体" w:eastAsia="黑体" w:cs="黑体"/>
          <w:color w:val="auto"/>
          <w:sz w:val="32"/>
          <w:szCs w:val="32"/>
        </w:rPr>
        <w:t>五、技术依托单位</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lang w:val="en-US" w:eastAsia="zh-CN"/>
        </w:rPr>
        <w:t>单位名称：</w:t>
      </w:r>
      <w:r>
        <w:rPr>
          <w:rFonts w:hint="eastAsia" w:ascii="仿宋" w:hAnsi="仿宋" w:eastAsia="仿宋" w:cs="仿宋"/>
          <w:color w:val="auto"/>
          <w:sz w:val="32"/>
          <w:szCs w:val="32"/>
        </w:rPr>
        <w:t>济南大学</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联系地址：山东省济南市南辛庄西路336号</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邮政编码：250024</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联 系 人：13685313066</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联系电话：徐会连</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电子邮箱：</w:t>
      </w:r>
      <w:r>
        <w:rPr>
          <w:rFonts w:hint="eastAsia" w:ascii="仿宋" w:hAnsi="仿宋" w:eastAsia="仿宋" w:cs="仿宋"/>
          <w:color w:val="auto"/>
          <w:sz w:val="30"/>
          <w:szCs w:val="30"/>
        </w:rPr>
        <w:fldChar w:fldCharType="begin"/>
      </w:r>
      <w:r>
        <w:rPr>
          <w:rFonts w:hint="eastAsia" w:ascii="仿宋" w:hAnsi="仿宋" w:eastAsia="仿宋" w:cs="仿宋"/>
          <w:color w:val="auto"/>
          <w:sz w:val="30"/>
          <w:szCs w:val="30"/>
        </w:rPr>
        <w:instrText xml:space="preserve"> HYPERLINK "mailto:1286497432@qq.com" </w:instrText>
      </w:r>
      <w:r>
        <w:rPr>
          <w:rFonts w:hint="eastAsia" w:ascii="仿宋" w:hAnsi="仿宋" w:eastAsia="仿宋" w:cs="仿宋"/>
          <w:color w:val="auto"/>
          <w:sz w:val="30"/>
          <w:szCs w:val="30"/>
        </w:rPr>
        <w:fldChar w:fldCharType="separate"/>
      </w:r>
      <w:r>
        <w:rPr>
          <w:rStyle w:val="20"/>
          <w:rFonts w:hint="eastAsia" w:ascii="仿宋" w:hAnsi="仿宋" w:eastAsia="仿宋" w:cs="仿宋"/>
          <w:sz w:val="30"/>
          <w:szCs w:val="30"/>
        </w:rPr>
        <w:t>1286497432@qq.com</w:t>
      </w:r>
      <w:r>
        <w:rPr>
          <w:rFonts w:hint="eastAsia" w:ascii="仿宋" w:hAnsi="仿宋" w:eastAsia="仿宋" w:cs="仿宋"/>
          <w:color w:val="auto"/>
          <w:sz w:val="30"/>
          <w:szCs w:val="30"/>
        </w:rPr>
        <w:fldChar w:fldCharType="end"/>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p>
    <w:p>
      <w:pPr>
        <w:keepNext w:val="0"/>
        <w:keepLines w:val="0"/>
        <w:pageBreakBefore w:val="0"/>
        <w:wordWrap/>
        <w:topLinePunct w:val="0"/>
        <w:bidi w:val="0"/>
        <w:spacing w:line="590" w:lineRule="exact"/>
        <w:jc w:val="center"/>
        <w:rPr>
          <w:rFonts w:hint="eastAsia" w:ascii="黑体" w:hAnsi="黑体" w:eastAsia="黑体" w:cs="黑体"/>
          <w:color w:val="auto"/>
          <w:sz w:val="36"/>
          <w:szCs w:val="36"/>
        </w:rPr>
      </w:pPr>
      <w:r>
        <w:rPr>
          <w:rFonts w:hint="eastAsia" w:ascii="黑体" w:hAnsi="黑体" w:eastAsia="黑体" w:cs="黑体"/>
          <w:color w:val="auto"/>
          <w:sz w:val="36"/>
          <w:szCs w:val="36"/>
        </w:rPr>
        <w:t>四、农业资源环境</w:t>
      </w:r>
    </w:p>
    <w:p>
      <w:pPr>
        <w:keepNext w:val="0"/>
        <w:keepLines w:val="0"/>
        <w:pageBreakBefore w:val="0"/>
        <w:numPr>
          <w:ilvl w:val="0"/>
          <w:numId w:val="0"/>
        </w:numPr>
        <w:wordWrap/>
        <w:topLinePunct w:val="0"/>
        <w:bidi w:val="0"/>
        <w:spacing w:line="590" w:lineRule="exact"/>
        <w:jc w:val="center"/>
        <w:rPr>
          <w:rFonts w:hint="eastAsia" w:ascii="仿宋" w:hAnsi="仿宋" w:eastAsia="仿宋" w:cs="仿宋"/>
          <w:b/>
          <w:bCs/>
          <w:color w:val="auto"/>
          <w:sz w:val="32"/>
          <w:szCs w:val="32"/>
        </w:rPr>
      </w:pPr>
      <w:r>
        <w:rPr>
          <w:rFonts w:hint="eastAsia" w:ascii="仿宋" w:hAnsi="仿宋" w:eastAsia="仿宋" w:cs="仿宋"/>
          <w:b/>
          <w:color w:val="auto"/>
          <w:sz w:val="32"/>
          <w:szCs w:val="32"/>
          <w:lang w:val="en-US" w:eastAsia="zh-CN"/>
        </w:rPr>
        <w:t>23.</w:t>
      </w:r>
      <w:r>
        <w:rPr>
          <w:rFonts w:hint="eastAsia" w:ascii="仿宋" w:hAnsi="仿宋" w:eastAsia="仿宋" w:cs="仿宋"/>
          <w:b/>
          <w:color w:val="auto"/>
          <w:sz w:val="32"/>
          <w:szCs w:val="32"/>
        </w:rPr>
        <w:t>稻田毛豆绿肥轮作提质增效技术</w:t>
      </w:r>
    </w:p>
    <w:p>
      <w:pPr>
        <w:keepNext w:val="0"/>
        <w:keepLines w:val="0"/>
        <w:pageBreakBefore w:val="0"/>
        <w:wordWrap/>
        <w:topLinePunct w:val="0"/>
        <w:bidi w:val="0"/>
        <w:adjustRightInd w:val="0"/>
        <w:snapToGrid w:val="0"/>
        <w:spacing w:line="590" w:lineRule="exact"/>
        <w:ind w:firstLine="640" w:firstLineChars="200"/>
        <w:rPr>
          <w:rFonts w:hint="eastAsia" w:ascii="黑体" w:hAnsi="黑体" w:eastAsia="黑体" w:cs="黑体"/>
          <w:bCs/>
          <w:color w:val="auto"/>
          <w:sz w:val="32"/>
          <w:szCs w:val="32"/>
        </w:rPr>
      </w:pPr>
      <w:r>
        <w:rPr>
          <w:rFonts w:hint="eastAsia" w:ascii="黑体" w:hAnsi="黑体" w:eastAsia="黑体" w:cs="黑体"/>
          <w:bCs/>
          <w:color w:val="auto"/>
          <w:sz w:val="32"/>
          <w:szCs w:val="32"/>
        </w:rPr>
        <w:t>一、技术概述</w:t>
      </w:r>
    </w:p>
    <w:p>
      <w:pPr>
        <w:keepNext w:val="0"/>
        <w:keepLines w:val="0"/>
        <w:pageBreakBefore w:val="0"/>
        <w:wordWrap/>
        <w:topLinePunct w:val="0"/>
        <w:bidi w:val="0"/>
        <w:snapToGrid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rPr>
        <w:t>（一）技术基本情况</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水稻作为中国热区主要的粮食作物，水稻产业的稳定对于中国热区粮食安全具有十分重要的作用。然而，近年来，水稻产业的经济效益较低，肥料价格较高，再加上热区高温时间较长，土壤有机质损失较快，导致稻田土壤有机质含量不断下降，土壤质量不断降低，严重影响了中国热区水稻产业的健康稳定发展。亟需寻找提高水稻产业效益以及提升土壤肥力双增效的途径。针对这种情况，并结合中国热区很多水稻种植区在冬春季节存在稻田闲置的情况，通过利用稻田换茬空闲期轮作毛豆绿肥，在通过毛豆高附加值提升水稻产业经济效益的同时培肥稻田土壤，实现水稻产业的双增效，此外，稻田毛豆绿肥的轮作，也是水旱轮作减少连作障碍问题的重要技术手段，因此，稻田毛豆绿肥轮作技术的应用将有效解决中国热区水稻产业的健康稳定发展问题。</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该技术是在前期制定毛豆栽培技术规范、培育优良品种以及明确毛豆根茎叶还田配肥效应的基础上集成研发而成，目前，在全省水稻种植区，已在海南等热带地区大面积推广应用。</w:t>
      </w:r>
    </w:p>
    <w:p>
      <w:pPr>
        <w:keepNext w:val="0"/>
        <w:keepLines w:val="0"/>
        <w:pageBreakBefore w:val="0"/>
        <w:wordWrap/>
        <w:topLinePunct w:val="0"/>
        <w:bidi w:val="0"/>
        <w:snapToGrid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rPr>
        <w:t>（二）技术示范推广情况</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本技术已在海南、广东等多个热带地区进行技术示范，建立了多个示范基地，示范面积20000余亩，已经进行了大面积的推广应用，已经推广应用面积15万余亩。</w:t>
      </w:r>
    </w:p>
    <w:p>
      <w:pPr>
        <w:keepNext w:val="0"/>
        <w:keepLines w:val="0"/>
        <w:pageBreakBefore w:val="0"/>
        <w:wordWrap/>
        <w:topLinePunct w:val="0"/>
        <w:bidi w:val="0"/>
        <w:snapToGrid w:val="0"/>
        <w:spacing w:line="590" w:lineRule="exact"/>
        <w:ind w:firstLine="640" w:firstLineChars="200"/>
        <w:jc w:val="left"/>
        <w:rPr>
          <w:rFonts w:hint="eastAsia" w:ascii="仿宋" w:hAnsi="仿宋" w:eastAsia="仿宋" w:cs="仿宋"/>
          <w:b/>
          <w:bCs/>
          <w:color w:val="auto"/>
          <w:sz w:val="32"/>
          <w:szCs w:val="32"/>
        </w:rPr>
      </w:pPr>
      <w:r>
        <w:rPr>
          <w:rFonts w:hint="eastAsia" w:ascii="仿宋" w:hAnsi="仿宋" w:eastAsia="仿宋" w:cs="仿宋"/>
          <w:color w:val="auto"/>
          <w:sz w:val="32"/>
          <w:szCs w:val="32"/>
        </w:rPr>
        <w:pict>
          <v:shape id="图片 129" o:spid="_x0000_s1122" o:spt="75" alt="2000亩" type="#_x0000_t75" style="position:absolute;left:0pt;margin-left:37.1pt;margin-top:208.75pt;height:162.5pt;width:309.4pt;mso-wrap-distance-bottom:0pt;mso-wrap-distance-top:0pt;z-index:251750400;mso-width-relative:page;mso-height-relative:page;" filled="f" o:preferrelative="t" stroked="f" coordsize="21600,21600">
            <v:path/>
            <v:fill on="f" focussize="0,0"/>
            <v:stroke on="f"/>
            <v:imagedata r:id="rId86" o:title=""/>
            <o:lock v:ext="edit" aspectratio="t"/>
            <w10:wrap type="topAndBottom"/>
          </v:shape>
        </w:pict>
      </w:r>
      <w:r>
        <w:rPr>
          <w:rFonts w:hint="eastAsia" w:ascii="仿宋" w:hAnsi="仿宋" w:eastAsia="仿宋" w:cs="仿宋"/>
          <w:color w:val="auto"/>
          <w:sz w:val="32"/>
          <w:szCs w:val="32"/>
        </w:rPr>
        <w:pict>
          <v:shape id="图片 128" o:spid="_x0000_s1121" o:spt="75" alt="微信图片_20231220085909" type="#_x0000_t75" style="position:absolute;left:0pt;margin-left:45.45pt;margin-top:3.85pt;height:164.4pt;width:292.2pt;mso-wrap-distance-bottom:0pt;mso-wrap-distance-top:0pt;z-index:251749376;mso-width-relative:page;mso-height-relative:page;" filled="f" o:preferrelative="t" stroked="f" coordsize="21600,21600">
            <v:path/>
            <v:fill on="f" focussize="0,0"/>
            <v:stroke on="f"/>
            <v:imagedata r:id="rId87" o:title=""/>
            <o:lock v:ext="edit" aspectratio="t"/>
            <w10:wrap type="topAndBottom"/>
          </v:shape>
        </w:pict>
      </w:r>
      <w:r>
        <w:rPr>
          <w:rFonts w:hint="eastAsia" w:ascii="仿宋" w:hAnsi="仿宋" w:eastAsia="仿宋" w:cs="仿宋"/>
          <w:color w:val="auto"/>
          <w:sz w:val="32"/>
          <w:szCs w:val="32"/>
        </w:rPr>
        <w:t>图1 毛豆绿肥轮作技术示范基地（广东湛江廉江市）</w:t>
      </w:r>
    </w:p>
    <w:p>
      <w:pPr>
        <w:keepNext w:val="0"/>
        <w:keepLines w:val="0"/>
        <w:pageBreakBefore w:val="0"/>
        <w:wordWrap/>
        <w:topLinePunct w:val="0"/>
        <w:bidi w:val="0"/>
        <w:snapToGrid w:val="0"/>
        <w:spacing w:line="590" w:lineRule="exact"/>
        <w:jc w:val="center"/>
        <w:rPr>
          <w:rFonts w:hint="eastAsia" w:ascii="仿宋" w:hAnsi="仿宋" w:eastAsia="仿宋" w:cs="仿宋"/>
          <w:b/>
          <w:bCs/>
          <w:color w:val="auto"/>
          <w:sz w:val="32"/>
          <w:szCs w:val="32"/>
        </w:rPr>
      </w:pPr>
      <w:r>
        <w:rPr>
          <w:rFonts w:hint="eastAsia" w:ascii="仿宋" w:hAnsi="仿宋" w:eastAsia="仿宋" w:cs="仿宋"/>
          <w:color w:val="auto"/>
          <w:sz w:val="32"/>
          <w:szCs w:val="32"/>
        </w:rPr>
        <w:t>图2 毛豆绿肥轮作技术示范基地（海南省昌江县）</w:t>
      </w:r>
    </w:p>
    <w:p>
      <w:pPr>
        <w:keepNext w:val="0"/>
        <w:keepLines w:val="0"/>
        <w:pageBreakBefore w:val="0"/>
        <w:wordWrap/>
        <w:topLinePunct w:val="0"/>
        <w:bidi w:val="0"/>
        <w:snapToGrid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rPr>
        <w:t>（三）提质增效情况</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该技术通过轮作毛豆绿肥，一季毛豆产量在500～750公斤，市场价一般在10元/公斤，每亩产值增加5000～7500元，目前海南、广东热区已经推广种植毛豆约有15万亩，可增加产值9亿元。毛豆绿肥的施用，会大幅提升水稻的产量以及提升稻米的品质，可使水稻产值增加10%～20%。最后，毛豆绿肥的轮作，还可为稻田带来1～2吨的毛豆绿肥，相当于1吨左右的成品有机肥，为后茬作物水稻等节省有机肥成本800～1000元。此外，毛豆绿肥还含有大量的氮、磷、钾等矿质养分，毛豆绿肥轮作后土壤pH提升0.30个单位，土壤有机质、碱解氮、速效磷、速效钾含量平均分别增加12.1%、8.4%、13.2%、8.1%</w:t>
      </w:r>
      <w:r>
        <w:rPr>
          <w:rFonts w:hint="eastAsia" w:ascii="仿宋" w:hAnsi="仿宋" w:eastAsia="仿宋" w:cs="仿宋"/>
          <w:color w:val="auto"/>
          <w:sz w:val="32"/>
          <w:szCs w:val="32"/>
          <w:lang w:eastAsia="zh-CN"/>
        </w:rPr>
        <w:t>，</w:t>
      </w:r>
      <w:r>
        <w:rPr>
          <w:rFonts w:hint="eastAsia" w:ascii="仿宋" w:hAnsi="仿宋" w:eastAsia="仿宋" w:cs="仿宋"/>
          <w:color w:val="auto"/>
          <w:sz w:val="32"/>
          <w:szCs w:val="32"/>
        </w:rPr>
        <w:t>这些矿质养分含量的增加可大幅减少化肥的施用。该技术推广应用15万亩，可节约有机肥成本1.2亿元，增加水稻产量，提升收益3000万元，为水稻带来综合增效1.5亿元，通过轮作毛豆实现产值增加10.2亿元。</w:t>
      </w:r>
    </w:p>
    <w:p>
      <w:pPr>
        <w:keepNext w:val="0"/>
        <w:keepLines w:val="0"/>
        <w:pageBreakBefore w:val="0"/>
        <w:wordWrap/>
        <w:topLinePunct w:val="0"/>
        <w:bidi w:val="0"/>
        <w:snapToGrid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rPr>
        <w:t>（四）技术获奖情况</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作为核心技术的科技成果获得海南省人力资源和社会保障厅、海南省教育厅、海南省农业农村厅、海南省退役军人事务厅、海南省乡村振兴局、海南省人力资源开发局联合颁发的2021年海南省自贸港创业大赛专业组一等奖。</w:t>
      </w:r>
    </w:p>
    <w:p>
      <w:pPr>
        <w:keepNext w:val="0"/>
        <w:keepLines w:val="0"/>
        <w:pageBreakBefore w:val="0"/>
        <w:wordWrap/>
        <w:topLinePunct w:val="0"/>
        <w:bidi w:val="0"/>
        <w:snapToGrid w:val="0"/>
        <w:spacing w:line="590" w:lineRule="exact"/>
        <w:ind w:firstLine="640" w:firstLineChars="200"/>
        <w:rPr>
          <w:rFonts w:hint="eastAsia" w:ascii="黑体" w:hAnsi="黑体" w:eastAsia="黑体" w:cs="黑体"/>
          <w:color w:val="auto"/>
          <w:sz w:val="32"/>
          <w:szCs w:val="32"/>
        </w:rPr>
      </w:pPr>
      <w:r>
        <w:rPr>
          <w:rFonts w:hint="eastAsia" w:ascii="黑体" w:hAnsi="黑体" w:eastAsia="黑体" w:cs="黑体"/>
          <w:color w:val="auto"/>
          <w:sz w:val="32"/>
          <w:szCs w:val="32"/>
        </w:rPr>
        <w:t>二、技术要点</w:t>
      </w:r>
    </w:p>
    <w:p>
      <w:pPr>
        <w:keepNext w:val="0"/>
        <w:keepLines w:val="0"/>
        <w:pageBreakBefore w:val="0"/>
        <w:wordWrap/>
        <w:topLinePunct w:val="0"/>
        <w:bidi w:val="0"/>
        <w:snapToGrid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rPr>
        <w:t>（一）播前整地</w:t>
      </w:r>
    </w:p>
    <w:p>
      <w:pPr>
        <w:keepNext w:val="0"/>
        <w:keepLines w:val="0"/>
        <w:pageBreakBefore w:val="0"/>
        <w:wordWrap/>
        <w:topLinePunct w:val="0"/>
        <w:bidi w:val="0"/>
        <w:snapToGrid w:val="0"/>
        <w:spacing w:line="590" w:lineRule="exact"/>
        <w:ind w:firstLine="640" w:firstLineChars="200"/>
        <w:rPr>
          <w:rFonts w:ascii="仿宋" w:hAnsi="仿宋" w:eastAsia="仿宋" w:cs="仿宋"/>
          <w:color w:val="auto"/>
          <w:sz w:val="32"/>
          <w:szCs w:val="32"/>
        </w:rPr>
      </w:pPr>
      <w:r>
        <w:rPr>
          <w:rFonts w:hint="eastAsia" w:ascii="仿宋" w:hAnsi="仿宋" w:eastAsia="仿宋" w:cs="仿宋"/>
          <w:color w:val="auto"/>
          <w:sz w:val="32"/>
          <w:szCs w:val="32"/>
        </w:rPr>
        <w:t>水稻收获后，在土壤墒情以及气候合适时，一般在播种前整地。首先挖沟排水晒田，若杂草太多需打一次草药，待水干后对基地土壤及秸秆进行疏松粉碎，打地。整地完成即可开始施放基肥和开垄开沟。</w:t>
      </w:r>
      <w:r>
        <w:rPr>
          <w:rFonts w:ascii="仿宋" w:hAnsi="仿宋" w:eastAsia="仿宋" w:cs="仿宋"/>
          <w:color w:val="auto"/>
          <w:sz w:val="32"/>
          <w:szCs w:val="32"/>
        </w:rPr>
        <w:t xml:space="preserve">   </w:t>
      </w:r>
    </w:p>
    <w:p>
      <w:pPr>
        <w:keepNext w:val="0"/>
        <w:keepLines w:val="0"/>
        <w:pageBreakBefore w:val="0"/>
        <w:wordWrap/>
        <w:topLinePunct w:val="0"/>
        <w:bidi w:val="0"/>
        <w:snapToGrid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rPr>
        <w:t>（二）施肥</w:t>
      </w:r>
    </w:p>
    <w:p>
      <w:pPr>
        <w:keepNext w:val="0"/>
        <w:keepLines w:val="0"/>
        <w:pageBreakBefore w:val="0"/>
        <w:wordWrap/>
        <w:topLinePunct w:val="0"/>
        <w:bidi w:val="0"/>
        <w:snapToGrid w:val="0"/>
        <w:spacing w:line="590" w:lineRule="exact"/>
        <w:ind w:firstLine="640" w:firstLineChars="200"/>
        <w:rPr>
          <w:rFonts w:ascii="仿宋" w:hAnsi="仿宋" w:eastAsia="仿宋" w:cs="仿宋"/>
          <w:color w:val="auto"/>
          <w:sz w:val="32"/>
          <w:szCs w:val="32"/>
        </w:rPr>
      </w:pPr>
      <w:r>
        <w:rPr>
          <w:rFonts w:hint="eastAsia" w:ascii="仿宋" w:hAnsi="仿宋" w:eastAsia="仿宋" w:cs="仿宋"/>
          <w:color w:val="auto"/>
          <w:sz w:val="32"/>
          <w:szCs w:val="32"/>
        </w:rPr>
        <w:t>肥料的种类、质量和使用方法应符合</w:t>
      </w:r>
      <w:r>
        <w:rPr>
          <w:rFonts w:ascii="仿宋" w:hAnsi="仿宋" w:eastAsia="仿宋" w:cs="仿宋"/>
          <w:color w:val="auto"/>
          <w:sz w:val="32"/>
          <w:szCs w:val="32"/>
        </w:rPr>
        <w:t>NY/T 394规定。以有机肥施用为主，合理施用化肥，有针对性补充中、微量元素肥料，充分满足毛豆对各种营养元素的需求。整地完成后每亩施75kg有机肥，开垄开沟后放水灌溉，约2天后待水被完全吸收，土壤湿度达到20%</w:t>
      </w:r>
      <w:r>
        <w:rPr>
          <w:rFonts w:hint="eastAsia" w:ascii="仿宋" w:hAnsi="仿宋" w:eastAsia="仿宋" w:cs="仿宋"/>
          <w:color w:val="auto"/>
          <w:sz w:val="32"/>
          <w:szCs w:val="32"/>
        </w:rPr>
        <w:t>～</w:t>
      </w:r>
      <w:r>
        <w:rPr>
          <w:rFonts w:ascii="仿宋" w:hAnsi="仿宋" w:eastAsia="仿宋" w:cs="仿宋"/>
          <w:color w:val="auto"/>
          <w:sz w:val="32"/>
          <w:szCs w:val="32"/>
        </w:rPr>
        <w:t>40%后即可播种。</w:t>
      </w:r>
    </w:p>
    <w:p>
      <w:pPr>
        <w:keepNext w:val="0"/>
        <w:keepLines w:val="0"/>
        <w:pageBreakBefore w:val="0"/>
        <w:wordWrap/>
        <w:topLinePunct w:val="0"/>
        <w:bidi w:val="0"/>
        <w:snapToGrid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rPr>
        <w:t xml:space="preserve">（三）播种 </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因地制宜选用优质、抗逆性强、高产的优良品种，包括琼鲜豆15号、翠绿宝等。每亩8～10公斤种子，采取人工播种，每穴2～3粒。出苗后要及时匀苗，将密苗处多余的苗补到未萌发的穴位处。</w:t>
      </w:r>
    </w:p>
    <w:p>
      <w:pPr>
        <w:keepNext w:val="0"/>
        <w:keepLines w:val="0"/>
        <w:pageBreakBefore w:val="0"/>
        <w:wordWrap/>
        <w:topLinePunct w:val="0"/>
        <w:bidi w:val="0"/>
        <w:snapToGrid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rPr>
        <w:t xml:space="preserve">（四）播后施肥管理  </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播种完成后再在垄的行面上撒施复合肥或菌肥20kg/亩。在开花前进行第一次追肥，沿垄斜坡撒施复合肥10kg/亩，尿素5kg/亩；在开花后一周进行第二次追肥，沿垄间沟撒施复合肥20kg/亩，或有机水溶肥（洋藻）1升/亩；在鼓粒期进行第三次追肥，沿垄间沟撒施复合肥20kg/亩。</w:t>
      </w:r>
    </w:p>
    <w:p>
      <w:pPr>
        <w:keepNext w:val="0"/>
        <w:keepLines w:val="0"/>
        <w:pageBreakBefore w:val="0"/>
        <w:numPr>
          <w:ilvl w:val="-1"/>
          <w:numId w:val="0"/>
        </w:numPr>
        <w:wordWrap/>
        <w:topLinePunct w:val="0"/>
        <w:bidi w:val="0"/>
        <w:snapToGrid w:val="0"/>
        <w:spacing w:line="590" w:lineRule="exact"/>
        <w:jc w:val="center"/>
        <w:rPr>
          <w:rFonts w:hint="eastAsia" w:ascii="仿宋" w:hAnsi="仿宋" w:eastAsia="仿宋" w:cs="仿宋"/>
          <w:bCs/>
          <w:color w:val="auto"/>
          <w:sz w:val="32"/>
          <w:szCs w:val="32"/>
        </w:rPr>
      </w:pPr>
      <w:r>
        <w:rPr>
          <w:rFonts w:hint="eastAsia" w:ascii="仿宋" w:hAnsi="仿宋" w:eastAsia="仿宋" w:cs="仿宋"/>
          <w:color w:val="auto"/>
          <w:sz w:val="32"/>
          <w:szCs w:val="32"/>
        </w:rPr>
        <w:pict>
          <v:shape id="图片 130" o:spid="_x0000_s1085" o:spt="75" alt="儋州毛豆种植示范基地" type="#_x0000_t75" style="position:absolute;left:0pt;margin-left:64pt;margin-top:1.65pt;height:232.7pt;width:310.3pt;mso-wrap-distance-bottom:0pt;mso-wrap-distance-top:0pt;z-index:251712512;mso-width-relative:page;mso-height-relative:page;" filled="f" o:preferrelative="t" stroked="f" coordsize="21600,21600">
            <v:path/>
            <v:fill on="f" focussize="0,0"/>
            <v:stroke on="f"/>
            <v:imagedata r:id="rId88" o:title=""/>
            <o:lock v:ext="edit" aspectratio="t"/>
            <w10:wrap type="topAndBottom"/>
          </v:shape>
        </w:pict>
      </w:r>
      <w:r>
        <w:rPr>
          <w:rFonts w:hint="eastAsia" w:ascii="仿宋" w:hAnsi="仿宋" w:eastAsia="仿宋" w:cs="仿宋"/>
          <w:color w:val="auto"/>
          <w:sz w:val="32"/>
          <w:szCs w:val="32"/>
        </w:rPr>
        <w:t>图3 毛豆高产垄作种植</w:t>
      </w:r>
    </w:p>
    <w:p>
      <w:pPr>
        <w:keepNext w:val="0"/>
        <w:keepLines w:val="0"/>
        <w:pageBreakBefore w:val="0"/>
        <w:wordWrap/>
        <w:topLinePunct w:val="0"/>
        <w:bidi w:val="0"/>
        <w:snapToGrid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rPr>
        <w:t>（五）播后水分管理</w:t>
      </w:r>
    </w:p>
    <w:p>
      <w:pPr>
        <w:keepNext w:val="0"/>
        <w:keepLines w:val="0"/>
        <w:pageBreakBefore w:val="0"/>
        <w:wordWrap/>
        <w:topLinePunct w:val="0"/>
        <w:bidi w:val="0"/>
        <w:snapToGrid w:val="0"/>
        <w:spacing w:line="590" w:lineRule="exact"/>
        <w:rPr>
          <w:rFonts w:hint="eastAsia" w:ascii="仿宋" w:hAnsi="仿宋" w:eastAsia="仿宋" w:cs="仿宋"/>
          <w:color w:val="auto"/>
          <w:sz w:val="32"/>
          <w:szCs w:val="32"/>
        </w:rPr>
      </w:pPr>
      <w:r>
        <w:rPr>
          <w:rFonts w:ascii="仿宋" w:hAnsi="仿宋" w:eastAsia="仿宋" w:cs="仿宋"/>
          <w:color w:val="auto"/>
          <w:sz w:val="32"/>
          <w:szCs w:val="32"/>
        </w:rPr>
        <w:t xml:space="preserve">    </w:t>
      </w:r>
      <w:r>
        <w:rPr>
          <w:rFonts w:hint="eastAsia" w:ascii="仿宋" w:hAnsi="仿宋" w:eastAsia="仿宋" w:cs="仿宋"/>
          <w:color w:val="auto"/>
          <w:sz w:val="32"/>
          <w:szCs w:val="32"/>
        </w:rPr>
        <w:t>毛豆播种期，控制土壤湿度在20%～40%适于发芽，幼苗期水份少，有利于根系向下扎，培育壮苗。“干花湿荚”，结荚期应保持田地湿润。</w:t>
      </w:r>
    </w:p>
    <w:p>
      <w:pPr>
        <w:keepNext w:val="0"/>
        <w:keepLines w:val="0"/>
        <w:pageBreakBefore w:val="0"/>
        <w:wordWrap/>
        <w:topLinePunct w:val="0"/>
        <w:bidi w:val="0"/>
        <w:snapToGrid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rPr>
        <w:t>（六）杂草控制</w:t>
      </w:r>
    </w:p>
    <w:p>
      <w:pPr>
        <w:keepNext w:val="0"/>
        <w:keepLines w:val="0"/>
        <w:pageBreakBefore w:val="0"/>
        <w:wordWrap/>
        <w:topLinePunct w:val="0"/>
        <w:bidi w:val="0"/>
        <w:snapToGrid w:val="0"/>
        <w:spacing w:line="590" w:lineRule="exact"/>
        <w:ind w:firstLine="640" w:firstLineChars="200"/>
        <w:rPr>
          <w:rFonts w:ascii="仿宋" w:hAnsi="仿宋" w:eastAsia="仿宋" w:cs="仿宋"/>
          <w:color w:val="auto"/>
          <w:sz w:val="32"/>
          <w:szCs w:val="32"/>
        </w:rPr>
      </w:pPr>
      <w:r>
        <w:rPr>
          <w:rFonts w:hint="eastAsia" w:ascii="仿宋" w:hAnsi="仿宋" w:eastAsia="仿宋" w:cs="仿宋"/>
          <w:color w:val="auto"/>
          <w:sz w:val="32"/>
          <w:szCs w:val="32"/>
        </w:rPr>
        <w:t>在毛豆播种后全园喷施一次除草剂，抑制杂草生长。毛豆开花前，再喷施一次除草剂，消除垄间沟内杂草，避免土壤养分被杂草吸取过多不利于毛豆结果。除草剂可选用草甘膦、丁草胺、氟磺胺草醚等。</w:t>
      </w:r>
    </w:p>
    <w:p>
      <w:pPr>
        <w:keepNext w:val="0"/>
        <w:keepLines w:val="0"/>
        <w:pageBreakBefore w:val="0"/>
        <w:wordWrap/>
        <w:topLinePunct w:val="0"/>
        <w:bidi w:val="0"/>
        <w:snapToGrid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rPr>
        <w:t xml:space="preserve">（七）病虫害防治 </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根据病虫监测，掌握病虫害发生动态，达到防治指标时根据环境和物候期适时对症用药。主要病虫害的化学防治部分药物推荐参见表1。</w:t>
      </w:r>
    </w:p>
    <w:p>
      <w:pPr>
        <w:keepNext w:val="0"/>
        <w:keepLines w:val="0"/>
        <w:pageBreakBefore w:val="0"/>
        <w:wordWrap/>
        <w:topLinePunct w:val="0"/>
        <w:bidi w:val="0"/>
        <w:snapToGrid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表1主要病虫害及农药推荐</w:t>
      </w:r>
    </w:p>
    <w:tbl>
      <w:tblPr>
        <w:tblStyle w:val="1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20"/>
        <w:gridCol w:w="69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9" w:hRule="atLeast"/>
          <w:jc w:val="center"/>
        </w:trPr>
        <w:tc>
          <w:tcPr>
            <w:tcW w:w="2125" w:type="dxa"/>
            <w:tcBorders>
              <w:top w:val="single" w:color="auto" w:sz="12" w:space="0"/>
              <w:left w:val="nil"/>
              <w:bottom w:val="single" w:color="auto" w:sz="12" w:space="0"/>
              <w:right w:val="nil"/>
            </w:tcBorders>
            <w:vAlign w:val="center"/>
          </w:tcPr>
          <w:p>
            <w:pPr>
              <w:keepNext w:val="0"/>
              <w:keepLines w:val="0"/>
              <w:pageBreakBefore w:val="0"/>
              <w:wordWrap/>
              <w:topLinePunct w:val="0"/>
              <w:bidi w:val="0"/>
              <w:snapToGrid w:val="0"/>
              <w:spacing w:line="590" w:lineRule="exact"/>
              <w:jc w:val="center"/>
              <w:rPr>
                <w:rFonts w:ascii="仿宋" w:hAnsi="仿宋" w:eastAsia="仿宋" w:cs="仿宋"/>
                <w:color w:val="auto"/>
                <w:sz w:val="32"/>
                <w:szCs w:val="32"/>
              </w:rPr>
            </w:pPr>
            <w:r>
              <w:rPr>
                <w:rFonts w:hint="eastAsia" w:ascii="仿宋" w:hAnsi="仿宋" w:eastAsia="仿宋" w:cs="仿宋"/>
                <w:color w:val="auto"/>
                <w:sz w:val="32"/>
                <w:szCs w:val="32"/>
              </w:rPr>
              <w:t>病虫害名称</w:t>
            </w:r>
          </w:p>
        </w:tc>
        <w:tc>
          <w:tcPr>
            <w:tcW w:w="6397" w:type="dxa"/>
            <w:tcBorders>
              <w:top w:val="single" w:color="auto" w:sz="12" w:space="0"/>
              <w:left w:val="nil"/>
              <w:bottom w:val="single" w:color="auto" w:sz="12" w:space="0"/>
              <w:right w:val="nil"/>
            </w:tcBorders>
            <w:vAlign w:val="center"/>
          </w:tcPr>
          <w:p>
            <w:pPr>
              <w:keepNext w:val="0"/>
              <w:keepLines w:val="0"/>
              <w:pageBreakBefore w:val="0"/>
              <w:wordWrap/>
              <w:topLinePunct w:val="0"/>
              <w:bidi w:val="0"/>
              <w:spacing w:line="590" w:lineRule="exact"/>
              <w:jc w:val="center"/>
              <w:rPr>
                <w:rFonts w:ascii="仿宋" w:hAnsi="仿宋" w:eastAsia="仿宋" w:cs="仿宋"/>
                <w:color w:val="auto"/>
                <w:sz w:val="32"/>
                <w:szCs w:val="32"/>
              </w:rPr>
            </w:pPr>
            <w:r>
              <w:rPr>
                <w:rFonts w:hint="eastAsia" w:ascii="仿宋" w:hAnsi="仿宋" w:eastAsia="仿宋" w:cs="仿宋"/>
                <w:color w:val="auto"/>
                <w:sz w:val="32"/>
                <w:szCs w:val="32"/>
              </w:rPr>
              <w:t>推荐药剂及浓度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70" w:hRule="atLeast"/>
          <w:jc w:val="center"/>
        </w:trPr>
        <w:tc>
          <w:tcPr>
            <w:tcW w:w="2125" w:type="dxa"/>
            <w:tcBorders>
              <w:top w:val="single" w:color="auto" w:sz="12" w:space="0"/>
              <w:left w:val="nil"/>
              <w:right w:val="nil"/>
            </w:tcBorders>
            <w:vAlign w:val="center"/>
          </w:tcPr>
          <w:p>
            <w:pPr>
              <w:keepNext w:val="0"/>
              <w:keepLines w:val="0"/>
              <w:pageBreakBefore w:val="0"/>
              <w:wordWrap/>
              <w:topLinePunct w:val="0"/>
              <w:bidi w:val="0"/>
              <w:snapToGrid w:val="0"/>
              <w:spacing w:line="590" w:lineRule="exact"/>
              <w:jc w:val="center"/>
              <w:rPr>
                <w:rFonts w:ascii="仿宋" w:hAnsi="仿宋" w:eastAsia="仿宋" w:cs="仿宋"/>
                <w:color w:val="auto"/>
                <w:sz w:val="32"/>
                <w:szCs w:val="32"/>
              </w:rPr>
            </w:pPr>
            <w:r>
              <w:rPr>
                <w:rFonts w:hint="eastAsia" w:ascii="仿宋" w:hAnsi="仿宋" w:eastAsia="仿宋" w:cs="仿宋"/>
                <w:color w:val="auto"/>
                <w:sz w:val="32"/>
                <w:szCs w:val="32"/>
              </w:rPr>
              <w:t>青虫</w:t>
            </w:r>
            <w:r>
              <w:rPr>
                <w:rFonts w:ascii="仿宋" w:hAnsi="仿宋" w:eastAsia="仿宋" w:cs="仿宋"/>
                <w:color w:val="auto"/>
                <w:sz w:val="32"/>
                <w:szCs w:val="32"/>
              </w:rPr>
              <w:t>/稻飞虱</w:t>
            </w:r>
          </w:p>
        </w:tc>
        <w:tc>
          <w:tcPr>
            <w:tcW w:w="6397" w:type="dxa"/>
            <w:tcBorders>
              <w:top w:val="single" w:color="auto" w:sz="12" w:space="0"/>
              <w:left w:val="nil"/>
              <w:right w:val="nil"/>
            </w:tcBorders>
            <w:vAlign w:val="center"/>
          </w:tcPr>
          <w:p>
            <w:pPr>
              <w:keepNext w:val="0"/>
              <w:keepLines w:val="0"/>
              <w:pageBreakBefore w:val="0"/>
              <w:wordWrap/>
              <w:topLinePunct w:val="0"/>
              <w:bidi w:val="0"/>
              <w:snapToGrid w:val="0"/>
              <w:spacing w:line="590" w:lineRule="exact"/>
              <w:rPr>
                <w:rFonts w:ascii="仿宋" w:hAnsi="仿宋" w:eastAsia="仿宋" w:cs="仿宋"/>
                <w:color w:val="auto"/>
                <w:sz w:val="32"/>
                <w:szCs w:val="32"/>
              </w:rPr>
            </w:pPr>
            <w:r>
              <w:rPr>
                <w:rFonts w:ascii="仿宋" w:hAnsi="仿宋" w:eastAsia="仿宋" w:cs="仿宋"/>
                <w:color w:val="auto"/>
                <w:sz w:val="32"/>
                <w:szCs w:val="32"/>
              </w:rPr>
              <w:t>70%吡虫啉，3克/亩</w:t>
            </w:r>
          </w:p>
          <w:p>
            <w:pPr>
              <w:keepNext w:val="0"/>
              <w:keepLines w:val="0"/>
              <w:pageBreakBefore w:val="0"/>
              <w:wordWrap/>
              <w:topLinePunct w:val="0"/>
              <w:bidi w:val="0"/>
              <w:snapToGrid w:val="0"/>
              <w:spacing w:line="590" w:lineRule="exact"/>
              <w:rPr>
                <w:rFonts w:ascii="仿宋" w:hAnsi="仿宋" w:eastAsia="仿宋" w:cs="仿宋"/>
                <w:color w:val="auto"/>
                <w:sz w:val="32"/>
                <w:szCs w:val="32"/>
              </w:rPr>
            </w:pPr>
            <w:r>
              <w:rPr>
                <w:rFonts w:ascii="仿宋" w:hAnsi="仿宋" w:eastAsia="仿宋" w:cs="仿宋"/>
                <w:color w:val="auto"/>
                <w:sz w:val="32"/>
                <w:szCs w:val="32"/>
              </w:rPr>
              <w:t>4.5%高效氯氰菊酯，40毫升/亩</w:t>
            </w:r>
          </w:p>
          <w:p>
            <w:pPr>
              <w:keepNext w:val="0"/>
              <w:keepLines w:val="0"/>
              <w:pageBreakBefore w:val="0"/>
              <w:wordWrap/>
              <w:topLinePunct w:val="0"/>
              <w:bidi w:val="0"/>
              <w:snapToGrid w:val="0"/>
              <w:spacing w:line="590" w:lineRule="exact"/>
              <w:rPr>
                <w:rFonts w:ascii="仿宋" w:hAnsi="仿宋" w:eastAsia="仿宋" w:cs="仿宋"/>
                <w:color w:val="auto"/>
                <w:sz w:val="32"/>
                <w:szCs w:val="32"/>
              </w:rPr>
            </w:pPr>
            <w:r>
              <w:rPr>
                <w:rFonts w:ascii="仿宋" w:hAnsi="仿宋" w:eastAsia="仿宋" w:cs="仿宋"/>
                <w:color w:val="auto"/>
                <w:sz w:val="32"/>
                <w:szCs w:val="32"/>
              </w:rPr>
              <w:t>8000IU/微升苏云金杆菌，2300毫升/亩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4" w:hRule="atLeast"/>
          <w:jc w:val="center"/>
        </w:trPr>
        <w:tc>
          <w:tcPr>
            <w:tcW w:w="2125" w:type="dxa"/>
            <w:tcBorders>
              <w:left w:val="nil"/>
              <w:right w:val="nil"/>
            </w:tcBorders>
            <w:vAlign w:val="center"/>
          </w:tcPr>
          <w:p>
            <w:pPr>
              <w:keepNext w:val="0"/>
              <w:keepLines w:val="0"/>
              <w:pageBreakBefore w:val="0"/>
              <w:wordWrap/>
              <w:topLinePunct w:val="0"/>
              <w:bidi w:val="0"/>
              <w:snapToGrid w:val="0"/>
              <w:spacing w:line="590" w:lineRule="exact"/>
              <w:jc w:val="center"/>
              <w:rPr>
                <w:rFonts w:ascii="仿宋" w:hAnsi="仿宋" w:eastAsia="仿宋" w:cs="仿宋"/>
                <w:color w:val="auto"/>
                <w:sz w:val="32"/>
                <w:szCs w:val="32"/>
              </w:rPr>
            </w:pPr>
            <w:r>
              <w:rPr>
                <w:rFonts w:hint="eastAsia" w:ascii="仿宋" w:hAnsi="仿宋" w:eastAsia="仿宋" w:cs="仿宋"/>
                <w:color w:val="auto"/>
                <w:sz w:val="32"/>
                <w:szCs w:val="32"/>
              </w:rPr>
              <w:t>斑潜蝇</w:t>
            </w:r>
          </w:p>
        </w:tc>
        <w:tc>
          <w:tcPr>
            <w:tcW w:w="6397" w:type="dxa"/>
            <w:tcBorders>
              <w:left w:val="nil"/>
              <w:right w:val="nil"/>
            </w:tcBorders>
            <w:vAlign w:val="center"/>
          </w:tcPr>
          <w:p>
            <w:pPr>
              <w:keepNext w:val="0"/>
              <w:keepLines w:val="0"/>
              <w:pageBreakBefore w:val="0"/>
              <w:wordWrap/>
              <w:topLinePunct w:val="0"/>
              <w:bidi w:val="0"/>
              <w:snapToGrid w:val="0"/>
              <w:spacing w:line="590" w:lineRule="exact"/>
              <w:rPr>
                <w:rFonts w:ascii="仿宋" w:hAnsi="仿宋" w:eastAsia="仿宋" w:cs="仿宋"/>
                <w:color w:val="auto"/>
                <w:sz w:val="32"/>
                <w:szCs w:val="32"/>
              </w:rPr>
            </w:pPr>
            <w:r>
              <w:rPr>
                <w:rFonts w:ascii="仿宋" w:hAnsi="仿宋" w:eastAsia="仿宋" w:cs="仿宋"/>
                <w:color w:val="auto"/>
                <w:sz w:val="32"/>
                <w:szCs w:val="32"/>
              </w:rPr>
              <w:t>10%灭蝇胺，100克/亩</w:t>
            </w:r>
          </w:p>
          <w:p>
            <w:pPr>
              <w:keepNext w:val="0"/>
              <w:keepLines w:val="0"/>
              <w:pageBreakBefore w:val="0"/>
              <w:wordWrap/>
              <w:topLinePunct w:val="0"/>
              <w:bidi w:val="0"/>
              <w:snapToGrid w:val="0"/>
              <w:spacing w:line="590" w:lineRule="exact"/>
              <w:rPr>
                <w:rFonts w:ascii="仿宋" w:hAnsi="仿宋" w:eastAsia="仿宋" w:cs="仿宋"/>
                <w:color w:val="auto"/>
                <w:sz w:val="32"/>
                <w:szCs w:val="32"/>
              </w:rPr>
            </w:pPr>
            <w:r>
              <w:rPr>
                <w:rFonts w:ascii="仿宋" w:hAnsi="仿宋" w:eastAsia="仿宋" w:cs="仿宋"/>
                <w:color w:val="auto"/>
                <w:sz w:val="32"/>
                <w:szCs w:val="32"/>
              </w:rPr>
              <w:t>4.5%高效氯氰菊酯，40毫升/亩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2" w:hRule="atLeast"/>
          <w:jc w:val="center"/>
        </w:trPr>
        <w:tc>
          <w:tcPr>
            <w:tcW w:w="2125" w:type="dxa"/>
            <w:tcBorders>
              <w:left w:val="nil"/>
              <w:right w:val="nil"/>
            </w:tcBorders>
            <w:vAlign w:val="center"/>
          </w:tcPr>
          <w:p>
            <w:pPr>
              <w:keepNext w:val="0"/>
              <w:keepLines w:val="0"/>
              <w:pageBreakBefore w:val="0"/>
              <w:wordWrap/>
              <w:topLinePunct w:val="0"/>
              <w:bidi w:val="0"/>
              <w:snapToGrid w:val="0"/>
              <w:spacing w:line="590" w:lineRule="exact"/>
              <w:jc w:val="center"/>
              <w:rPr>
                <w:rFonts w:ascii="仿宋" w:hAnsi="仿宋" w:eastAsia="仿宋" w:cs="仿宋"/>
                <w:color w:val="auto"/>
                <w:sz w:val="32"/>
                <w:szCs w:val="32"/>
              </w:rPr>
            </w:pPr>
            <w:r>
              <w:rPr>
                <w:rFonts w:hint="eastAsia" w:ascii="仿宋" w:hAnsi="仿宋" w:eastAsia="仿宋" w:cs="仿宋"/>
                <w:color w:val="auto"/>
                <w:sz w:val="32"/>
                <w:szCs w:val="32"/>
              </w:rPr>
              <w:t>霜霉病</w:t>
            </w:r>
          </w:p>
        </w:tc>
        <w:tc>
          <w:tcPr>
            <w:tcW w:w="6397" w:type="dxa"/>
            <w:tcBorders>
              <w:left w:val="nil"/>
              <w:right w:val="nil"/>
            </w:tcBorders>
            <w:vAlign w:val="center"/>
          </w:tcPr>
          <w:p>
            <w:pPr>
              <w:keepNext w:val="0"/>
              <w:keepLines w:val="0"/>
              <w:pageBreakBefore w:val="0"/>
              <w:wordWrap/>
              <w:topLinePunct w:val="0"/>
              <w:bidi w:val="0"/>
              <w:snapToGrid w:val="0"/>
              <w:spacing w:line="590" w:lineRule="exact"/>
              <w:jc w:val="left"/>
              <w:rPr>
                <w:rFonts w:ascii="仿宋" w:hAnsi="仿宋" w:eastAsia="仿宋" w:cs="仿宋"/>
                <w:color w:val="auto"/>
                <w:sz w:val="32"/>
                <w:szCs w:val="32"/>
              </w:rPr>
            </w:pPr>
            <w:r>
              <w:rPr>
                <w:rFonts w:ascii="仿宋" w:hAnsi="仿宋" w:eastAsia="仿宋" w:cs="仿宋"/>
                <w:color w:val="auto"/>
                <w:sz w:val="32"/>
                <w:szCs w:val="32"/>
              </w:rPr>
              <w:t>58%甲霜·锰锌，200克/亩</w:t>
            </w:r>
          </w:p>
          <w:p>
            <w:pPr>
              <w:keepNext w:val="0"/>
              <w:keepLines w:val="0"/>
              <w:pageBreakBefore w:val="0"/>
              <w:wordWrap/>
              <w:topLinePunct w:val="0"/>
              <w:bidi w:val="0"/>
              <w:snapToGrid w:val="0"/>
              <w:spacing w:line="590" w:lineRule="exact"/>
              <w:jc w:val="left"/>
              <w:rPr>
                <w:rFonts w:ascii="仿宋" w:hAnsi="仿宋" w:eastAsia="仿宋" w:cs="仿宋"/>
                <w:color w:val="auto"/>
                <w:sz w:val="32"/>
                <w:szCs w:val="32"/>
              </w:rPr>
            </w:pPr>
            <w:r>
              <w:rPr>
                <w:rFonts w:ascii="仿宋" w:hAnsi="仿宋" w:eastAsia="仿宋" w:cs="仿宋"/>
                <w:color w:val="auto"/>
                <w:sz w:val="32"/>
                <w:szCs w:val="32"/>
              </w:rPr>
              <w:t>80%代森锰锌，200克/亩</w:t>
            </w:r>
          </w:p>
          <w:p>
            <w:pPr>
              <w:keepNext w:val="0"/>
              <w:keepLines w:val="0"/>
              <w:pageBreakBefore w:val="0"/>
              <w:wordWrap/>
              <w:topLinePunct w:val="0"/>
              <w:bidi w:val="0"/>
              <w:snapToGrid w:val="0"/>
              <w:spacing w:line="590" w:lineRule="exact"/>
              <w:jc w:val="left"/>
              <w:rPr>
                <w:rFonts w:ascii="仿宋" w:hAnsi="仿宋" w:eastAsia="仿宋" w:cs="仿宋"/>
                <w:color w:val="auto"/>
                <w:sz w:val="32"/>
                <w:szCs w:val="32"/>
              </w:rPr>
            </w:pPr>
            <w:r>
              <w:rPr>
                <w:rFonts w:ascii="仿宋" w:hAnsi="仿宋" w:eastAsia="仿宋" w:cs="仿宋"/>
                <w:color w:val="auto"/>
                <w:sz w:val="32"/>
                <w:szCs w:val="32"/>
              </w:rPr>
              <w:t>25%吡唑醚菌酯，40克/亩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6" w:hRule="atLeast"/>
          <w:jc w:val="center"/>
        </w:trPr>
        <w:tc>
          <w:tcPr>
            <w:tcW w:w="2125" w:type="dxa"/>
            <w:tcBorders>
              <w:left w:val="nil"/>
              <w:bottom w:val="single" w:color="auto" w:sz="12" w:space="0"/>
              <w:right w:val="nil"/>
            </w:tcBorders>
            <w:vAlign w:val="center"/>
          </w:tcPr>
          <w:p>
            <w:pPr>
              <w:keepNext w:val="0"/>
              <w:keepLines w:val="0"/>
              <w:pageBreakBefore w:val="0"/>
              <w:wordWrap/>
              <w:topLinePunct w:val="0"/>
              <w:bidi w:val="0"/>
              <w:snapToGrid w:val="0"/>
              <w:spacing w:line="590" w:lineRule="exact"/>
              <w:jc w:val="center"/>
              <w:rPr>
                <w:rFonts w:ascii="仿宋" w:hAnsi="仿宋" w:eastAsia="仿宋" w:cs="仿宋"/>
                <w:color w:val="auto"/>
                <w:sz w:val="32"/>
                <w:szCs w:val="32"/>
              </w:rPr>
            </w:pPr>
            <w:r>
              <w:rPr>
                <w:rFonts w:hint="eastAsia" w:ascii="仿宋" w:hAnsi="仿宋" w:eastAsia="仿宋" w:cs="仿宋"/>
                <w:color w:val="auto"/>
                <w:sz w:val="32"/>
                <w:szCs w:val="32"/>
              </w:rPr>
              <w:t>枯萎病</w:t>
            </w:r>
          </w:p>
        </w:tc>
        <w:tc>
          <w:tcPr>
            <w:tcW w:w="6397" w:type="dxa"/>
            <w:tcBorders>
              <w:left w:val="nil"/>
              <w:bottom w:val="single" w:color="auto" w:sz="12" w:space="0"/>
              <w:right w:val="nil"/>
            </w:tcBorders>
            <w:vAlign w:val="center"/>
          </w:tcPr>
          <w:p>
            <w:pPr>
              <w:keepNext w:val="0"/>
              <w:keepLines w:val="0"/>
              <w:pageBreakBefore w:val="0"/>
              <w:wordWrap/>
              <w:topLinePunct w:val="0"/>
              <w:bidi w:val="0"/>
              <w:snapToGrid w:val="0"/>
              <w:spacing w:line="590" w:lineRule="exact"/>
              <w:rPr>
                <w:rFonts w:ascii="仿宋" w:hAnsi="仿宋" w:eastAsia="仿宋" w:cs="仿宋"/>
                <w:color w:val="auto"/>
                <w:sz w:val="32"/>
                <w:szCs w:val="32"/>
              </w:rPr>
            </w:pPr>
            <w:r>
              <w:rPr>
                <w:rFonts w:ascii="仿宋" w:hAnsi="仿宋" w:eastAsia="仿宋" w:cs="仿宋"/>
                <w:color w:val="auto"/>
                <w:sz w:val="32"/>
                <w:szCs w:val="32"/>
              </w:rPr>
              <w:t>25%寡糖·乙蒜素，50毫升/亩</w:t>
            </w:r>
          </w:p>
        </w:tc>
      </w:tr>
    </w:tbl>
    <w:p>
      <w:pPr>
        <w:keepNext w:val="0"/>
        <w:keepLines w:val="0"/>
        <w:pageBreakBefore w:val="0"/>
        <w:wordWrap/>
        <w:topLinePunct w:val="0"/>
        <w:bidi w:val="0"/>
        <w:snapToGrid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rPr>
        <w:t xml:space="preserve">（八）适时采收 </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color w:val="auto"/>
          <w:kern w:val="2"/>
          <w:sz w:val="32"/>
          <w:szCs w:val="32"/>
        </w:rPr>
      </w:pPr>
      <w:r>
        <w:rPr>
          <w:rFonts w:hint="eastAsia" w:ascii="仿宋" w:hAnsi="仿宋" w:eastAsia="仿宋" w:cs="仿宋"/>
          <w:color w:val="auto"/>
          <w:sz w:val="32"/>
          <w:szCs w:val="32"/>
        </w:rPr>
        <w:t>开花结荚后一个月左右，籽粒鲜嫩，80%充实，豆荚已饱满，外观豆荚色泽由青绿转浅绿时即可分批抢晴采摘，为了防止鲜荚变质，一般以清晨温度较低时采收为佳，采收后尽快上市，采收至上市的时间不宜超过24h。</w:t>
      </w:r>
    </w:p>
    <w:p>
      <w:pPr>
        <w:keepNext w:val="0"/>
        <w:keepLines w:val="0"/>
        <w:pageBreakBefore w:val="0"/>
        <w:wordWrap/>
        <w:topLinePunct w:val="0"/>
        <w:bidi w:val="0"/>
        <w:snapToGrid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rPr>
        <w:t xml:space="preserve">（九）及时翻压 </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color w:val="auto"/>
          <w:kern w:val="2"/>
          <w:sz w:val="32"/>
          <w:szCs w:val="32"/>
        </w:rPr>
      </w:pPr>
      <w:r>
        <w:rPr>
          <w:rFonts w:hint="eastAsia" w:ascii="仿宋" w:hAnsi="仿宋" w:eastAsia="仿宋" w:cs="仿宋"/>
          <w:color w:val="auto"/>
          <w:sz w:val="32"/>
          <w:szCs w:val="32"/>
        </w:rPr>
        <w:t>采收后根据墒情以及天气情况应及早翻翻压毛豆绿肥，</w:t>
      </w:r>
      <w:r>
        <w:rPr>
          <w:rFonts w:hint="eastAsia" w:ascii="仿宋" w:hAnsi="仿宋" w:eastAsia="仿宋" w:cs="仿宋"/>
          <w:color w:val="auto"/>
          <w:kern w:val="2"/>
          <w:sz w:val="32"/>
          <w:szCs w:val="32"/>
        </w:rPr>
        <w:t>翻压时若遇到旱季，墒情较差时，注意浇水，利于绿肥腐解。</w:t>
      </w:r>
    </w:p>
    <w:p>
      <w:pPr>
        <w:keepNext w:val="0"/>
        <w:keepLines w:val="0"/>
        <w:pageBreakBefore w:val="0"/>
        <w:wordWrap/>
        <w:topLinePunct w:val="0"/>
        <w:bidi w:val="0"/>
        <w:adjustRightInd w:val="0"/>
        <w:snapToGrid w:val="0"/>
        <w:spacing w:line="590" w:lineRule="exact"/>
        <w:ind w:firstLine="640"/>
        <w:rPr>
          <w:rFonts w:hint="eastAsia" w:ascii="黑体" w:hAnsi="黑体" w:eastAsia="黑体" w:cs="黑体"/>
          <w:color w:val="auto"/>
          <w:sz w:val="32"/>
          <w:szCs w:val="32"/>
        </w:rPr>
      </w:pPr>
      <w:r>
        <w:rPr>
          <w:rFonts w:hint="eastAsia" w:ascii="黑体" w:hAnsi="黑体" w:eastAsia="黑体" w:cs="黑体"/>
          <w:color w:val="auto"/>
          <w:sz w:val="32"/>
          <w:szCs w:val="32"/>
        </w:rPr>
        <w:t>三、适宜区域</w:t>
      </w:r>
    </w:p>
    <w:p>
      <w:pPr>
        <w:keepNext w:val="0"/>
        <w:keepLines w:val="0"/>
        <w:pageBreakBefore w:val="0"/>
        <w:wordWrap/>
        <w:topLinePunct w:val="0"/>
        <w:bidi w:val="0"/>
        <w:adjustRightInd w:val="0"/>
        <w:snapToGrid w:val="0"/>
        <w:spacing w:line="590" w:lineRule="exact"/>
        <w:ind w:firstLine="640"/>
        <w:rPr>
          <w:rFonts w:ascii="仿宋" w:hAnsi="仿宋" w:eastAsia="仿宋" w:cs="仿宋"/>
          <w:color w:val="auto"/>
          <w:sz w:val="32"/>
          <w:szCs w:val="32"/>
        </w:rPr>
      </w:pPr>
      <w:r>
        <w:rPr>
          <w:rFonts w:hint="eastAsia" w:ascii="仿宋" w:hAnsi="仿宋" w:eastAsia="仿宋" w:cs="仿宋"/>
          <w:color w:val="auto"/>
          <w:sz w:val="32"/>
          <w:szCs w:val="32"/>
        </w:rPr>
        <w:t>海南等南方热区水稻种植区。</w:t>
      </w:r>
    </w:p>
    <w:p>
      <w:pPr>
        <w:keepNext w:val="0"/>
        <w:keepLines w:val="0"/>
        <w:pageBreakBefore w:val="0"/>
        <w:wordWrap/>
        <w:topLinePunct w:val="0"/>
        <w:bidi w:val="0"/>
        <w:adjustRightInd w:val="0"/>
        <w:snapToGrid w:val="0"/>
        <w:spacing w:line="590" w:lineRule="exact"/>
        <w:ind w:firstLine="640"/>
        <w:rPr>
          <w:rFonts w:hint="eastAsia" w:ascii="黑体" w:hAnsi="黑体" w:eastAsia="黑体" w:cs="黑体"/>
          <w:color w:val="auto"/>
          <w:sz w:val="32"/>
          <w:szCs w:val="32"/>
        </w:rPr>
      </w:pPr>
      <w:r>
        <w:rPr>
          <w:rFonts w:hint="eastAsia" w:ascii="黑体" w:hAnsi="黑体" w:eastAsia="黑体" w:cs="黑体"/>
          <w:color w:val="auto"/>
          <w:sz w:val="32"/>
          <w:szCs w:val="32"/>
        </w:rPr>
        <w:t>四、注意事项</w:t>
      </w:r>
    </w:p>
    <w:p>
      <w:pPr>
        <w:keepNext w:val="0"/>
        <w:keepLines w:val="0"/>
        <w:pageBreakBefore w:val="0"/>
        <w:numPr>
          <w:ilvl w:val="-1"/>
          <w:numId w:val="0"/>
        </w:numPr>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1.毛豆栽培管理过程中农药要使用与环境相容性好、高效、低毒、低残留的农药。轮换使用不同作用机理的农药，严格执行农药安全间隔期。农药使用按NY/T393执行。</w:t>
      </w:r>
    </w:p>
    <w:p>
      <w:pPr>
        <w:keepNext w:val="0"/>
        <w:keepLines w:val="0"/>
        <w:pageBreakBefore w:val="0"/>
        <w:numPr>
          <w:ilvl w:val="-1"/>
          <w:numId w:val="0"/>
        </w:numPr>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2.毛豆绿肥要及时翻压，确保后茬水稻种植前有至少一个月的腐解时间，以免毛豆绿肥腐解过程产生的有机酸以及毛豆茎秆与根茬腐烂度不够导致跑风漏熵等对后茬作物生长产生不利影响。</w:t>
      </w:r>
    </w:p>
    <w:p>
      <w:pPr>
        <w:keepNext w:val="0"/>
        <w:keepLines w:val="0"/>
        <w:pageBreakBefore w:val="0"/>
        <w:numPr>
          <w:ilvl w:val="-1"/>
          <w:numId w:val="0"/>
        </w:numPr>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3.翻压后若遇到干旱天气，要注意灌水，促进绿肥腐解，以免腐解过慢影响后茬水稻的栽培种植。</w:t>
      </w:r>
    </w:p>
    <w:p>
      <w:pPr>
        <w:keepNext w:val="0"/>
        <w:keepLines w:val="0"/>
        <w:pageBreakBefore w:val="0"/>
        <w:numPr>
          <w:ilvl w:val="-1"/>
          <w:numId w:val="0"/>
        </w:numPr>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4.如果绿肥不翻压入土，绿肥中的氮等矿质养分大量流失，一方面，使得肥效大幅降低，另一方面，流失的养分进入周围水体或者大气，造成环境负荷大幅增加，因此，要尽量翻压。</w:t>
      </w:r>
    </w:p>
    <w:p>
      <w:pPr>
        <w:keepNext w:val="0"/>
        <w:keepLines w:val="0"/>
        <w:pageBreakBefore w:val="0"/>
        <w:wordWrap/>
        <w:topLinePunct w:val="0"/>
        <w:bidi w:val="0"/>
        <w:snapToGrid w:val="0"/>
        <w:spacing w:line="590" w:lineRule="exact"/>
        <w:ind w:firstLine="640" w:firstLineChars="200"/>
        <w:rPr>
          <w:rFonts w:hint="eastAsia" w:ascii="黑体" w:hAnsi="黑体" w:eastAsia="黑体" w:cs="黑体"/>
          <w:color w:val="auto"/>
          <w:sz w:val="32"/>
          <w:szCs w:val="32"/>
        </w:rPr>
      </w:pPr>
      <w:r>
        <w:rPr>
          <w:rFonts w:hint="eastAsia" w:ascii="黑体" w:hAnsi="黑体" w:eastAsia="黑体" w:cs="黑体"/>
          <w:color w:val="auto"/>
          <w:sz w:val="32"/>
          <w:szCs w:val="32"/>
        </w:rPr>
        <w:t>五、技术依托单位</w:t>
      </w:r>
    </w:p>
    <w:p>
      <w:pPr>
        <w:keepNext w:val="0"/>
        <w:keepLines w:val="0"/>
        <w:pageBreakBefore w:val="0"/>
        <w:numPr>
          <w:ilvl w:val="-1"/>
          <w:numId w:val="0"/>
        </w:numPr>
        <w:wordWrap/>
        <w:topLinePunct w:val="0"/>
        <w:bidi w:val="0"/>
        <w:snapToGrid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lang w:eastAsia="zh-CN"/>
        </w:rPr>
        <w:t>（</w:t>
      </w:r>
      <w:r>
        <w:rPr>
          <w:rFonts w:hint="eastAsia" w:ascii="楷体" w:hAnsi="楷体" w:eastAsia="楷体" w:cs="楷体"/>
          <w:b/>
          <w:bCs/>
          <w:color w:val="auto"/>
          <w:sz w:val="32"/>
          <w:szCs w:val="32"/>
          <w:lang w:val="en-US" w:eastAsia="zh-CN"/>
        </w:rPr>
        <w:t>一</w:t>
      </w:r>
      <w:r>
        <w:rPr>
          <w:rFonts w:hint="eastAsia" w:ascii="楷体" w:hAnsi="楷体" w:eastAsia="楷体" w:cs="楷体"/>
          <w:b/>
          <w:bCs/>
          <w:color w:val="auto"/>
          <w:sz w:val="32"/>
          <w:szCs w:val="32"/>
          <w:lang w:eastAsia="zh-CN"/>
        </w:rPr>
        <w:t>）</w:t>
      </w:r>
      <w:r>
        <w:rPr>
          <w:rFonts w:hint="eastAsia" w:ascii="楷体" w:hAnsi="楷体" w:eastAsia="楷体" w:cs="楷体"/>
          <w:b/>
          <w:bCs/>
          <w:color w:val="auto"/>
          <w:sz w:val="32"/>
          <w:szCs w:val="32"/>
          <w:lang w:val="en-US" w:eastAsia="zh-CN"/>
        </w:rPr>
        <w:t>单位名称：</w:t>
      </w:r>
      <w:r>
        <w:rPr>
          <w:rFonts w:hint="eastAsia" w:ascii="楷体" w:hAnsi="楷体" w:eastAsia="楷体" w:cs="楷体"/>
          <w:b/>
          <w:bCs/>
          <w:color w:val="auto"/>
          <w:sz w:val="32"/>
          <w:szCs w:val="32"/>
        </w:rPr>
        <w:t>中国热带农业科学院热带作物品种资源研究所</w:t>
      </w:r>
    </w:p>
    <w:p>
      <w:pPr>
        <w:keepNext w:val="0"/>
        <w:keepLines w:val="0"/>
        <w:pageBreakBefore w:val="0"/>
        <w:numPr>
          <w:ilvl w:val="-1"/>
          <w:numId w:val="0"/>
        </w:numPr>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联系地址：海南省海口市龙华区学院路4号</w:t>
      </w:r>
    </w:p>
    <w:p>
      <w:pPr>
        <w:keepNext w:val="0"/>
        <w:keepLines w:val="0"/>
        <w:pageBreakBefore w:val="0"/>
        <w:numPr>
          <w:ilvl w:val="-1"/>
          <w:numId w:val="0"/>
        </w:numPr>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邮政编码：571101</w:t>
      </w:r>
    </w:p>
    <w:p>
      <w:pPr>
        <w:keepNext w:val="0"/>
        <w:keepLines w:val="0"/>
        <w:pageBreakBefore w:val="0"/>
        <w:numPr>
          <w:ilvl w:val="-1"/>
          <w:numId w:val="0"/>
        </w:numPr>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联 系 人：郇恒福、黄冬芬、刘国道、董荣书、胡安</w:t>
      </w:r>
    </w:p>
    <w:p>
      <w:pPr>
        <w:keepNext w:val="0"/>
        <w:keepLines w:val="0"/>
        <w:pageBreakBefore w:val="0"/>
        <w:numPr>
          <w:ilvl w:val="-1"/>
          <w:numId w:val="0"/>
        </w:numPr>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联系电话：13698944037</w:t>
      </w:r>
    </w:p>
    <w:p>
      <w:pPr>
        <w:keepNext w:val="0"/>
        <w:keepLines w:val="0"/>
        <w:pageBreakBefore w:val="0"/>
        <w:numPr>
          <w:ilvl w:val="-1"/>
          <w:numId w:val="0"/>
        </w:numPr>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电子邮箱：</w:t>
      </w:r>
      <w:r>
        <w:rPr>
          <w:rFonts w:hint="eastAsia" w:ascii="仿宋" w:hAnsi="仿宋" w:eastAsia="仿宋" w:cs="仿宋"/>
          <w:color w:val="auto"/>
          <w:sz w:val="32"/>
          <w:szCs w:val="32"/>
        </w:rPr>
        <w:fldChar w:fldCharType="begin"/>
      </w:r>
      <w:r>
        <w:rPr>
          <w:rFonts w:hint="eastAsia" w:ascii="仿宋" w:hAnsi="仿宋" w:eastAsia="仿宋" w:cs="仿宋"/>
          <w:color w:val="auto"/>
          <w:sz w:val="32"/>
          <w:szCs w:val="32"/>
        </w:rPr>
        <w:instrText xml:space="preserve"> HYPERLINK "mailto:2969475317@qq.com" </w:instrText>
      </w:r>
      <w:r>
        <w:rPr>
          <w:rFonts w:hint="eastAsia" w:ascii="仿宋" w:hAnsi="仿宋" w:eastAsia="仿宋" w:cs="仿宋"/>
          <w:color w:val="auto"/>
          <w:sz w:val="32"/>
          <w:szCs w:val="32"/>
        </w:rPr>
        <w:fldChar w:fldCharType="separate"/>
      </w:r>
      <w:r>
        <w:rPr>
          <w:rFonts w:hint="eastAsia" w:ascii="仿宋" w:hAnsi="仿宋" w:eastAsia="仿宋" w:cs="仿宋"/>
          <w:color w:val="auto"/>
          <w:sz w:val="32"/>
          <w:szCs w:val="32"/>
        </w:rPr>
        <w:t>hengfu.huan@163.com</w:t>
      </w:r>
      <w:r>
        <w:rPr>
          <w:rFonts w:hint="eastAsia" w:ascii="仿宋" w:hAnsi="仿宋" w:eastAsia="仿宋" w:cs="仿宋"/>
          <w:color w:val="auto"/>
          <w:sz w:val="32"/>
          <w:szCs w:val="32"/>
        </w:rPr>
        <w:fldChar w:fldCharType="end"/>
      </w:r>
    </w:p>
    <w:p>
      <w:pPr>
        <w:keepNext w:val="0"/>
        <w:keepLines w:val="0"/>
        <w:pageBreakBefore w:val="0"/>
        <w:numPr>
          <w:ilvl w:val="-1"/>
          <w:numId w:val="0"/>
        </w:numPr>
        <w:wordWrap/>
        <w:topLinePunct w:val="0"/>
        <w:bidi w:val="0"/>
        <w:snapToGrid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lang w:eastAsia="zh-CN"/>
        </w:rPr>
        <w:t>（</w:t>
      </w:r>
      <w:r>
        <w:rPr>
          <w:rFonts w:hint="eastAsia" w:ascii="楷体" w:hAnsi="楷体" w:eastAsia="楷体" w:cs="楷体"/>
          <w:b/>
          <w:bCs/>
          <w:color w:val="auto"/>
          <w:sz w:val="32"/>
          <w:szCs w:val="32"/>
          <w:lang w:val="en-US" w:eastAsia="zh-CN"/>
        </w:rPr>
        <w:t>二</w:t>
      </w:r>
      <w:r>
        <w:rPr>
          <w:rFonts w:hint="eastAsia" w:ascii="楷体" w:hAnsi="楷体" w:eastAsia="楷体" w:cs="楷体"/>
          <w:b/>
          <w:bCs/>
          <w:color w:val="auto"/>
          <w:sz w:val="32"/>
          <w:szCs w:val="32"/>
          <w:lang w:eastAsia="zh-CN"/>
        </w:rPr>
        <w:t>）</w:t>
      </w:r>
      <w:r>
        <w:rPr>
          <w:rFonts w:hint="eastAsia" w:ascii="楷体" w:hAnsi="楷体" w:eastAsia="楷体" w:cs="楷体"/>
          <w:b/>
          <w:bCs/>
          <w:color w:val="auto"/>
          <w:sz w:val="32"/>
          <w:szCs w:val="32"/>
          <w:lang w:val="en-US" w:eastAsia="zh-CN"/>
        </w:rPr>
        <w:t>单位名称：</w:t>
      </w:r>
      <w:r>
        <w:rPr>
          <w:rFonts w:hint="eastAsia" w:ascii="楷体" w:hAnsi="楷体" w:eastAsia="楷体" w:cs="楷体"/>
          <w:b/>
          <w:bCs/>
          <w:color w:val="auto"/>
          <w:sz w:val="32"/>
          <w:szCs w:val="32"/>
        </w:rPr>
        <w:t>海南欧兰德农业高科发展有限公司</w:t>
      </w:r>
    </w:p>
    <w:p>
      <w:pPr>
        <w:keepNext w:val="0"/>
        <w:keepLines w:val="0"/>
        <w:pageBreakBefore w:val="0"/>
        <w:numPr>
          <w:ilvl w:val="-1"/>
          <w:numId w:val="0"/>
        </w:numPr>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联系地址：海南省昌江县石碌镇山竹沟村</w:t>
      </w:r>
    </w:p>
    <w:p>
      <w:pPr>
        <w:keepNext w:val="0"/>
        <w:keepLines w:val="0"/>
        <w:pageBreakBefore w:val="0"/>
        <w:numPr>
          <w:ilvl w:val="-1"/>
          <w:numId w:val="0"/>
        </w:numPr>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邮政编码：572799</w:t>
      </w:r>
    </w:p>
    <w:p>
      <w:pPr>
        <w:keepNext w:val="0"/>
        <w:keepLines w:val="0"/>
        <w:pageBreakBefore w:val="0"/>
        <w:numPr>
          <w:ilvl w:val="-1"/>
          <w:numId w:val="0"/>
        </w:numPr>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联 系 人：陈希德、颜海丰、段世海</w:t>
      </w:r>
    </w:p>
    <w:p>
      <w:pPr>
        <w:keepNext w:val="0"/>
        <w:keepLines w:val="0"/>
        <w:pageBreakBefore w:val="0"/>
        <w:numPr>
          <w:ilvl w:val="-1"/>
          <w:numId w:val="0"/>
        </w:numPr>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联系电话：15889960127</w:t>
      </w:r>
    </w:p>
    <w:p>
      <w:pPr>
        <w:keepNext w:val="0"/>
        <w:keepLines w:val="0"/>
        <w:pageBreakBefore w:val="0"/>
        <w:numPr>
          <w:ilvl w:val="-1"/>
          <w:numId w:val="0"/>
        </w:numPr>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电子邮箱：</w:t>
      </w:r>
      <w:r>
        <w:rPr>
          <w:rFonts w:hint="eastAsia" w:ascii="仿宋" w:hAnsi="仿宋" w:eastAsia="仿宋" w:cs="仿宋"/>
          <w:color w:val="auto"/>
          <w:sz w:val="32"/>
          <w:szCs w:val="32"/>
        </w:rPr>
        <w:fldChar w:fldCharType="begin"/>
      </w:r>
      <w:r>
        <w:rPr>
          <w:rFonts w:hint="eastAsia" w:ascii="仿宋" w:hAnsi="仿宋" w:eastAsia="仿宋" w:cs="仿宋"/>
          <w:color w:val="auto"/>
          <w:sz w:val="32"/>
          <w:szCs w:val="32"/>
        </w:rPr>
        <w:instrText xml:space="preserve"> HYPERLINK "mailto:hnxide@163.com" </w:instrText>
      </w:r>
      <w:r>
        <w:rPr>
          <w:rFonts w:hint="eastAsia" w:ascii="仿宋" w:hAnsi="仿宋" w:eastAsia="仿宋" w:cs="仿宋"/>
          <w:color w:val="auto"/>
          <w:sz w:val="32"/>
          <w:szCs w:val="32"/>
        </w:rPr>
        <w:fldChar w:fldCharType="separate"/>
      </w:r>
      <w:r>
        <w:rPr>
          <w:rFonts w:hint="eastAsia" w:ascii="仿宋" w:hAnsi="仿宋" w:eastAsia="仿宋" w:cs="仿宋"/>
          <w:color w:val="auto"/>
          <w:sz w:val="32"/>
          <w:szCs w:val="32"/>
        </w:rPr>
        <w:t>hnxide@163.com</w:t>
      </w:r>
      <w:r>
        <w:rPr>
          <w:rFonts w:hint="eastAsia" w:ascii="仿宋" w:hAnsi="仿宋" w:eastAsia="仿宋" w:cs="仿宋"/>
          <w:color w:val="auto"/>
          <w:sz w:val="32"/>
          <w:szCs w:val="32"/>
        </w:rPr>
        <w:fldChar w:fldCharType="end"/>
      </w:r>
    </w:p>
    <w:p>
      <w:pPr>
        <w:keepNext w:val="0"/>
        <w:keepLines w:val="0"/>
        <w:pageBreakBefore w:val="0"/>
        <w:wordWrap/>
        <w:topLinePunct w:val="0"/>
        <w:bidi w:val="0"/>
        <w:spacing w:line="590" w:lineRule="exact"/>
        <w:jc w:val="center"/>
        <w:rPr>
          <w:rFonts w:hint="eastAsia" w:ascii="仿宋" w:hAnsi="仿宋" w:eastAsia="仿宋" w:cs="仿宋"/>
          <w:b/>
          <w:bCs/>
          <w:color w:val="auto"/>
          <w:sz w:val="32"/>
          <w:szCs w:val="32"/>
        </w:rPr>
      </w:pPr>
      <w:r>
        <w:rPr>
          <w:rFonts w:hint="eastAsia" w:ascii="仿宋" w:hAnsi="仿宋" w:eastAsia="仿宋" w:cs="仿宋"/>
          <w:b/>
          <w:color w:val="auto"/>
          <w:w w:val="90"/>
          <w:sz w:val="32"/>
          <w:szCs w:val="32"/>
          <w:lang w:val="en-US" w:eastAsia="zh-CN"/>
        </w:rPr>
        <w:t>24.</w:t>
      </w:r>
      <w:r>
        <w:rPr>
          <w:rFonts w:hint="eastAsia" w:ascii="仿宋" w:hAnsi="仿宋" w:eastAsia="仿宋" w:cs="仿宋"/>
          <w:b/>
          <w:color w:val="auto"/>
          <w:w w:val="90"/>
          <w:sz w:val="32"/>
          <w:szCs w:val="32"/>
        </w:rPr>
        <w:t>海南省茶园主要病虫害绿色防控技术</w:t>
      </w:r>
    </w:p>
    <w:p>
      <w:pPr>
        <w:keepNext w:val="0"/>
        <w:keepLines w:val="0"/>
        <w:pageBreakBefore w:val="0"/>
        <w:wordWrap/>
        <w:topLinePunct w:val="0"/>
        <w:bidi w:val="0"/>
        <w:adjustRightInd w:val="0"/>
        <w:snapToGrid w:val="0"/>
        <w:spacing w:line="590" w:lineRule="exact"/>
        <w:ind w:firstLine="640" w:firstLineChars="200"/>
        <w:rPr>
          <w:rFonts w:hint="eastAsia" w:ascii="黑体" w:hAnsi="黑体" w:eastAsia="黑体" w:cs="黑体"/>
          <w:color w:val="auto"/>
          <w:sz w:val="32"/>
          <w:szCs w:val="32"/>
        </w:rPr>
      </w:pPr>
      <w:r>
        <w:rPr>
          <w:rFonts w:hint="eastAsia" w:ascii="黑体" w:hAnsi="黑体" w:eastAsia="黑体" w:cs="黑体"/>
          <w:color w:val="auto"/>
          <w:sz w:val="32"/>
          <w:szCs w:val="32"/>
        </w:rPr>
        <w:t>一、技术概述</w:t>
      </w:r>
    </w:p>
    <w:p>
      <w:pPr>
        <w:keepNext w:val="0"/>
        <w:keepLines w:val="0"/>
        <w:pageBreakBefore w:val="0"/>
        <w:wordWrap/>
        <w:topLinePunct w:val="0"/>
        <w:bidi w:val="0"/>
        <w:snapToGrid w:val="0"/>
        <w:spacing w:line="590" w:lineRule="exact"/>
        <w:ind w:firstLine="642" w:firstLineChars="200"/>
        <w:rPr>
          <w:rFonts w:hint="eastAsia" w:ascii="楷体" w:hAnsi="楷体" w:eastAsia="楷体" w:cs="楷体"/>
          <w:b/>
          <w:bCs w:val="0"/>
          <w:color w:val="auto"/>
          <w:sz w:val="32"/>
          <w:szCs w:val="32"/>
        </w:rPr>
      </w:pPr>
      <w:r>
        <w:rPr>
          <w:rFonts w:hint="eastAsia" w:ascii="楷体" w:hAnsi="楷体" w:eastAsia="楷体" w:cs="楷体"/>
          <w:b/>
          <w:bCs w:val="0"/>
          <w:color w:val="auto"/>
          <w:sz w:val="32"/>
          <w:szCs w:val="32"/>
        </w:rPr>
        <w:t>（一）技术基本情况</w:t>
      </w:r>
    </w:p>
    <w:p>
      <w:pPr>
        <w:keepNext w:val="0"/>
        <w:keepLines w:val="0"/>
        <w:pageBreakBefore w:val="0"/>
        <w:wordWrap/>
        <w:topLinePunct w:val="0"/>
        <w:bidi w:val="0"/>
        <w:adjustRightInd w:val="0"/>
        <w:snapToGrid w:val="0"/>
        <w:spacing w:line="590" w:lineRule="exact"/>
        <w:ind w:firstLine="642" w:firstLineChars="200"/>
        <w:rPr>
          <w:rFonts w:ascii="仿宋" w:hAnsi="仿宋" w:eastAsia="仿宋" w:cs="仿宋"/>
          <w:b/>
          <w:color w:val="auto"/>
          <w:sz w:val="32"/>
          <w:szCs w:val="32"/>
        </w:rPr>
      </w:pPr>
      <w:r>
        <w:rPr>
          <w:rFonts w:ascii="仿宋" w:hAnsi="仿宋" w:eastAsia="仿宋" w:cs="仿宋"/>
          <w:b/>
          <w:color w:val="auto"/>
          <w:sz w:val="32"/>
          <w:szCs w:val="32"/>
        </w:rPr>
        <w:t>1.</w:t>
      </w:r>
      <w:r>
        <w:rPr>
          <w:rFonts w:hint="eastAsia" w:ascii="仿宋" w:hAnsi="仿宋" w:eastAsia="仿宋" w:cs="仿宋"/>
          <w:b/>
          <w:color w:val="auto"/>
          <w:sz w:val="32"/>
          <w:szCs w:val="32"/>
        </w:rPr>
        <w:t>技术研发推广背景</w:t>
      </w:r>
      <w:r>
        <w:rPr>
          <w:rFonts w:ascii="仿宋" w:hAnsi="仿宋" w:eastAsia="仿宋" w:cs="仿宋"/>
          <w:b/>
          <w:color w:val="auto"/>
          <w:sz w:val="32"/>
          <w:szCs w:val="32"/>
        </w:rPr>
        <w:t xml:space="preserve">  </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kern w:val="0"/>
          <w:sz w:val="32"/>
          <w:szCs w:val="32"/>
        </w:rPr>
        <w:t>海南省茶树常发生的病害有茶饼病、茶</w:t>
      </w:r>
      <w:r>
        <w:rPr>
          <w:rFonts w:hint="eastAsia" w:ascii="仿宋" w:hAnsi="仿宋" w:eastAsia="仿宋" w:cs="仿宋"/>
          <w:color w:val="auto"/>
          <w:kern w:val="1"/>
          <w:sz w:val="32"/>
          <w:szCs w:val="32"/>
        </w:rPr>
        <w:t>轮斑病、</w:t>
      </w:r>
      <w:r>
        <w:rPr>
          <w:rFonts w:hint="eastAsia" w:ascii="仿宋" w:hAnsi="仿宋" w:eastAsia="仿宋" w:cs="仿宋"/>
          <w:color w:val="auto"/>
          <w:kern w:val="0"/>
          <w:sz w:val="32"/>
          <w:szCs w:val="32"/>
        </w:rPr>
        <w:t>茶云纹叶枯病、</w:t>
      </w:r>
      <w:r>
        <w:rPr>
          <w:rFonts w:hint="eastAsia" w:ascii="仿宋" w:hAnsi="仿宋" w:eastAsia="仿宋" w:cs="仿宋"/>
          <w:color w:val="auto"/>
          <w:sz w:val="32"/>
          <w:szCs w:val="32"/>
        </w:rPr>
        <w:t>茶炭疽病、</w:t>
      </w:r>
      <w:r>
        <w:rPr>
          <w:rFonts w:hint="eastAsia" w:ascii="仿宋" w:hAnsi="仿宋" w:eastAsia="仿宋" w:cs="仿宋"/>
          <w:color w:val="auto"/>
          <w:kern w:val="0"/>
          <w:sz w:val="32"/>
          <w:szCs w:val="32"/>
        </w:rPr>
        <w:t>茶芽</w:t>
      </w:r>
      <w:r>
        <w:rPr>
          <w:rFonts w:hint="eastAsia" w:ascii="仿宋" w:hAnsi="仿宋" w:eastAsia="仿宋" w:cs="仿宋"/>
          <w:color w:val="auto"/>
          <w:kern w:val="1"/>
          <w:sz w:val="32"/>
          <w:szCs w:val="32"/>
        </w:rPr>
        <w:t>枯病、茶煤病、茶膏药病、茶苔藓与地衣等，主要的虫害有茶角盲蝽、小贯</w:t>
      </w:r>
      <w:r>
        <w:rPr>
          <w:rFonts w:hint="eastAsia" w:ascii="仿宋" w:hAnsi="仿宋" w:eastAsia="仿宋" w:cs="仿宋"/>
          <w:color w:val="auto"/>
          <w:sz w:val="32"/>
          <w:szCs w:val="32"/>
        </w:rPr>
        <w:t>小绿叶蝉</w:t>
      </w:r>
      <w:r>
        <w:rPr>
          <w:rFonts w:hint="eastAsia" w:ascii="仿宋" w:hAnsi="仿宋" w:eastAsia="仿宋" w:cs="仿宋"/>
          <w:color w:val="auto"/>
          <w:kern w:val="1"/>
          <w:sz w:val="32"/>
          <w:szCs w:val="32"/>
        </w:rPr>
        <w:t>、茶蚕</w:t>
      </w:r>
      <w:r>
        <w:rPr>
          <w:rFonts w:hint="eastAsia" w:ascii="仿宋" w:hAnsi="仿宋" w:eastAsia="仿宋" w:cs="仿宋"/>
          <w:color w:val="auto"/>
          <w:sz w:val="32"/>
          <w:szCs w:val="32"/>
        </w:rPr>
        <w:t>等。病虫</w:t>
      </w:r>
      <w:r>
        <w:rPr>
          <w:rFonts w:hint="eastAsia" w:ascii="仿宋" w:hAnsi="仿宋" w:eastAsia="仿宋" w:cs="仿宋"/>
          <w:color w:val="auto"/>
          <w:kern w:val="0"/>
          <w:sz w:val="32"/>
          <w:szCs w:val="32"/>
        </w:rPr>
        <w:t>为害严重时茶蓬采摘面遍布受害斑点或整株茶树叶片被啃食殆尽，芽叶嫩枝条呈现濒临枯死的状态。</w:t>
      </w:r>
      <w:r>
        <w:rPr>
          <w:rFonts w:hint="eastAsia" w:ascii="仿宋" w:hAnsi="仿宋" w:eastAsia="仿宋" w:cs="仿宋"/>
          <w:color w:val="auto"/>
          <w:sz w:val="32"/>
          <w:szCs w:val="32"/>
        </w:rPr>
        <w:t>由于缺乏高效绿色防控技术，茶园重要病虫害的防治主要依赖化学农药，且易浸出到茶汤的高水溶性农药使用普遍。或者，由于缺乏科学正确的病虫害防治指导和担心茶叶农药残留超标，茶园主多数情况下不采取任何防治措施，任由病虫发生为害，往往导致无茶可采或者所采茶叶产量低、品质低。海南是全国唯一可以四季采茶的地区，早春茶要比内地产茶区提前2个月左右上市，被誉为“华夏第一早春茶”。海南茶树生长快、萌芽轮次多、采摘周期长、采摘间隔期短，因此在病虫害在采茶期难于采用传统的化学方法防治，由此导致病虫害加重。过度依赖化学农药和不合理用药，严重威胁海南省茶叶质量安全和茶园生态安全，制约了海南省茶产业的健康可持续发展。</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kern w:val="0"/>
          <w:sz w:val="32"/>
          <w:szCs w:val="32"/>
        </w:rPr>
      </w:pPr>
      <w:r>
        <w:rPr>
          <w:rFonts w:hint="eastAsia" w:ascii="仿宋" w:hAnsi="仿宋" w:eastAsia="仿宋" w:cs="仿宋"/>
          <w:color w:val="auto"/>
          <w:sz w:val="32"/>
          <w:szCs w:val="32"/>
        </w:rPr>
        <w:t>随着欧盟与美国等组织和国家对茶叶进口农残检测标准的一再提高，茶叶生产过程中的农残问题也成为限制我国茶叶产品出口的重要因素。因此，如何绿色防治茶树病虫害已成为一个亟待解决的重大问题。</w:t>
      </w:r>
    </w:p>
    <w:p>
      <w:pPr>
        <w:keepNext w:val="0"/>
        <w:keepLines w:val="0"/>
        <w:pageBreakBefore w:val="0"/>
        <w:wordWrap/>
        <w:topLinePunct w:val="0"/>
        <w:bidi w:val="0"/>
        <w:adjustRightInd w:val="0"/>
        <w:snapToGrid w:val="0"/>
        <w:spacing w:line="590" w:lineRule="exact"/>
        <w:ind w:firstLine="642" w:firstLineChars="200"/>
        <w:rPr>
          <w:rFonts w:ascii="仿宋" w:hAnsi="仿宋" w:eastAsia="仿宋" w:cs="仿宋"/>
          <w:b/>
          <w:color w:val="auto"/>
          <w:sz w:val="32"/>
          <w:szCs w:val="32"/>
        </w:rPr>
      </w:pPr>
      <w:r>
        <w:rPr>
          <w:rFonts w:ascii="仿宋" w:hAnsi="仿宋" w:eastAsia="仿宋" w:cs="仿宋"/>
          <w:b/>
          <w:color w:val="auto"/>
          <w:sz w:val="32"/>
          <w:szCs w:val="32"/>
        </w:rPr>
        <w:t>2.</w:t>
      </w:r>
      <w:r>
        <w:rPr>
          <w:rFonts w:hint="eastAsia" w:ascii="仿宋" w:hAnsi="仿宋" w:eastAsia="仿宋" w:cs="仿宋"/>
          <w:b/>
          <w:color w:val="auto"/>
          <w:sz w:val="32"/>
          <w:szCs w:val="32"/>
        </w:rPr>
        <w:t>解决的主要问题</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在害虫方面，为克服茶园传统物理诱杀技术效率低、天敌误伤大的弊端，为填补茶园重要鳞翅目害虫性信息素防治技术的空白，相继研发出出茶蚕性诱剂、窄波LED杀虫灯、黄红双色诱虫板等绿色防控新技术。依托国家茶叶产业技术体系，在全国范围开展的验证实验显示：相对传统物理诱杀产品，精准物理诱杀产品窄波LED杀虫灯提高害虫诱杀量2.1倍、降低天敌误杀量56.8%，双色诱虫板降低天敌误杀量达35.4%且不影响害虫捕杀量。茶蚕性诱剂12小时内可诱杀成虫25头以上。</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同时为应对水溶性农药对饮茶者的健康威胁，进行了替代农药品种筛选和示范推广。筛选出短稳杆菌、天然除虫菊素等高效生物农药和虫螨腈、茚虫威、唑虫酰胺等高效低水溶性农药替代水溶性农药。</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在病害方面，由于海南茶梢生长速度快，采摘次数多且间隔时间短，在采茶期难于采用传统的化学方法防治，为解决在采摘期出现病害大发生流行的情况，采用生物制剂，结合夏冬季节修剪和封园等农业措施，总结出了一套符合海南省气候和茶叶采摘周期的茶树主要病害绿色防控技术《DB46/T 607-2023茶树主要病害绿色防控技术规程》，有效的控制茶饼病、茶轮斑病、茶云纹叶枯病和茶炭疽病等病害。在气温潮湿，早晚雾露大，有利茶树病害发生流行的五指山水满乡开展的验证实验显示：与常规管理茶园相比，示范园茶饼病、茶炭疽病、茶轮斑病等病害的防效高于75%。</w:t>
      </w:r>
    </w:p>
    <w:p>
      <w:pPr>
        <w:keepNext w:val="0"/>
        <w:keepLines w:val="0"/>
        <w:pageBreakBefore w:val="0"/>
        <w:wordWrap/>
        <w:topLinePunct w:val="0"/>
        <w:bidi w:val="0"/>
        <w:adjustRightInd w:val="0"/>
        <w:snapToGrid w:val="0"/>
        <w:spacing w:line="590" w:lineRule="exact"/>
        <w:ind w:firstLine="642" w:firstLineChars="200"/>
        <w:rPr>
          <w:rFonts w:ascii="仿宋" w:hAnsi="仿宋" w:eastAsia="仿宋" w:cs="仿宋"/>
          <w:b/>
          <w:color w:val="auto"/>
          <w:sz w:val="32"/>
          <w:szCs w:val="32"/>
        </w:rPr>
      </w:pPr>
      <w:r>
        <w:rPr>
          <w:rFonts w:ascii="仿宋" w:hAnsi="仿宋" w:eastAsia="仿宋" w:cs="仿宋"/>
          <w:b/>
          <w:color w:val="auto"/>
          <w:sz w:val="32"/>
          <w:szCs w:val="32"/>
        </w:rPr>
        <w:t>3.</w:t>
      </w:r>
      <w:r>
        <w:rPr>
          <w:rFonts w:hint="eastAsia" w:ascii="仿宋" w:hAnsi="仿宋" w:eastAsia="仿宋" w:cs="仿宋"/>
          <w:b/>
          <w:color w:val="auto"/>
          <w:sz w:val="32"/>
          <w:szCs w:val="32"/>
        </w:rPr>
        <w:t>专利范围及使用情况</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专利一：茶小绿叶蝉环境友好型色板的颜色设计与制作方法（ZL201711435049.X）。权利要求包括：色板的颜色、图案、胶层厚度等。专利已成果转化，在全国各茶区推广应用。</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b/>
          <w:color w:val="auto"/>
          <w:sz w:val="32"/>
          <w:szCs w:val="32"/>
        </w:rPr>
      </w:pPr>
      <w:r>
        <w:rPr>
          <w:rFonts w:hint="eastAsia" w:ascii="仿宋" w:hAnsi="仿宋" w:eastAsia="仿宋" w:cs="仿宋"/>
          <w:color w:val="auto"/>
          <w:sz w:val="32"/>
          <w:szCs w:val="32"/>
        </w:rPr>
        <w:t>专利二：一种茶园专用天敌友好型诱虫光源（ZL201721031069.6）。权利要求包括：诱虫灯的发射光谱、灯型、外观等。专利已成果转化，在全国各茶区推广应用。</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bCs/>
          <w:color w:val="auto"/>
          <w:sz w:val="32"/>
          <w:szCs w:val="32"/>
        </w:rPr>
      </w:pPr>
      <w:r>
        <w:rPr>
          <w:rFonts w:hint="eastAsia" w:ascii="仿宋" w:hAnsi="仿宋" w:eastAsia="仿宋" w:cs="仿宋"/>
          <w:bCs/>
          <w:color w:val="auto"/>
          <w:sz w:val="32"/>
          <w:szCs w:val="32"/>
        </w:rPr>
        <w:t>（二）技术示范推广情况</w:t>
      </w:r>
    </w:p>
    <w:p>
      <w:pPr>
        <w:pStyle w:val="25"/>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技术适合海南省产茶区的气候和采摘周期，依托海南省“茶树主要病害绿色防治技术规程”标准制定，海南省自然科学基金“枯草芽胞杆菌防治茶饼病的生理生化机制研究”和技术服务项目“五指山市大叶种茶树主要病虫害防控关键技术示范”“</w:t>
      </w:r>
      <w:r>
        <w:rPr>
          <w:rFonts w:hint="eastAsia" w:ascii="仿宋" w:hAnsi="仿宋" w:eastAsia="仿宋" w:cs="仿宋"/>
          <w:color w:val="auto"/>
          <w:kern w:val="0"/>
          <w:sz w:val="32"/>
          <w:szCs w:val="32"/>
        </w:rPr>
        <w:t>茶叶高产优质栽培技术</w:t>
      </w:r>
      <w:r>
        <w:rPr>
          <w:rFonts w:hint="eastAsia" w:ascii="仿宋" w:hAnsi="仿宋" w:eastAsia="仿宋" w:cs="仿宋"/>
          <w:color w:val="auto"/>
          <w:sz w:val="32"/>
          <w:szCs w:val="32"/>
        </w:rPr>
        <w:t>”等项目，近三年在琼中、白沙、五指山等地进行防效试验，均获得良好效果，目前在五指山市和白沙县各建立示范点面积为300亩和200亩，技术推广面积3500亩以上。依托国家茶叶产业技术体系、国家重点研发计划“茶园化肥农药减施增效技术集成研究与示范”等项目，近三年在浙江、湖北、福建、四川等15个产茶省建立70余个示范点，已实现大范围的推广应用。</w:t>
      </w:r>
    </w:p>
    <w:p>
      <w:pPr>
        <w:keepNext w:val="0"/>
        <w:keepLines w:val="0"/>
        <w:pageBreakBefore w:val="0"/>
        <w:wordWrap/>
        <w:topLinePunct w:val="0"/>
        <w:bidi w:val="0"/>
        <w:adjustRightInd w:val="0"/>
        <w:snapToGrid w:val="0"/>
        <w:spacing w:line="590" w:lineRule="exact"/>
        <w:jc w:val="center"/>
        <w:rPr>
          <w:rFonts w:ascii="仿宋" w:hAnsi="仿宋" w:eastAsia="仿宋" w:cs="仿宋"/>
          <w:bCs/>
          <w:color w:val="auto"/>
          <w:sz w:val="32"/>
          <w:szCs w:val="32"/>
        </w:rPr>
      </w:pPr>
      <w:r>
        <w:rPr>
          <w:rFonts w:hint="eastAsia" w:ascii="仿宋" w:hAnsi="仿宋" w:eastAsia="仿宋" w:cs="仿宋"/>
          <w:color w:val="auto"/>
          <w:sz w:val="32"/>
          <w:szCs w:val="32"/>
        </w:rPr>
        <w:pict>
          <v:shape id="图片 69" o:spid="_x0000_s1089" o:spt="75" alt="H:\2024 海南省茶叶主推技术\use.jpg" type="#_x0000_t75" style="position:absolute;left:0pt;margin-left:65.05pt;margin-top:3.6pt;height:196.7pt;width:262.85pt;mso-wrap-distance-bottom:0pt;mso-wrap-distance-top:0pt;z-index:251716608;mso-width-relative:page;mso-height-relative:page;" filled="f" o:preferrelative="t" stroked="f" coordsize="21600,21600">
            <v:path/>
            <v:fill on="f" focussize="0,0"/>
            <v:stroke on="f"/>
            <v:imagedata r:id="rId89" o:title=""/>
            <o:lock v:ext="edit" aspectratio="t"/>
            <w10:wrap type="topAndBottom"/>
          </v:shape>
        </w:pict>
      </w:r>
      <w:r>
        <w:rPr>
          <w:rFonts w:hint="eastAsia" w:ascii="仿宋" w:hAnsi="仿宋" w:eastAsia="仿宋" w:cs="仿宋"/>
          <w:bCs/>
          <w:color w:val="auto"/>
          <w:sz w:val="32"/>
          <w:szCs w:val="32"/>
        </w:rPr>
        <w:t>图</w:t>
      </w:r>
      <w:r>
        <w:rPr>
          <w:rFonts w:ascii="仿宋" w:hAnsi="仿宋" w:eastAsia="仿宋" w:cs="仿宋"/>
          <w:bCs/>
          <w:color w:val="auto"/>
          <w:sz w:val="32"/>
          <w:szCs w:val="32"/>
        </w:rPr>
        <w:t xml:space="preserve">1 </w:t>
      </w:r>
      <w:r>
        <w:rPr>
          <w:rFonts w:hint="eastAsia" w:ascii="仿宋" w:hAnsi="仿宋" w:eastAsia="仿宋" w:cs="仿宋"/>
          <w:bCs/>
          <w:color w:val="auto"/>
          <w:sz w:val="32"/>
          <w:szCs w:val="32"/>
        </w:rPr>
        <w:t>茶园主要病虫害绿色精准防控技术集成</w:t>
      </w:r>
    </w:p>
    <w:p>
      <w:pPr>
        <w:keepNext w:val="0"/>
        <w:keepLines w:val="0"/>
        <w:pageBreakBefore w:val="0"/>
        <w:wordWrap/>
        <w:topLinePunct w:val="0"/>
        <w:bidi w:val="0"/>
        <w:snapToGrid w:val="0"/>
        <w:spacing w:line="590" w:lineRule="exact"/>
        <w:ind w:firstLine="642" w:firstLineChars="200"/>
        <w:rPr>
          <w:rFonts w:hint="eastAsia" w:ascii="楷体" w:hAnsi="楷体" w:eastAsia="楷体" w:cs="楷体"/>
          <w:b/>
          <w:bCs w:val="0"/>
          <w:color w:val="auto"/>
          <w:sz w:val="32"/>
          <w:szCs w:val="32"/>
        </w:rPr>
      </w:pPr>
      <w:r>
        <w:rPr>
          <w:rFonts w:hint="eastAsia" w:ascii="楷体" w:hAnsi="楷体" w:eastAsia="楷体" w:cs="楷体"/>
          <w:b/>
          <w:bCs w:val="0"/>
          <w:color w:val="auto"/>
          <w:sz w:val="32"/>
          <w:szCs w:val="32"/>
        </w:rPr>
        <w:t>（三）提质增效情况</w:t>
      </w:r>
    </w:p>
    <w:p>
      <w:pPr>
        <w:pStyle w:val="25"/>
        <w:keepNext w:val="0"/>
        <w:keepLines w:val="0"/>
        <w:pageBreakBefore w:val="0"/>
        <w:wordWrap/>
        <w:topLinePunct w:val="0"/>
        <w:bidi w:val="0"/>
        <w:spacing w:line="590" w:lineRule="exact"/>
        <w:ind w:firstLine="460"/>
        <w:rPr>
          <w:rFonts w:hint="eastAsia" w:ascii="仿宋" w:hAnsi="仿宋" w:eastAsia="仿宋" w:cs="仿宋"/>
          <w:color w:val="auto"/>
          <w:sz w:val="32"/>
          <w:szCs w:val="32"/>
        </w:rPr>
      </w:pPr>
      <w:r>
        <w:rPr>
          <w:rFonts w:hint="eastAsia" w:ascii="仿宋" w:hAnsi="仿宋" w:eastAsia="仿宋" w:cs="仿宋"/>
          <w:color w:val="auto"/>
          <w:sz w:val="32"/>
          <w:szCs w:val="32"/>
        </w:rPr>
        <w:t>2018年，茶园主要害虫绿色精准防控技术入选科技部“科技精准扶贫先进实用技术”；2023年，入选农业农村部主推技术（植保类）。在海南技术示范区，集成病虫害绿色防控技术，示范区病虫害防治效果为75%以上，示范园增产11.65%以上，茶叶质量安全满足我国要求。防止了不科学使用化学农药造成的环境污染，有利于保护和改善生态环境。</w:t>
      </w:r>
    </w:p>
    <w:p>
      <w:pPr>
        <w:keepNext w:val="0"/>
        <w:keepLines w:val="0"/>
        <w:pageBreakBefore w:val="0"/>
        <w:wordWrap/>
        <w:topLinePunct w:val="0"/>
        <w:bidi w:val="0"/>
        <w:snapToGrid w:val="0"/>
        <w:spacing w:line="590" w:lineRule="exact"/>
        <w:ind w:firstLine="640" w:firstLineChars="200"/>
        <w:rPr>
          <w:rFonts w:hint="eastAsia" w:ascii="楷体" w:hAnsi="楷体" w:eastAsia="楷体" w:cs="楷体"/>
          <w:b w:val="0"/>
          <w:bCs/>
          <w:color w:val="auto"/>
          <w:sz w:val="32"/>
          <w:szCs w:val="32"/>
        </w:rPr>
      </w:pPr>
      <w:r>
        <w:rPr>
          <w:rFonts w:hint="eastAsia" w:ascii="楷体" w:hAnsi="楷体" w:eastAsia="楷体" w:cs="楷体"/>
          <w:b w:val="0"/>
          <w:bCs/>
          <w:color w:val="auto"/>
          <w:sz w:val="32"/>
          <w:szCs w:val="32"/>
        </w:rPr>
        <w:t>（四）技术获奖情况</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技术部分内容曾获2019年的国家科技进步奖二等奖（茶叶中农药残留和污染物管控技术体系创建及应用）。</w:t>
      </w:r>
    </w:p>
    <w:p>
      <w:pPr>
        <w:keepNext w:val="0"/>
        <w:keepLines w:val="0"/>
        <w:pageBreakBefore w:val="0"/>
        <w:wordWrap/>
        <w:topLinePunct w:val="0"/>
        <w:bidi w:val="0"/>
        <w:snapToGrid w:val="0"/>
        <w:spacing w:line="590" w:lineRule="exact"/>
        <w:ind w:firstLine="640" w:firstLineChars="200"/>
        <w:rPr>
          <w:rFonts w:hint="eastAsia" w:ascii="黑体" w:hAnsi="黑体" w:eastAsia="黑体" w:cs="黑体"/>
          <w:color w:val="auto"/>
          <w:sz w:val="32"/>
          <w:szCs w:val="32"/>
        </w:rPr>
      </w:pPr>
      <w:r>
        <w:rPr>
          <w:rFonts w:hint="eastAsia" w:ascii="黑体" w:hAnsi="黑体" w:eastAsia="黑体" w:cs="黑体"/>
          <w:color w:val="auto"/>
          <w:sz w:val="32"/>
          <w:szCs w:val="32"/>
        </w:rPr>
        <w:t>二、技术要点</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针对茶角盲蝽、小贯小绿叶蝉、茶蚕等茶园重要害虫，在害虫发生初期，通过精准理化诱控技术和生物农药将害虫种群数量控制在危害水平以下，同时利用高效低水溶性化学农药进行害虫应急防治。</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针对病害，</w:t>
      </w:r>
      <w:r>
        <w:rPr>
          <w:rFonts w:hint="eastAsia" w:ascii="仿宋" w:hAnsi="仿宋" w:eastAsia="仿宋" w:cs="仿宋"/>
          <w:bCs/>
          <w:color w:val="auto"/>
          <w:sz w:val="32"/>
          <w:szCs w:val="32"/>
        </w:rPr>
        <w:t>采用</w:t>
      </w:r>
      <w:r>
        <w:rPr>
          <w:rFonts w:hint="eastAsia" w:ascii="仿宋" w:hAnsi="仿宋" w:eastAsia="仿宋" w:cs="仿宋"/>
          <w:color w:val="auto"/>
          <w:sz w:val="32"/>
          <w:szCs w:val="32"/>
        </w:rPr>
        <w:t>生物源药剂</w:t>
      </w:r>
      <w:r>
        <w:rPr>
          <w:rFonts w:hint="eastAsia" w:ascii="仿宋" w:hAnsi="仿宋" w:eastAsia="仿宋" w:cs="仿宋"/>
          <w:bCs/>
          <w:color w:val="auto"/>
          <w:sz w:val="32"/>
          <w:szCs w:val="32"/>
        </w:rPr>
        <w:t>防控，结合夏冬修剪和封园措施压低或清除</w:t>
      </w:r>
      <w:r>
        <w:rPr>
          <w:rFonts w:hint="eastAsia" w:ascii="仿宋" w:hAnsi="仿宋" w:eastAsia="仿宋" w:cs="仿宋"/>
          <w:color w:val="auto"/>
          <w:kern w:val="0"/>
          <w:sz w:val="32"/>
          <w:szCs w:val="32"/>
        </w:rPr>
        <w:t>茶饼病、茶</w:t>
      </w:r>
      <w:r>
        <w:rPr>
          <w:rFonts w:hint="eastAsia" w:ascii="仿宋" w:hAnsi="仿宋" w:eastAsia="仿宋" w:cs="仿宋"/>
          <w:color w:val="auto"/>
          <w:kern w:val="1"/>
          <w:sz w:val="32"/>
          <w:szCs w:val="32"/>
        </w:rPr>
        <w:t>轮斑病、</w:t>
      </w:r>
      <w:r>
        <w:rPr>
          <w:rFonts w:hint="eastAsia" w:ascii="仿宋" w:hAnsi="仿宋" w:eastAsia="仿宋" w:cs="仿宋"/>
          <w:color w:val="auto"/>
          <w:kern w:val="0"/>
          <w:sz w:val="32"/>
          <w:szCs w:val="32"/>
        </w:rPr>
        <w:t>茶云纹叶枯病等</w:t>
      </w:r>
      <w:r>
        <w:rPr>
          <w:rFonts w:hint="eastAsia" w:ascii="仿宋" w:hAnsi="仿宋" w:eastAsia="仿宋" w:cs="仿宋"/>
          <w:bCs/>
          <w:color w:val="auto"/>
          <w:sz w:val="32"/>
          <w:szCs w:val="32"/>
        </w:rPr>
        <w:t>病原菌初侵染源，同时夏季增施有机肥和复合肥，</w:t>
      </w:r>
      <w:r>
        <w:rPr>
          <w:rFonts w:hint="eastAsia" w:ascii="仿宋" w:hAnsi="仿宋" w:eastAsia="仿宋" w:cs="仿宋"/>
          <w:color w:val="auto"/>
          <w:kern w:val="0"/>
          <w:sz w:val="32"/>
          <w:szCs w:val="32"/>
        </w:rPr>
        <w:t>保证茶树营养均衡提高抗病力。</w:t>
      </w:r>
    </w:p>
    <w:p>
      <w:pPr>
        <w:keepNext w:val="0"/>
        <w:keepLines w:val="0"/>
        <w:pageBreakBefore w:val="0"/>
        <w:wordWrap/>
        <w:topLinePunct w:val="0"/>
        <w:bidi w:val="0"/>
        <w:adjustRightInd w:val="0"/>
        <w:snapToGrid w:val="0"/>
        <w:spacing w:line="590" w:lineRule="exact"/>
        <w:ind w:firstLine="642" w:firstLineChars="200"/>
        <w:rPr>
          <w:rFonts w:hint="eastAsia" w:ascii="楷体" w:hAnsi="楷体" w:eastAsia="楷体" w:cs="楷体"/>
          <w:b/>
          <w:bCs w:val="0"/>
          <w:color w:val="auto"/>
          <w:sz w:val="32"/>
          <w:szCs w:val="32"/>
        </w:rPr>
      </w:pPr>
      <w:r>
        <w:rPr>
          <w:rFonts w:hint="eastAsia" w:ascii="楷体" w:hAnsi="楷体" w:eastAsia="楷体" w:cs="楷体"/>
          <w:b/>
          <w:bCs w:val="0"/>
          <w:color w:val="auto"/>
          <w:sz w:val="32"/>
          <w:szCs w:val="32"/>
        </w:rPr>
        <w:t>(一）核心技术</w:t>
      </w:r>
    </w:p>
    <w:p>
      <w:pPr>
        <w:keepNext w:val="0"/>
        <w:keepLines w:val="0"/>
        <w:pageBreakBefore w:val="0"/>
        <w:wordWrap/>
        <w:topLinePunct w:val="0"/>
        <w:bidi w:val="0"/>
        <w:adjustRightInd w:val="0"/>
        <w:snapToGrid w:val="0"/>
        <w:spacing w:line="590" w:lineRule="exact"/>
        <w:ind w:firstLine="642" w:firstLineChars="200"/>
        <w:rPr>
          <w:rFonts w:ascii="仿宋" w:hAnsi="仿宋" w:eastAsia="仿宋" w:cs="仿宋"/>
          <w:b/>
          <w:color w:val="auto"/>
          <w:sz w:val="32"/>
          <w:szCs w:val="32"/>
        </w:rPr>
      </w:pPr>
      <w:r>
        <w:rPr>
          <w:rFonts w:ascii="仿宋" w:hAnsi="仿宋" w:eastAsia="仿宋" w:cs="仿宋"/>
          <w:b/>
          <w:color w:val="auto"/>
          <w:sz w:val="32"/>
          <w:szCs w:val="32"/>
        </w:rPr>
        <w:t>1.</w:t>
      </w:r>
      <w:r>
        <w:rPr>
          <w:rFonts w:hint="eastAsia" w:ascii="仿宋" w:hAnsi="仿宋" w:eastAsia="仿宋" w:cs="仿宋"/>
          <w:b/>
          <w:color w:val="auto"/>
          <w:sz w:val="32"/>
          <w:szCs w:val="32"/>
        </w:rPr>
        <w:t>茶蚕高效性诱剂</w:t>
      </w:r>
    </w:p>
    <w:p>
      <w:pPr>
        <w:keepNext w:val="0"/>
        <w:keepLines w:val="0"/>
        <w:pageBreakBefore w:val="0"/>
        <w:wordWrap/>
        <w:topLinePunct w:val="0"/>
        <w:bidi w:val="0"/>
        <w:adjustRightInd w:val="0"/>
        <w:snapToGrid w:val="0"/>
        <w:spacing w:line="590" w:lineRule="exact"/>
        <w:ind w:firstLine="640" w:firstLineChars="200"/>
        <w:jc w:val="left"/>
        <w:rPr>
          <w:rFonts w:hint="eastAsia" w:ascii="仿宋" w:hAnsi="仿宋" w:eastAsia="仿宋" w:cs="仿宋"/>
          <w:b/>
          <w:color w:val="auto"/>
          <w:sz w:val="32"/>
          <w:szCs w:val="32"/>
        </w:rPr>
      </w:pPr>
      <w:r>
        <w:rPr>
          <w:rFonts w:hint="eastAsia" w:ascii="仿宋" w:hAnsi="仿宋" w:eastAsia="仿宋" w:cs="仿宋"/>
          <w:color w:val="auto"/>
          <w:sz w:val="32"/>
          <w:szCs w:val="32"/>
        </w:rPr>
        <w:t>可用来防治茶蚕，并配合船型诱捕器、粘板使用。根据往年害虫发生数量，每公顷均匀悬挂船型诱捕器30～60个。为保证诱杀效率，诱捕器需及时更换粘板，每3个月更换一次性诱芯。</w:t>
      </w:r>
    </w:p>
    <w:p>
      <w:pPr>
        <w:keepNext w:val="0"/>
        <w:keepLines w:val="0"/>
        <w:pageBreakBefore w:val="0"/>
        <w:wordWrap/>
        <w:topLinePunct w:val="0"/>
        <w:bidi w:val="0"/>
        <w:adjustRightInd w:val="0"/>
        <w:snapToGrid w:val="0"/>
        <w:spacing w:line="590" w:lineRule="exact"/>
        <w:jc w:val="center"/>
        <w:rPr>
          <w:rFonts w:hint="eastAsia" w:ascii="仿宋" w:hAnsi="仿宋" w:eastAsia="仿宋" w:cs="仿宋"/>
          <w:color w:val="auto"/>
          <w:sz w:val="32"/>
          <w:szCs w:val="32"/>
        </w:rPr>
      </w:pPr>
      <w:r>
        <w:rPr>
          <w:rFonts w:hint="eastAsia" w:ascii="仿宋" w:hAnsi="仿宋" w:eastAsia="仿宋" w:cs="仿宋"/>
          <w:b/>
          <w:color w:val="auto"/>
          <w:sz w:val="32"/>
          <w:szCs w:val="32"/>
        </w:rPr>
        <w:pict>
          <v:shape id="图片 70" o:spid="_x0000_s1088" o:spt="75" alt="D:\五指山资料\五指山茶叶研究所\2022.9.9五指山农机中心病虫害项目\2023.11.1 总结材料\茶蚕\1.jpg" type="#_x0000_t75" style="position:absolute;left:0pt;margin-left:96.9pt;margin-top:20.2pt;height:161.15pt;width:208.8pt;mso-wrap-distance-bottom:0pt;mso-wrap-distance-top:0pt;z-index:251715584;mso-width-relative:page;mso-height-relative:page;" filled="f" o:preferrelative="t" stroked="f" coordsize="21600,21600">
            <v:path/>
            <v:fill on="f" focussize="0,0"/>
            <v:stroke on="f"/>
            <v:imagedata r:id="rId90" o:title=""/>
            <o:lock v:ext="edit" aspectratio="t"/>
            <w10:wrap type="topAndBottom"/>
          </v:shape>
        </w:pict>
      </w:r>
      <w:r>
        <w:rPr>
          <w:rFonts w:hint="eastAsia" w:ascii="仿宋" w:hAnsi="仿宋" w:eastAsia="仿宋" w:cs="仿宋"/>
          <w:color w:val="auto"/>
          <w:sz w:val="32"/>
          <w:szCs w:val="32"/>
        </w:rPr>
        <w:t>图2 茶蚕性诱剂诱蛾效果</w:t>
      </w:r>
    </w:p>
    <w:p>
      <w:pPr>
        <w:keepNext w:val="0"/>
        <w:keepLines w:val="0"/>
        <w:pageBreakBefore w:val="0"/>
        <w:wordWrap/>
        <w:topLinePunct w:val="0"/>
        <w:bidi w:val="0"/>
        <w:adjustRightInd w:val="0"/>
        <w:snapToGrid w:val="0"/>
        <w:spacing w:line="590" w:lineRule="exact"/>
        <w:ind w:firstLine="642" w:firstLineChars="200"/>
        <w:rPr>
          <w:rFonts w:hint="eastAsia" w:ascii="仿宋" w:hAnsi="仿宋" w:eastAsia="仿宋" w:cs="仿宋"/>
          <w:b/>
          <w:color w:val="auto"/>
          <w:sz w:val="32"/>
          <w:szCs w:val="32"/>
        </w:rPr>
      </w:pPr>
      <w:r>
        <w:rPr>
          <w:rFonts w:hint="eastAsia" w:ascii="仿宋" w:hAnsi="仿宋" w:eastAsia="仿宋" w:cs="仿宋"/>
          <w:b/>
          <w:color w:val="auto"/>
          <w:sz w:val="32"/>
          <w:szCs w:val="32"/>
        </w:rPr>
        <w:t>2.窄波LED杀虫灯</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针对小贯小绿叶蝉、茶蚕、茶毛虫等茶园主要害虫设计诱虫光源光谱，极大减少天敌误杀；同时配备负压捕虫装置，极大增加对小型害虫的捕杀能力。该灯大面积、持续使用，效果最佳。平地茶园每1.2公顷放置1台窄波LED杀虫灯，山地茶园适当增加密度。杀虫灯每日根据日落时间，自动工作三小时。</w:t>
      </w:r>
    </w:p>
    <w:p>
      <w:pPr>
        <w:keepNext w:val="0"/>
        <w:keepLines w:val="0"/>
        <w:pageBreakBefore w:val="0"/>
        <w:wordWrap/>
        <w:topLinePunct w:val="0"/>
        <w:bidi w:val="0"/>
        <w:adjustRightInd w:val="0"/>
        <w:snapToGrid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pict>
          <v:shape id="图片 72" o:spid="_x0000_s1087" o:spt="75" alt="876a39ed4a7e7363c38c4bb52c6be39" type="#_x0000_t75" style="position:absolute;left:0pt;margin-left:137.25pt;margin-top:3.8pt;height:210.75pt;width:158.05pt;mso-wrap-distance-bottom:0pt;mso-wrap-distance-top:0pt;z-index:251714560;mso-width-relative:page;mso-height-relative:page;" filled="f" o:preferrelative="t" stroked="f" coordsize="21600,21600">
            <v:path/>
            <v:fill on="f" focussize="0,0"/>
            <v:stroke on="f"/>
            <v:imagedata r:id="rId91" o:title=""/>
            <o:lock v:ext="edit" aspectratio="t"/>
            <w10:wrap type="topAndBottom"/>
          </v:shape>
        </w:pict>
      </w:r>
      <w:r>
        <w:rPr>
          <w:rFonts w:hint="eastAsia" w:ascii="仿宋" w:hAnsi="仿宋" w:eastAsia="仿宋" w:cs="仿宋"/>
          <w:b/>
          <w:color w:val="auto"/>
          <w:sz w:val="32"/>
          <w:szCs w:val="32"/>
        </w:rPr>
        <w:t xml:space="preserve">    </w:t>
      </w:r>
      <w:r>
        <w:rPr>
          <w:rFonts w:hint="eastAsia" w:ascii="仿宋" w:hAnsi="仿宋" w:eastAsia="仿宋" w:cs="仿宋"/>
          <w:color w:val="auto"/>
          <w:sz w:val="32"/>
          <w:szCs w:val="32"/>
        </w:rPr>
        <w:t>图3 窄波LED杀虫灯</w:t>
      </w:r>
    </w:p>
    <w:p>
      <w:pPr>
        <w:keepNext w:val="0"/>
        <w:keepLines w:val="0"/>
        <w:pageBreakBefore w:val="0"/>
        <w:wordWrap/>
        <w:topLinePunct w:val="0"/>
        <w:bidi w:val="0"/>
        <w:adjustRightInd w:val="0"/>
        <w:snapToGrid w:val="0"/>
        <w:spacing w:line="590" w:lineRule="exact"/>
        <w:ind w:firstLine="642" w:firstLineChars="200"/>
        <w:rPr>
          <w:rFonts w:hint="eastAsia" w:ascii="仿宋" w:hAnsi="仿宋" w:eastAsia="仿宋" w:cs="仿宋"/>
          <w:b/>
          <w:color w:val="auto"/>
          <w:sz w:val="32"/>
          <w:szCs w:val="32"/>
        </w:rPr>
      </w:pPr>
      <w:r>
        <w:rPr>
          <w:rFonts w:hint="eastAsia" w:ascii="仿宋" w:hAnsi="仿宋" w:eastAsia="仿宋" w:cs="仿宋"/>
          <w:b/>
          <w:color w:val="auto"/>
          <w:sz w:val="32"/>
          <w:szCs w:val="32"/>
        </w:rPr>
        <w:t>3.黄红双色诱虫板</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黄色引诱害虫，红色驱避天敌，在海南主要用于防治小贯小绿叶蝉。色板每公顷均匀悬挂375张。色板朝向平行茶行，其下沿位于茶棚上方20厘米。色板拆除后妥善安置，防止污染茶园环境。</w:t>
      </w:r>
    </w:p>
    <w:p>
      <w:pPr>
        <w:keepNext w:val="0"/>
        <w:keepLines w:val="0"/>
        <w:pageBreakBefore w:val="0"/>
        <w:wordWrap/>
        <w:topLinePunct w:val="0"/>
        <w:bidi w:val="0"/>
        <w:adjustRightInd w:val="0"/>
        <w:snapToGrid w:val="0"/>
        <w:spacing w:line="590" w:lineRule="exact"/>
        <w:jc w:val="center"/>
        <w:rPr>
          <w:rFonts w:ascii="仿宋" w:hAnsi="仿宋" w:eastAsia="仿宋" w:cs="仿宋"/>
          <w:b/>
          <w:color w:val="auto"/>
          <w:sz w:val="32"/>
          <w:szCs w:val="32"/>
        </w:rPr>
      </w:pPr>
      <w:r>
        <w:rPr>
          <w:rFonts w:ascii="仿宋" w:hAnsi="仿宋" w:eastAsia="仿宋" w:cs="仿宋"/>
          <w:bCs/>
          <w:color w:val="auto"/>
          <w:sz w:val="32"/>
          <w:szCs w:val="32"/>
        </w:rPr>
        <w:pict>
          <v:shape id="图片 73" o:spid="_x0000_s1086" o:spt="75" type="#_x0000_t75" style="position:absolute;left:0pt;margin-left:116.45pt;margin-top:1.8pt;height:147.75pt;width:192.15pt;mso-wrap-distance-bottom:0pt;mso-wrap-distance-top:0pt;z-index:251713536;mso-width-relative:page;mso-height-relative:page;" filled="f" o:preferrelative="t" stroked="f" coordsize="21600,21600">
            <v:path/>
            <v:fill on="f" focussize="0,0"/>
            <v:stroke on="f"/>
            <v:imagedata r:id="rId92" o:title=""/>
            <o:lock v:ext="edit" aspectratio="t"/>
            <w10:wrap type="topAndBottom"/>
          </v:shape>
        </w:pict>
      </w:r>
      <w:r>
        <w:rPr>
          <w:rFonts w:hint="eastAsia" w:ascii="仿宋" w:hAnsi="仿宋" w:eastAsia="仿宋" w:cs="仿宋"/>
          <w:bCs/>
          <w:color w:val="auto"/>
          <w:sz w:val="32"/>
          <w:szCs w:val="32"/>
        </w:rPr>
        <w:t>图</w:t>
      </w:r>
      <w:r>
        <w:rPr>
          <w:rFonts w:ascii="仿宋" w:hAnsi="仿宋" w:eastAsia="仿宋" w:cs="仿宋"/>
          <w:bCs/>
          <w:color w:val="auto"/>
          <w:sz w:val="32"/>
          <w:szCs w:val="32"/>
        </w:rPr>
        <w:t>4黄红双色诱虫板</w:t>
      </w:r>
    </w:p>
    <w:p>
      <w:pPr>
        <w:keepNext w:val="0"/>
        <w:keepLines w:val="0"/>
        <w:pageBreakBefore w:val="0"/>
        <w:wordWrap/>
        <w:topLinePunct w:val="0"/>
        <w:bidi w:val="0"/>
        <w:adjustRightInd w:val="0"/>
        <w:snapToGrid w:val="0"/>
        <w:spacing w:line="590" w:lineRule="exact"/>
        <w:ind w:firstLine="642" w:firstLineChars="200"/>
        <w:rPr>
          <w:rFonts w:ascii="仿宋" w:hAnsi="仿宋" w:eastAsia="仿宋" w:cs="仿宋"/>
          <w:b/>
          <w:color w:val="auto"/>
          <w:sz w:val="32"/>
          <w:szCs w:val="32"/>
        </w:rPr>
      </w:pPr>
      <w:r>
        <w:rPr>
          <w:rFonts w:ascii="仿宋" w:hAnsi="仿宋" w:eastAsia="仿宋" w:cs="仿宋"/>
          <w:b/>
          <w:color w:val="auto"/>
          <w:sz w:val="32"/>
          <w:szCs w:val="32"/>
        </w:rPr>
        <w:t>4.</w:t>
      </w:r>
      <w:r>
        <w:rPr>
          <w:rFonts w:hint="eastAsia" w:ascii="仿宋" w:hAnsi="仿宋" w:eastAsia="仿宋" w:cs="仿宋"/>
          <w:b/>
          <w:color w:val="auto"/>
          <w:sz w:val="32"/>
          <w:szCs w:val="32"/>
        </w:rPr>
        <w:t>虫害高效安全防治药剂</w:t>
      </w:r>
    </w:p>
    <w:p>
      <w:pPr>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当鳞翅目害虫虫口超过防治指标时，推荐使用短稳杆菌、病毒BT制剂等高效生物农药；当鳞翅目害虫短时间内爆发时，推荐使用虫螨腈、联苯菊酯等高效低溶性化学农药。当小贯小绿叶蝉、茶角盲蝽等吸汁害虫虫口超过防治指标时，推荐使用天然除虫菊素、茶皂素、印楝素、香芹酚等植物源农药和绿僵菌、白僵菌等高效生物农药；当小贯小绿叶蝉、茶角盲蝽等吸汁害虫短时间内爆发时，推荐使用虫螨腈、唑虫酰胺、茚虫威等高效低水溶性农药。注意药剂轮换、科学用药。</w:t>
      </w:r>
    </w:p>
    <w:p>
      <w:pPr>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生物源农药对紫外线敏感，需在傍晚或阴天施用；喷施生物农药防治小贯小绿叶蝉、茶角盲蝽，需提早并间隔5～7 天连喷2次。</w:t>
      </w:r>
    </w:p>
    <w:p>
      <w:pPr>
        <w:keepNext w:val="0"/>
        <w:keepLines w:val="0"/>
        <w:pageBreakBefore w:val="0"/>
        <w:wordWrap/>
        <w:topLinePunct w:val="0"/>
        <w:bidi w:val="0"/>
        <w:adjustRightInd w:val="0"/>
        <w:snapToGrid w:val="0"/>
        <w:spacing w:line="590" w:lineRule="exact"/>
        <w:ind w:firstLine="642" w:firstLineChars="200"/>
        <w:rPr>
          <w:rFonts w:ascii="仿宋" w:hAnsi="仿宋" w:eastAsia="仿宋" w:cs="仿宋"/>
          <w:b/>
          <w:color w:val="auto"/>
          <w:sz w:val="32"/>
          <w:szCs w:val="32"/>
        </w:rPr>
      </w:pPr>
      <w:r>
        <w:rPr>
          <w:rFonts w:ascii="仿宋" w:hAnsi="仿宋" w:eastAsia="仿宋" w:cs="仿宋"/>
          <w:b/>
          <w:color w:val="auto"/>
          <w:sz w:val="32"/>
          <w:szCs w:val="32"/>
        </w:rPr>
        <w:t>5.</w:t>
      </w:r>
      <w:r>
        <w:rPr>
          <w:rFonts w:hint="eastAsia" w:ascii="仿宋" w:hAnsi="仿宋" w:eastAsia="仿宋" w:cs="仿宋"/>
          <w:b/>
          <w:color w:val="auto"/>
          <w:sz w:val="32"/>
          <w:szCs w:val="32"/>
        </w:rPr>
        <w:t>病害高效安全防治药剂</w:t>
      </w:r>
    </w:p>
    <w:p>
      <w:pPr>
        <w:keepNext w:val="0"/>
        <w:keepLines w:val="0"/>
        <w:pageBreakBefore w:val="0"/>
        <w:wordWrap/>
        <w:topLinePunct w:val="0"/>
        <w:bidi w:val="0"/>
        <w:adjustRightInd w:val="0"/>
        <w:snapToGrid w:val="0"/>
        <w:spacing w:line="590" w:lineRule="exact"/>
        <w:rPr>
          <w:rFonts w:hint="eastAsia" w:ascii="仿宋" w:hAnsi="仿宋" w:eastAsia="仿宋" w:cs="仿宋"/>
          <w:color w:val="auto"/>
          <w:sz w:val="32"/>
          <w:szCs w:val="32"/>
        </w:rPr>
      </w:pPr>
      <w:r>
        <w:rPr>
          <w:rFonts w:ascii="仿宋" w:hAnsi="仿宋" w:eastAsia="仿宋" w:cs="仿宋"/>
          <w:b/>
          <w:color w:val="auto"/>
          <w:sz w:val="32"/>
          <w:szCs w:val="32"/>
        </w:rPr>
        <w:t xml:space="preserve">  </w:t>
      </w:r>
      <w:r>
        <w:rPr>
          <w:rFonts w:hint="eastAsia" w:ascii="仿宋" w:hAnsi="仿宋" w:eastAsia="仿宋" w:cs="仿宋"/>
          <w:b/>
          <w:color w:val="auto"/>
          <w:sz w:val="32"/>
          <w:szCs w:val="32"/>
          <w:lang w:val="en-US" w:eastAsia="zh-CN"/>
        </w:rPr>
        <w:t xml:space="preserve"> </w:t>
      </w:r>
      <w:r>
        <w:rPr>
          <w:rFonts w:hint="eastAsia" w:ascii="仿宋" w:hAnsi="仿宋" w:eastAsia="仿宋" w:cs="仿宋"/>
          <w:b w:val="0"/>
          <w:color w:val="auto"/>
          <w:sz w:val="32"/>
          <w:szCs w:val="32"/>
          <w:lang w:val="en-US" w:eastAsia="zh-CN"/>
        </w:rPr>
        <w:t xml:space="preserve"> </w:t>
      </w:r>
      <w:r>
        <w:rPr>
          <w:rFonts w:hint="eastAsia" w:ascii="仿宋" w:hAnsi="仿宋" w:eastAsia="仿宋" w:cs="仿宋"/>
          <w:color w:val="auto"/>
          <w:sz w:val="32"/>
          <w:szCs w:val="32"/>
        </w:rPr>
        <w:t>推荐使用多抗霉素、补骨脂种子提取物、枯草芽孢杆菌等预防茶饼病。推荐使用多抗霉素、香芹酚、补骨脂种子提取物、枯草芽孢杆菌、解淀粉芽孢杆菌等预防茶炭疽病、茶云纹叶枯病、茶轮斑病等。当茶病饼病、茶炭疽病、茶云纹叶枯病、茶轮斑病病害突然爆发时，推荐使用吡唑醚菌酯、苯醚甲环唑、百菌清。</w:t>
      </w:r>
    </w:p>
    <w:p>
      <w:pPr>
        <w:keepNext w:val="0"/>
        <w:keepLines w:val="0"/>
        <w:pageBreakBefore w:val="0"/>
        <w:wordWrap/>
        <w:topLinePunct w:val="0"/>
        <w:bidi w:val="0"/>
        <w:adjustRightInd w:val="0"/>
        <w:snapToGrid w:val="0"/>
        <w:spacing w:line="590" w:lineRule="exact"/>
        <w:ind w:firstLine="562"/>
        <w:rPr>
          <w:rFonts w:ascii="仿宋" w:hAnsi="仿宋" w:eastAsia="仿宋" w:cs="仿宋"/>
          <w:b/>
          <w:color w:val="auto"/>
          <w:sz w:val="32"/>
          <w:szCs w:val="32"/>
        </w:rPr>
      </w:pPr>
      <w:r>
        <w:rPr>
          <w:rFonts w:hint="eastAsia" w:ascii="仿宋" w:hAnsi="仿宋" w:eastAsia="仿宋" w:cs="仿宋"/>
          <w:color w:val="auto"/>
          <w:sz w:val="32"/>
          <w:szCs w:val="32"/>
        </w:rPr>
        <w:t>注意药剂轮换、科学用药，安全期内不得采摘茶叶。</w:t>
      </w:r>
    </w:p>
    <w:p>
      <w:pPr>
        <w:keepNext w:val="0"/>
        <w:keepLines w:val="0"/>
        <w:pageBreakBefore w:val="0"/>
        <w:wordWrap/>
        <w:topLinePunct w:val="0"/>
        <w:bidi w:val="0"/>
        <w:adjustRightInd w:val="0"/>
        <w:snapToGrid w:val="0"/>
        <w:spacing w:line="590" w:lineRule="exact"/>
        <w:ind w:firstLine="642" w:firstLineChars="200"/>
        <w:rPr>
          <w:rFonts w:hint="eastAsia" w:ascii="楷体" w:hAnsi="楷体" w:eastAsia="楷体" w:cs="楷体"/>
          <w:b/>
          <w:bCs w:val="0"/>
          <w:color w:val="auto"/>
          <w:sz w:val="32"/>
          <w:szCs w:val="32"/>
        </w:rPr>
      </w:pPr>
      <w:r>
        <w:rPr>
          <w:rFonts w:hint="eastAsia" w:ascii="楷体" w:hAnsi="楷体" w:eastAsia="楷体" w:cs="楷体"/>
          <w:b/>
          <w:bCs w:val="0"/>
          <w:color w:val="auto"/>
          <w:sz w:val="32"/>
          <w:szCs w:val="32"/>
        </w:rPr>
        <w:t>（二）配套技术</w:t>
      </w:r>
    </w:p>
    <w:p>
      <w:pPr>
        <w:keepNext w:val="0"/>
        <w:keepLines w:val="0"/>
        <w:pageBreakBefore w:val="0"/>
        <w:tabs>
          <w:tab w:val="left" w:pos="-200"/>
        </w:tabs>
        <w:wordWrap/>
        <w:topLinePunct w:val="0"/>
        <w:bidi w:val="0"/>
        <w:adjustRightInd w:val="0"/>
        <w:snapToGrid w:val="0"/>
        <w:spacing w:line="590" w:lineRule="exact"/>
        <w:ind w:left="3" w:firstLine="640" w:firstLineChars="200"/>
        <w:jc w:val="left"/>
        <w:rPr>
          <w:rFonts w:hint="eastAsia" w:ascii="仿宋" w:hAnsi="仿宋" w:eastAsia="仿宋" w:cs="仿宋"/>
          <w:b/>
          <w:color w:val="auto"/>
          <w:sz w:val="32"/>
          <w:szCs w:val="32"/>
        </w:rPr>
      </w:pPr>
      <w:r>
        <w:rPr>
          <w:rFonts w:hint="eastAsia" w:ascii="仿宋" w:hAnsi="仿宋" w:eastAsia="仿宋" w:cs="仿宋"/>
          <w:color w:val="auto"/>
          <w:sz w:val="32"/>
          <w:szCs w:val="32"/>
        </w:rPr>
        <w:t>配套技术包括：秋冬季深翻、石硫合剂封园、合理修剪勤采等良好农艺措施。其中，石硫合剂封园要在秋冬季气温不低于4℃时进行，每亩用水量需达70L～75L，将全园喷透。</w:t>
      </w:r>
      <w:r>
        <w:rPr>
          <w:rFonts w:hint="eastAsia" w:ascii="仿宋" w:hAnsi="仿宋" w:eastAsia="仿宋" w:cs="仿宋"/>
          <w:b/>
          <w:color w:val="auto"/>
          <w:sz w:val="32"/>
          <w:szCs w:val="32"/>
        </w:rPr>
        <w:t xml:space="preserve"> </w:t>
      </w:r>
    </w:p>
    <w:p>
      <w:pPr>
        <w:keepNext w:val="0"/>
        <w:keepLines w:val="0"/>
        <w:pageBreakBefore w:val="0"/>
        <w:wordWrap/>
        <w:topLinePunct w:val="0"/>
        <w:bidi w:val="0"/>
        <w:adjustRightInd w:val="0"/>
        <w:snapToGrid w:val="0"/>
        <w:spacing w:line="590" w:lineRule="exact"/>
        <w:ind w:firstLine="640" w:firstLineChars="200"/>
        <w:rPr>
          <w:rFonts w:hint="eastAsia" w:ascii="楷体" w:hAnsi="楷体" w:eastAsia="楷体" w:cs="楷体"/>
          <w:b w:val="0"/>
          <w:bCs/>
          <w:color w:val="auto"/>
          <w:sz w:val="32"/>
          <w:szCs w:val="32"/>
        </w:rPr>
      </w:pPr>
      <w:r>
        <w:rPr>
          <w:rFonts w:hint="eastAsia" w:ascii="楷体" w:hAnsi="楷体" w:eastAsia="楷体" w:cs="楷体"/>
          <w:b w:val="0"/>
          <w:bCs/>
          <w:color w:val="auto"/>
          <w:sz w:val="32"/>
          <w:szCs w:val="32"/>
        </w:rPr>
        <w:t>三、适宜区域</w:t>
      </w:r>
    </w:p>
    <w:p>
      <w:pPr>
        <w:keepNext w:val="0"/>
        <w:keepLines w:val="0"/>
        <w:pageBreakBefore w:val="0"/>
        <w:tabs>
          <w:tab w:val="left" w:pos="-200"/>
        </w:tabs>
        <w:wordWrap/>
        <w:topLinePunct w:val="0"/>
        <w:bidi w:val="0"/>
        <w:adjustRightInd w:val="0"/>
        <w:snapToGrid w:val="0"/>
        <w:spacing w:line="590" w:lineRule="exact"/>
        <w:ind w:left="3" w:firstLine="640" w:firstLineChars="200"/>
        <w:jc w:val="left"/>
        <w:rPr>
          <w:rFonts w:hint="eastAsia" w:ascii="仿宋" w:hAnsi="仿宋" w:eastAsia="仿宋" w:cs="仿宋"/>
          <w:color w:val="auto"/>
          <w:sz w:val="32"/>
          <w:szCs w:val="32"/>
        </w:rPr>
      </w:pPr>
      <w:r>
        <w:rPr>
          <w:rFonts w:hint="eastAsia" w:ascii="仿宋" w:hAnsi="仿宋" w:eastAsia="仿宋" w:cs="仿宋"/>
          <w:color w:val="auto"/>
          <w:sz w:val="32"/>
          <w:szCs w:val="32"/>
        </w:rPr>
        <w:t>海南省</w:t>
      </w:r>
      <w:r>
        <w:rPr>
          <w:rFonts w:hint="eastAsia" w:ascii="仿宋" w:hAnsi="仿宋" w:eastAsia="仿宋" w:cs="仿宋"/>
          <w:color w:val="auto"/>
          <w:sz w:val="32"/>
          <w:szCs w:val="32"/>
          <w:lang w:val="en-US" w:eastAsia="zh-CN"/>
        </w:rPr>
        <w:t>茶叶种植区</w:t>
      </w:r>
      <w:r>
        <w:rPr>
          <w:rFonts w:hint="eastAsia" w:ascii="仿宋" w:hAnsi="仿宋" w:eastAsia="仿宋" w:cs="仿宋"/>
          <w:color w:val="auto"/>
          <w:sz w:val="32"/>
          <w:szCs w:val="32"/>
        </w:rPr>
        <w:t>。</w:t>
      </w:r>
    </w:p>
    <w:p>
      <w:pPr>
        <w:keepNext w:val="0"/>
        <w:keepLines w:val="0"/>
        <w:pageBreakBefore w:val="0"/>
        <w:wordWrap/>
        <w:topLinePunct w:val="0"/>
        <w:bidi w:val="0"/>
        <w:adjustRightInd w:val="0"/>
        <w:snapToGrid w:val="0"/>
        <w:spacing w:line="590" w:lineRule="exact"/>
        <w:ind w:firstLine="640"/>
        <w:rPr>
          <w:rFonts w:hint="eastAsia" w:ascii="黑体" w:hAnsi="黑体" w:eastAsia="黑体" w:cs="黑体"/>
          <w:color w:val="auto"/>
          <w:sz w:val="32"/>
          <w:szCs w:val="32"/>
        </w:rPr>
      </w:pPr>
      <w:r>
        <w:rPr>
          <w:rFonts w:hint="eastAsia" w:ascii="黑体" w:hAnsi="黑体" w:eastAsia="黑体" w:cs="黑体"/>
          <w:color w:val="auto"/>
          <w:sz w:val="32"/>
          <w:szCs w:val="32"/>
        </w:rPr>
        <w:t>四、注意事项</w:t>
      </w:r>
    </w:p>
    <w:p>
      <w:pPr>
        <w:keepNext w:val="0"/>
        <w:keepLines w:val="0"/>
        <w:pageBreakBefore w:val="0"/>
        <w:tabs>
          <w:tab w:val="left" w:pos="-200"/>
        </w:tabs>
        <w:wordWrap/>
        <w:topLinePunct w:val="0"/>
        <w:bidi w:val="0"/>
        <w:adjustRightInd w:val="0"/>
        <w:snapToGrid w:val="0"/>
        <w:spacing w:line="590" w:lineRule="exact"/>
        <w:ind w:left="3" w:firstLine="640" w:firstLineChars="200"/>
        <w:jc w:val="left"/>
        <w:rPr>
          <w:rFonts w:hint="eastAsia" w:ascii="仿宋" w:hAnsi="仿宋" w:eastAsia="仿宋" w:cs="仿宋"/>
          <w:color w:val="auto"/>
          <w:sz w:val="32"/>
          <w:szCs w:val="32"/>
        </w:rPr>
      </w:pPr>
      <w:r>
        <w:rPr>
          <w:rFonts w:hint="eastAsia" w:ascii="仿宋" w:hAnsi="仿宋" w:eastAsia="仿宋" w:cs="仿宋"/>
          <w:color w:val="auto"/>
          <w:sz w:val="32"/>
          <w:szCs w:val="32"/>
        </w:rPr>
        <w:t>无特别注意的环节。</w:t>
      </w:r>
    </w:p>
    <w:p>
      <w:pPr>
        <w:keepNext w:val="0"/>
        <w:keepLines w:val="0"/>
        <w:pageBreakBefore w:val="0"/>
        <w:wordWrap/>
        <w:topLinePunct w:val="0"/>
        <w:bidi w:val="0"/>
        <w:snapToGrid w:val="0"/>
        <w:spacing w:line="590" w:lineRule="exact"/>
        <w:ind w:firstLine="640" w:firstLineChars="200"/>
        <w:rPr>
          <w:rFonts w:hint="eastAsia" w:ascii="黑体" w:hAnsi="黑体" w:eastAsia="黑体" w:cs="黑体"/>
          <w:color w:val="auto"/>
          <w:spacing w:val="-5"/>
          <w:sz w:val="32"/>
          <w:szCs w:val="32"/>
        </w:rPr>
      </w:pPr>
      <w:r>
        <w:rPr>
          <w:rFonts w:hint="eastAsia" w:ascii="黑体" w:hAnsi="黑体" w:eastAsia="黑体" w:cs="黑体"/>
          <w:color w:val="auto"/>
          <w:sz w:val="32"/>
          <w:szCs w:val="32"/>
        </w:rPr>
        <w:t>五、技术依托单位</w:t>
      </w:r>
    </w:p>
    <w:p>
      <w:pPr>
        <w:pStyle w:val="6"/>
        <w:keepNext w:val="0"/>
        <w:keepLines w:val="0"/>
        <w:pageBreakBefore w:val="0"/>
        <w:wordWrap/>
        <w:topLinePunct w:val="0"/>
        <w:bidi w:val="0"/>
        <w:spacing w:line="590" w:lineRule="exact"/>
        <w:ind w:left="601"/>
        <w:rPr>
          <w:rFonts w:hint="eastAsia" w:ascii="楷体" w:hAnsi="楷体" w:eastAsia="楷体" w:cs="楷体"/>
          <w:b/>
          <w:bCs/>
          <w:color w:val="auto"/>
          <w:sz w:val="32"/>
          <w:szCs w:val="32"/>
        </w:rPr>
      </w:pPr>
      <w:r>
        <w:rPr>
          <w:rFonts w:hint="eastAsia" w:ascii="楷体" w:hAnsi="楷体" w:eastAsia="楷体" w:cs="楷体"/>
          <w:b/>
          <w:bCs/>
          <w:color w:val="auto"/>
          <w:sz w:val="32"/>
          <w:szCs w:val="32"/>
          <w:lang w:eastAsia="zh-CN"/>
        </w:rPr>
        <w:t>（</w:t>
      </w:r>
      <w:r>
        <w:rPr>
          <w:rFonts w:hint="eastAsia" w:ascii="楷体" w:hAnsi="楷体" w:eastAsia="楷体" w:cs="楷体"/>
          <w:b/>
          <w:bCs/>
          <w:color w:val="auto"/>
          <w:sz w:val="32"/>
          <w:szCs w:val="32"/>
          <w:lang w:val="en-US" w:eastAsia="zh-CN"/>
        </w:rPr>
        <w:t>一</w:t>
      </w:r>
      <w:r>
        <w:rPr>
          <w:rFonts w:hint="eastAsia" w:ascii="楷体" w:hAnsi="楷体" w:eastAsia="楷体" w:cs="楷体"/>
          <w:b/>
          <w:bCs/>
          <w:color w:val="auto"/>
          <w:sz w:val="32"/>
          <w:szCs w:val="32"/>
          <w:lang w:eastAsia="zh-CN"/>
        </w:rPr>
        <w:t>）</w:t>
      </w:r>
      <w:r>
        <w:rPr>
          <w:rFonts w:hint="eastAsia" w:ascii="楷体" w:hAnsi="楷体" w:eastAsia="楷体" w:cs="楷体"/>
          <w:b/>
          <w:bCs/>
          <w:color w:val="auto"/>
          <w:sz w:val="32"/>
          <w:szCs w:val="32"/>
          <w:lang w:val="en-US" w:eastAsia="zh-CN"/>
        </w:rPr>
        <w:t>单位名称：</w:t>
      </w:r>
      <w:r>
        <w:rPr>
          <w:rFonts w:hint="eastAsia" w:ascii="楷体" w:hAnsi="楷体" w:eastAsia="楷体" w:cs="楷体"/>
          <w:b/>
          <w:bCs/>
          <w:color w:val="auto"/>
          <w:sz w:val="32"/>
          <w:szCs w:val="32"/>
        </w:rPr>
        <w:t>中国热带农业科学院环境与植物保护研究所</w:t>
      </w:r>
    </w:p>
    <w:p>
      <w:pPr>
        <w:pStyle w:val="6"/>
        <w:keepNext w:val="0"/>
        <w:keepLines w:val="0"/>
        <w:pageBreakBefore w:val="0"/>
        <w:wordWrap/>
        <w:topLinePunct w:val="0"/>
        <w:bidi w:val="0"/>
        <w:spacing w:line="590" w:lineRule="exact"/>
        <w:ind w:left="584"/>
        <w:rPr>
          <w:rFonts w:hint="eastAsia" w:ascii="仿宋" w:hAnsi="仿宋" w:eastAsia="仿宋" w:cs="仿宋"/>
          <w:color w:val="auto"/>
          <w:sz w:val="32"/>
          <w:szCs w:val="32"/>
        </w:rPr>
      </w:pPr>
      <w:r>
        <w:rPr>
          <w:rFonts w:hint="eastAsia" w:ascii="仿宋" w:hAnsi="仿宋" w:eastAsia="仿宋" w:cs="仿宋"/>
          <w:color w:val="auto"/>
          <w:sz w:val="32"/>
          <w:szCs w:val="32"/>
        </w:rPr>
        <w:t>联系地址：中国海南省海口市龙华区学院路4号</w:t>
      </w:r>
    </w:p>
    <w:p>
      <w:pPr>
        <w:pStyle w:val="6"/>
        <w:keepNext w:val="0"/>
        <w:keepLines w:val="0"/>
        <w:pageBreakBefore w:val="0"/>
        <w:wordWrap/>
        <w:topLinePunct w:val="0"/>
        <w:bidi w:val="0"/>
        <w:spacing w:line="590" w:lineRule="exact"/>
        <w:ind w:left="596"/>
        <w:rPr>
          <w:rFonts w:hint="eastAsia" w:ascii="仿宋" w:hAnsi="仿宋" w:eastAsia="仿宋" w:cs="仿宋"/>
          <w:color w:val="auto"/>
          <w:sz w:val="32"/>
          <w:szCs w:val="32"/>
        </w:rPr>
      </w:pPr>
      <w:r>
        <w:rPr>
          <w:rFonts w:hint="eastAsia" w:ascii="仿宋" w:hAnsi="仿宋" w:eastAsia="仿宋" w:cs="仿宋"/>
          <w:color w:val="auto"/>
          <w:sz w:val="32"/>
          <w:szCs w:val="32"/>
        </w:rPr>
        <w:t>邮政编码：571101</w:t>
      </w:r>
    </w:p>
    <w:p>
      <w:pPr>
        <w:pStyle w:val="6"/>
        <w:keepNext w:val="0"/>
        <w:keepLines w:val="0"/>
        <w:pageBreakBefore w:val="0"/>
        <w:wordWrap/>
        <w:topLinePunct w:val="0"/>
        <w:bidi w:val="0"/>
        <w:spacing w:line="590" w:lineRule="exact"/>
        <w:ind w:left="584"/>
        <w:rPr>
          <w:rFonts w:hint="eastAsia" w:ascii="仿宋" w:hAnsi="仿宋" w:eastAsia="仿宋" w:cs="仿宋"/>
          <w:color w:val="auto"/>
          <w:sz w:val="32"/>
          <w:szCs w:val="32"/>
        </w:rPr>
      </w:pPr>
      <w:r>
        <w:rPr>
          <w:rFonts w:hint="eastAsia" w:ascii="仿宋" w:hAnsi="仿宋" w:eastAsia="仿宋" w:cs="仿宋"/>
          <w:color w:val="auto"/>
          <w:sz w:val="32"/>
          <w:szCs w:val="32"/>
        </w:rPr>
        <w:t>联 系 人：周游</w:t>
      </w:r>
    </w:p>
    <w:p>
      <w:pPr>
        <w:pStyle w:val="6"/>
        <w:keepNext w:val="0"/>
        <w:keepLines w:val="0"/>
        <w:pageBreakBefore w:val="0"/>
        <w:wordWrap/>
        <w:topLinePunct w:val="0"/>
        <w:bidi w:val="0"/>
        <w:spacing w:line="590" w:lineRule="exact"/>
        <w:ind w:left="601"/>
        <w:rPr>
          <w:rFonts w:hint="eastAsia" w:ascii="仿宋" w:hAnsi="仿宋" w:eastAsia="仿宋" w:cs="仿宋"/>
          <w:color w:val="auto"/>
          <w:sz w:val="32"/>
          <w:szCs w:val="32"/>
        </w:rPr>
      </w:pPr>
      <w:r>
        <w:rPr>
          <w:rFonts w:hint="eastAsia" w:ascii="仿宋" w:hAnsi="仿宋" w:eastAsia="仿宋" w:cs="仿宋"/>
          <w:color w:val="auto"/>
          <w:sz w:val="32"/>
          <w:szCs w:val="32"/>
        </w:rPr>
        <w:t>联系电话：18789393161</w:t>
      </w:r>
    </w:p>
    <w:p>
      <w:pPr>
        <w:pStyle w:val="6"/>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电子邮箱：zy563696@163.com</w:t>
      </w:r>
    </w:p>
    <w:p>
      <w:pPr>
        <w:pStyle w:val="6"/>
        <w:keepNext w:val="0"/>
        <w:keepLines w:val="0"/>
        <w:pageBreakBefore w:val="0"/>
        <w:wordWrap/>
        <w:topLinePunct w:val="0"/>
        <w:bidi w:val="0"/>
        <w:spacing w:line="590" w:lineRule="exact"/>
        <w:ind w:left="601"/>
        <w:rPr>
          <w:rFonts w:hint="eastAsia" w:ascii="楷体" w:hAnsi="楷体" w:eastAsia="楷体" w:cs="楷体"/>
          <w:b/>
          <w:bCs/>
          <w:color w:val="auto"/>
          <w:sz w:val="32"/>
          <w:szCs w:val="32"/>
        </w:rPr>
      </w:pPr>
      <w:r>
        <w:rPr>
          <w:rFonts w:hint="eastAsia" w:ascii="楷体" w:hAnsi="楷体" w:eastAsia="楷体" w:cs="楷体"/>
          <w:b/>
          <w:bCs/>
          <w:color w:val="auto"/>
          <w:sz w:val="32"/>
          <w:szCs w:val="32"/>
          <w:lang w:eastAsia="zh-CN"/>
        </w:rPr>
        <w:t>（</w:t>
      </w:r>
      <w:r>
        <w:rPr>
          <w:rFonts w:hint="eastAsia" w:ascii="楷体" w:hAnsi="楷体" w:eastAsia="楷体" w:cs="楷体"/>
          <w:b/>
          <w:bCs/>
          <w:color w:val="auto"/>
          <w:sz w:val="32"/>
          <w:szCs w:val="32"/>
          <w:lang w:val="en-US" w:eastAsia="zh-CN"/>
        </w:rPr>
        <w:t>二</w:t>
      </w:r>
      <w:r>
        <w:rPr>
          <w:rFonts w:hint="eastAsia" w:ascii="楷体" w:hAnsi="楷体" w:eastAsia="楷体" w:cs="楷体"/>
          <w:b/>
          <w:bCs/>
          <w:color w:val="auto"/>
          <w:sz w:val="32"/>
          <w:szCs w:val="32"/>
          <w:lang w:eastAsia="zh-CN"/>
        </w:rPr>
        <w:t>）</w:t>
      </w:r>
      <w:r>
        <w:rPr>
          <w:rFonts w:hint="eastAsia" w:ascii="楷体" w:hAnsi="楷体" w:eastAsia="楷体" w:cs="楷体"/>
          <w:b/>
          <w:bCs/>
          <w:color w:val="auto"/>
          <w:sz w:val="32"/>
          <w:szCs w:val="32"/>
          <w:lang w:val="en-US" w:eastAsia="zh-CN"/>
        </w:rPr>
        <w:t>单位名称：</w:t>
      </w:r>
      <w:r>
        <w:rPr>
          <w:rFonts w:hint="eastAsia" w:ascii="楷体" w:hAnsi="楷体" w:eastAsia="楷体" w:cs="楷体"/>
          <w:b/>
          <w:bCs/>
          <w:color w:val="auto"/>
          <w:sz w:val="32"/>
          <w:szCs w:val="32"/>
        </w:rPr>
        <w:t>中国农业科学院茶叶研究所</w:t>
      </w:r>
    </w:p>
    <w:p>
      <w:pPr>
        <w:pStyle w:val="6"/>
        <w:keepNext w:val="0"/>
        <w:keepLines w:val="0"/>
        <w:pageBreakBefore w:val="0"/>
        <w:wordWrap/>
        <w:topLinePunct w:val="0"/>
        <w:bidi w:val="0"/>
        <w:spacing w:line="590" w:lineRule="exact"/>
        <w:ind w:left="601"/>
        <w:rPr>
          <w:rFonts w:hint="eastAsia" w:ascii="仿宋" w:hAnsi="仿宋" w:eastAsia="仿宋" w:cs="仿宋"/>
          <w:color w:val="auto"/>
          <w:sz w:val="32"/>
          <w:szCs w:val="32"/>
        </w:rPr>
      </w:pPr>
      <w:r>
        <w:rPr>
          <w:rFonts w:hint="eastAsia" w:ascii="仿宋" w:hAnsi="仿宋" w:eastAsia="仿宋" w:cs="仿宋"/>
          <w:color w:val="auto"/>
          <w:sz w:val="32"/>
          <w:szCs w:val="32"/>
        </w:rPr>
        <w:t>联系地址：浙江省杭州市梅灵南路9号</w:t>
      </w:r>
    </w:p>
    <w:p>
      <w:pPr>
        <w:pStyle w:val="6"/>
        <w:keepNext w:val="0"/>
        <w:keepLines w:val="0"/>
        <w:pageBreakBefore w:val="0"/>
        <w:wordWrap/>
        <w:topLinePunct w:val="0"/>
        <w:bidi w:val="0"/>
        <w:spacing w:line="590" w:lineRule="exact"/>
        <w:ind w:left="601"/>
        <w:rPr>
          <w:rFonts w:hint="eastAsia" w:ascii="仿宋" w:hAnsi="仿宋" w:eastAsia="仿宋" w:cs="仿宋"/>
          <w:color w:val="auto"/>
          <w:sz w:val="32"/>
          <w:szCs w:val="32"/>
        </w:rPr>
      </w:pPr>
      <w:r>
        <w:rPr>
          <w:rFonts w:hint="eastAsia" w:ascii="仿宋" w:hAnsi="仿宋" w:eastAsia="仿宋" w:cs="仿宋"/>
          <w:color w:val="auto"/>
          <w:sz w:val="32"/>
          <w:szCs w:val="32"/>
        </w:rPr>
        <w:t>邮政编码：310008</w:t>
      </w:r>
    </w:p>
    <w:p>
      <w:pPr>
        <w:pStyle w:val="6"/>
        <w:keepNext w:val="0"/>
        <w:keepLines w:val="0"/>
        <w:pageBreakBefore w:val="0"/>
        <w:wordWrap/>
        <w:topLinePunct w:val="0"/>
        <w:bidi w:val="0"/>
        <w:spacing w:line="590" w:lineRule="exact"/>
        <w:ind w:left="601"/>
        <w:rPr>
          <w:rFonts w:hint="eastAsia" w:ascii="仿宋" w:hAnsi="仿宋" w:eastAsia="仿宋" w:cs="仿宋"/>
          <w:color w:val="auto"/>
          <w:sz w:val="32"/>
          <w:szCs w:val="32"/>
        </w:rPr>
      </w:pPr>
      <w:r>
        <w:rPr>
          <w:rFonts w:hint="eastAsia" w:ascii="仿宋" w:hAnsi="仿宋" w:eastAsia="仿宋" w:cs="仿宋"/>
          <w:color w:val="auto"/>
          <w:sz w:val="32"/>
          <w:szCs w:val="32"/>
        </w:rPr>
        <w:t>联 系 人：蔡晓明</w:t>
      </w:r>
    </w:p>
    <w:p>
      <w:pPr>
        <w:pStyle w:val="6"/>
        <w:keepNext w:val="0"/>
        <w:keepLines w:val="0"/>
        <w:pageBreakBefore w:val="0"/>
        <w:wordWrap/>
        <w:topLinePunct w:val="0"/>
        <w:bidi w:val="0"/>
        <w:spacing w:line="590" w:lineRule="exact"/>
        <w:ind w:left="601"/>
        <w:rPr>
          <w:rFonts w:hint="eastAsia" w:ascii="仿宋" w:hAnsi="仿宋" w:eastAsia="仿宋" w:cs="仿宋"/>
          <w:color w:val="auto"/>
          <w:sz w:val="32"/>
          <w:szCs w:val="32"/>
        </w:rPr>
      </w:pPr>
      <w:r>
        <w:rPr>
          <w:rFonts w:hint="eastAsia" w:ascii="仿宋" w:hAnsi="仿宋" w:eastAsia="仿宋" w:cs="仿宋"/>
          <w:color w:val="auto"/>
          <w:sz w:val="32"/>
          <w:szCs w:val="32"/>
        </w:rPr>
        <w:t>联系电话：0571-86656597</w:t>
      </w:r>
    </w:p>
    <w:p>
      <w:pPr>
        <w:pStyle w:val="6"/>
        <w:keepNext w:val="0"/>
        <w:keepLines w:val="0"/>
        <w:pageBreakBefore w:val="0"/>
        <w:wordWrap/>
        <w:topLinePunct w:val="0"/>
        <w:bidi w:val="0"/>
        <w:spacing w:line="590" w:lineRule="exact"/>
        <w:ind w:left="601"/>
        <w:rPr>
          <w:rFonts w:hint="eastAsia" w:ascii="仿宋" w:hAnsi="仿宋" w:eastAsia="仿宋" w:cs="仿宋"/>
          <w:color w:val="auto"/>
          <w:sz w:val="32"/>
          <w:szCs w:val="32"/>
        </w:rPr>
      </w:pPr>
      <w:r>
        <w:rPr>
          <w:rFonts w:hint="eastAsia" w:ascii="仿宋" w:hAnsi="仿宋" w:eastAsia="仿宋" w:cs="仿宋"/>
          <w:color w:val="auto"/>
          <w:sz w:val="32"/>
          <w:szCs w:val="32"/>
        </w:rPr>
        <w:t xml:space="preserve">电子信箱：cxm_d@tricaas.com </w:t>
      </w:r>
    </w:p>
    <w:p>
      <w:pPr>
        <w:pStyle w:val="6"/>
        <w:keepNext w:val="0"/>
        <w:keepLines w:val="0"/>
        <w:pageBreakBefore w:val="0"/>
        <w:wordWrap/>
        <w:topLinePunct w:val="0"/>
        <w:bidi w:val="0"/>
        <w:spacing w:line="590" w:lineRule="exact"/>
        <w:ind w:left="601"/>
        <w:rPr>
          <w:rFonts w:hint="eastAsia" w:ascii="楷体" w:hAnsi="楷体" w:eastAsia="楷体" w:cs="楷体"/>
          <w:b/>
          <w:bCs/>
          <w:color w:val="auto"/>
          <w:sz w:val="32"/>
          <w:szCs w:val="32"/>
        </w:rPr>
      </w:pPr>
      <w:r>
        <w:rPr>
          <w:rFonts w:hint="eastAsia" w:ascii="楷体" w:hAnsi="楷体" w:eastAsia="楷体" w:cs="楷体"/>
          <w:b/>
          <w:bCs/>
          <w:color w:val="auto"/>
          <w:sz w:val="32"/>
          <w:szCs w:val="32"/>
          <w:lang w:eastAsia="zh-CN"/>
        </w:rPr>
        <w:t>（</w:t>
      </w:r>
      <w:r>
        <w:rPr>
          <w:rFonts w:hint="eastAsia" w:ascii="楷体" w:hAnsi="楷体" w:eastAsia="楷体" w:cs="楷体"/>
          <w:b/>
          <w:bCs/>
          <w:color w:val="auto"/>
          <w:sz w:val="32"/>
          <w:szCs w:val="32"/>
          <w:lang w:val="en-US" w:eastAsia="zh-CN"/>
        </w:rPr>
        <w:t>三</w:t>
      </w:r>
      <w:r>
        <w:rPr>
          <w:rFonts w:hint="eastAsia" w:ascii="楷体" w:hAnsi="楷体" w:eastAsia="楷体" w:cs="楷体"/>
          <w:b/>
          <w:bCs/>
          <w:color w:val="auto"/>
          <w:sz w:val="32"/>
          <w:szCs w:val="32"/>
          <w:lang w:eastAsia="zh-CN"/>
        </w:rPr>
        <w:t>）</w:t>
      </w:r>
      <w:r>
        <w:rPr>
          <w:rFonts w:hint="eastAsia" w:ascii="楷体" w:hAnsi="楷体" w:eastAsia="楷体" w:cs="楷体"/>
          <w:b/>
          <w:bCs/>
          <w:color w:val="auto"/>
          <w:sz w:val="32"/>
          <w:szCs w:val="32"/>
          <w:lang w:val="en-US" w:eastAsia="zh-CN"/>
        </w:rPr>
        <w:t>单位名称：</w:t>
      </w:r>
      <w:r>
        <w:rPr>
          <w:rFonts w:hint="eastAsia" w:ascii="楷体" w:hAnsi="楷体" w:eastAsia="楷体" w:cs="楷体"/>
          <w:b/>
          <w:bCs/>
          <w:color w:val="auto"/>
          <w:sz w:val="32"/>
          <w:szCs w:val="32"/>
        </w:rPr>
        <w:t>五指山市农业技术与机械服务中心</w:t>
      </w:r>
    </w:p>
    <w:p>
      <w:pPr>
        <w:pStyle w:val="6"/>
        <w:keepNext w:val="0"/>
        <w:keepLines w:val="0"/>
        <w:pageBreakBefore w:val="0"/>
        <w:wordWrap/>
        <w:topLinePunct w:val="0"/>
        <w:bidi w:val="0"/>
        <w:spacing w:line="590" w:lineRule="exact"/>
        <w:ind w:left="601"/>
        <w:rPr>
          <w:rFonts w:hint="eastAsia" w:ascii="仿宋" w:hAnsi="仿宋" w:eastAsia="仿宋" w:cs="仿宋"/>
          <w:color w:val="auto"/>
          <w:sz w:val="32"/>
          <w:szCs w:val="32"/>
        </w:rPr>
      </w:pPr>
      <w:r>
        <w:rPr>
          <w:rFonts w:hint="eastAsia" w:ascii="仿宋" w:hAnsi="仿宋" w:eastAsia="仿宋" w:cs="仿宋"/>
          <w:color w:val="auto"/>
          <w:sz w:val="32"/>
          <w:szCs w:val="32"/>
        </w:rPr>
        <w:t>联系地址：五指山市三月三大道106号</w:t>
      </w:r>
    </w:p>
    <w:p>
      <w:pPr>
        <w:pStyle w:val="6"/>
        <w:keepNext w:val="0"/>
        <w:keepLines w:val="0"/>
        <w:pageBreakBefore w:val="0"/>
        <w:wordWrap/>
        <w:topLinePunct w:val="0"/>
        <w:bidi w:val="0"/>
        <w:spacing w:line="590" w:lineRule="exact"/>
        <w:ind w:left="601"/>
        <w:rPr>
          <w:rFonts w:hint="eastAsia" w:ascii="仿宋" w:hAnsi="仿宋" w:eastAsia="仿宋" w:cs="仿宋"/>
          <w:color w:val="auto"/>
          <w:sz w:val="32"/>
          <w:szCs w:val="32"/>
        </w:rPr>
      </w:pPr>
      <w:r>
        <w:rPr>
          <w:rFonts w:hint="eastAsia" w:ascii="仿宋" w:hAnsi="仿宋" w:eastAsia="仿宋" w:cs="仿宋"/>
          <w:color w:val="auto"/>
          <w:sz w:val="32"/>
          <w:szCs w:val="32"/>
        </w:rPr>
        <w:t>邮政编码：572200</w:t>
      </w:r>
    </w:p>
    <w:p>
      <w:pPr>
        <w:pStyle w:val="6"/>
        <w:keepNext w:val="0"/>
        <w:keepLines w:val="0"/>
        <w:pageBreakBefore w:val="0"/>
        <w:wordWrap/>
        <w:topLinePunct w:val="0"/>
        <w:bidi w:val="0"/>
        <w:spacing w:line="590" w:lineRule="exact"/>
        <w:ind w:left="601"/>
        <w:rPr>
          <w:rFonts w:hint="eastAsia" w:ascii="仿宋" w:hAnsi="仿宋" w:eastAsia="仿宋" w:cs="仿宋"/>
          <w:color w:val="auto"/>
          <w:sz w:val="32"/>
          <w:szCs w:val="32"/>
        </w:rPr>
      </w:pPr>
      <w:r>
        <w:rPr>
          <w:rFonts w:hint="eastAsia" w:ascii="仿宋" w:hAnsi="仿宋" w:eastAsia="仿宋" w:cs="仿宋"/>
          <w:color w:val="auto"/>
          <w:sz w:val="32"/>
          <w:szCs w:val="32"/>
        </w:rPr>
        <w:t>联 系 人：邢孔蔚</w:t>
      </w:r>
    </w:p>
    <w:p>
      <w:pPr>
        <w:pStyle w:val="6"/>
        <w:keepNext w:val="0"/>
        <w:keepLines w:val="0"/>
        <w:pageBreakBefore w:val="0"/>
        <w:wordWrap/>
        <w:topLinePunct w:val="0"/>
        <w:bidi w:val="0"/>
        <w:spacing w:line="590" w:lineRule="exact"/>
        <w:ind w:left="601"/>
        <w:rPr>
          <w:rFonts w:hint="eastAsia" w:ascii="仿宋" w:hAnsi="仿宋" w:eastAsia="仿宋" w:cs="仿宋"/>
          <w:color w:val="auto"/>
          <w:sz w:val="32"/>
          <w:szCs w:val="32"/>
        </w:rPr>
      </w:pPr>
      <w:r>
        <w:rPr>
          <w:rFonts w:hint="eastAsia" w:ascii="仿宋" w:hAnsi="仿宋" w:eastAsia="仿宋" w:cs="仿宋"/>
          <w:color w:val="auto"/>
          <w:sz w:val="32"/>
          <w:szCs w:val="32"/>
        </w:rPr>
        <w:t>联系电话：15501841628</w:t>
      </w:r>
    </w:p>
    <w:p>
      <w:pPr>
        <w:pStyle w:val="6"/>
        <w:keepNext w:val="0"/>
        <w:keepLines w:val="0"/>
        <w:pageBreakBefore w:val="0"/>
        <w:wordWrap/>
        <w:topLinePunct w:val="0"/>
        <w:bidi w:val="0"/>
        <w:spacing w:line="590" w:lineRule="exact"/>
        <w:ind w:left="601"/>
        <w:rPr>
          <w:rFonts w:hint="eastAsia" w:ascii="仿宋" w:hAnsi="仿宋" w:eastAsia="仿宋" w:cs="仿宋"/>
          <w:color w:val="auto"/>
          <w:sz w:val="32"/>
          <w:szCs w:val="32"/>
        </w:rPr>
      </w:pPr>
      <w:r>
        <w:rPr>
          <w:rFonts w:hint="eastAsia" w:ascii="仿宋" w:hAnsi="仿宋" w:eastAsia="仿宋" w:cs="仿宋"/>
          <w:color w:val="auto"/>
          <w:sz w:val="32"/>
          <w:szCs w:val="32"/>
        </w:rPr>
        <w:t>电子信箱：894715580@qq.com</w:t>
      </w:r>
    </w:p>
    <w:p>
      <w:pPr>
        <w:pStyle w:val="6"/>
        <w:keepNext w:val="0"/>
        <w:keepLines w:val="0"/>
        <w:pageBreakBefore w:val="0"/>
        <w:wordWrap/>
        <w:topLinePunct w:val="0"/>
        <w:bidi w:val="0"/>
        <w:spacing w:line="590" w:lineRule="exact"/>
        <w:ind w:left="601"/>
        <w:rPr>
          <w:rFonts w:hint="eastAsia" w:ascii="楷体" w:hAnsi="楷体" w:eastAsia="楷体" w:cs="楷体"/>
          <w:b/>
          <w:bCs/>
          <w:color w:val="auto"/>
          <w:sz w:val="32"/>
          <w:szCs w:val="32"/>
        </w:rPr>
      </w:pPr>
      <w:r>
        <w:rPr>
          <w:rFonts w:hint="eastAsia" w:ascii="楷体" w:hAnsi="楷体" w:eastAsia="楷体" w:cs="楷体"/>
          <w:b/>
          <w:bCs/>
          <w:color w:val="auto"/>
          <w:sz w:val="32"/>
          <w:szCs w:val="32"/>
          <w:lang w:eastAsia="zh-CN"/>
        </w:rPr>
        <w:t>（</w:t>
      </w:r>
      <w:r>
        <w:rPr>
          <w:rFonts w:hint="eastAsia" w:ascii="楷体" w:hAnsi="楷体" w:eastAsia="楷体" w:cs="楷体"/>
          <w:b/>
          <w:bCs/>
          <w:color w:val="auto"/>
          <w:sz w:val="32"/>
          <w:szCs w:val="32"/>
          <w:lang w:val="en-US" w:eastAsia="zh-CN"/>
        </w:rPr>
        <w:t>四</w:t>
      </w:r>
      <w:r>
        <w:rPr>
          <w:rFonts w:hint="eastAsia" w:ascii="楷体" w:hAnsi="楷体" w:eastAsia="楷体" w:cs="楷体"/>
          <w:b/>
          <w:bCs/>
          <w:color w:val="auto"/>
          <w:sz w:val="32"/>
          <w:szCs w:val="32"/>
          <w:lang w:eastAsia="zh-CN"/>
        </w:rPr>
        <w:t>）</w:t>
      </w:r>
      <w:r>
        <w:rPr>
          <w:rFonts w:hint="eastAsia" w:ascii="楷体" w:hAnsi="楷体" w:eastAsia="楷体" w:cs="楷体"/>
          <w:b/>
          <w:bCs/>
          <w:color w:val="auto"/>
          <w:sz w:val="32"/>
          <w:szCs w:val="32"/>
          <w:lang w:val="en-US" w:eastAsia="zh-CN"/>
        </w:rPr>
        <w:t>单位名称：</w:t>
      </w:r>
      <w:r>
        <w:rPr>
          <w:rFonts w:hint="eastAsia" w:ascii="楷体" w:hAnsi="楷体" w:eastAsia="楷体" w:cs="楷体"/>
          <w:b/>
          <w:bCs/>
          <w:color w:val="auto"/>
          <w:sz w:val="32"/>
          <w:szCs w:val="32"/>
        </w:rPr>
        <w:t>白沙黎族自治县农业产业发展中心</w:t>
      </w:r>
    </w:p>
    <w:p>
      <w:pPr>
        <w:pStyle w:val="6"/>
        <w:keepNext w:val="0"/>
        <w:keepLines w:val="0"/>
        <w:pageBreakBefore w:val="0"/>
        <w:wordWrap/>
        <w:topLinePunct w:val="0"/>
        <w:bidi w:val="0"/>
        <w:spacing w:line="590" w:lineRule="exact"/>
        <w:ind w:left="601"/>
        <w:rPr>
          <w:rFonts w:hint="eastAsia" w:ascii="仿宋" w:hAnsi="仿宋" w:eastAsia="仿宋" w:cs="仿宋"/>
          <w:color w:val="auto"/>
          <w:sz w:val="32"/>
          <w:szCs w:val="32"/>
        </w:rPr>
      </w:pPr>
      <w:r>
        <w:rPr>
          <w:rFonts w:hint="eastAsia" w:ascii="仿宋" w:hAnsi="仿宋" w:eastAsia="仿宋" w:cs="仿宋"/>
          <w:color w:val="auto"/>
          <w:sz w:val="32"/>
          <w:szCs w:val="32"/>
        </w:rPr>
        <w:t>联系地址：海南省白沙黎族自治县财政大楼3楼</w:t>
      </w:r>
    </w:p>
    <w:p>
      <w:pPr>
        <w:pStyle w:val="6"/>
        <w:keepNext w:val="0"/>
        <w:keepLines w:val="0"/>
        <w:pageBreakBefore w:val="0"/>
        <w:wordWrap/>
        <w:topLinePunct w:val="0"/>
        <w:bidi w:val="0"/>
        <w:spacing w:line="590" w:lineRule="exact"/>
        <w:ind w:left="601"/>
        <w:rPr>
          <w:rFonts w:hint="eastAsia" w:ascii="仿宋" w:hAnsi="仿宋" w:eastAsia="仿宋" w:cs="仿宋"/>
          <w:color w:val="auto"/>
          <w:sz w:val="32"/>
          <w:szCs w:val="32"/>
        </w:rPr>
      </w:pPr>
      <w:r>
        <w:rPr>
          <w:rFonts w:hint="eastAsia" w:ascii="仿宋" w:hAnsi="仿宋" w:eastAsia="仿宋" w:cs="仿宋"/>
          <w:color w:val="auto"/>
          <w:sz w:val="32"/>
          <w:szCs w:val="32"/>
        </w:rPr>
        <w:t>邮政编码：572800</w:t>
      </w:r>
    </w:p>
    <w:p>
      <w:pPr>
        <w:pStyle w:val="6"/>
        <w:keepNext w:val="0"/>
        <w:keepLines w:val="0"/>
        <w:pageBreakBefore w:val="0"/>
        <w:wordWrap/>
        <w:topLinePunct w:val="0"/>
        <w:bidi w:val="0"/>
        <w:spacing w:line="590" w:lineRule="exact"/>
        <w:ind w:left="601"/>
        <w:rPr>
          <w:rFonts w:hint="eastAsia" w:ascii="仿宋" w:hAnsi="仿宋" w:eastAsia="仿宋" w:cs="仿宋"/>
          <w:color w:val="auto"/>
          <w:sz w:val="32"/>
          <w:szCs w:val="32"/>
        </w:rPr>
      </w:pPr>
      <w:r>
        <w:rPr>
          <w:rFonts w:hint="eastAsia" w:ascii="仿宋" w:hAnsi="仿宋" w:eastAsia="仿宋" w:cs="仿宋"/>
          <w:color w:val="auto"/>
          <w:sz w:val="32"/>
          <w:szCs w:val="32"/>
        </w:rPr>
        <w:t>联 系 人：林仙</w:t>
      </w:r>
    </w:p>
    <w:p>
      <w:pPr>
        <w:pStyle w:val="6"/>
        <w:keepNext w:val="0"/>
        <w:keepLines w:val="0"/>
        <w:pageBreakBefore w:val="0"/>
        <w:wordWrap/>
        <w:topLinePunct w:val="0"/>
        <w:bidi w:val="0"/>
        <w:spacing w:line="590" w:lineRule="exact"/>
        <w:ind w:left="601"/>
        <w:rPr>
          <w:rFonts w:hint="eastAsia" w:ascii="仿宋" w:hAnsi="仿宋" w:eastAsia="仿宋" w:cs="仿宋"/>
          <w:color w:val="auto"/>
          <w:sz w:val="32"/>
          <w:szCs w:val="32"/>
        </w:rPr>
      </w:pPr>
      <w:r>
        <w:rPr>
          <w:rFonts w:hint="eastAsia" w:ascii="仿宋" w:hAnsi="仿宋" w:eastAsia="仿宋" w:cs="仿宋"/>
          <w:color w:val="auto"/>
          <w:sz w:val="32"/>
          <w:szCs w:val="32"/>
        </w:rPr>
        <w:t>联系电话：15500937789</w:t>
      </w:r>
    </w:p>
    <w:p>
      <w:pPr>
        <w:pStyle w:val="6"/>
        <w:keepNext w:val="0"/>
        <w:keepLines w:val="0"/>
        <w:pageBreakBefore w:val="0"/>
        <w:wordWrap/>
        <w:topLinePunct w:val="0"/>
        <w:bidi w:val="0"/>
        <w:spacing w:line="590" w:lineRule="exact"/>
        <w:ind w:left="601"/>
        <w:rPr>
          <w:rFonts w:hint="eastAsia" w:ascii="仿宋" w:hAnsi="仿宋" w:eastAsia="仿宋" w:cs="仿宋"/>
          <w:color w:val="auto"/>
          <w:sz w:val="32"/>
          <w:szCs w:val="32"/>
        </w:rPr>
      </w:pPr>
      <w:r>
        <w:rPr>
          <w:rFonts w:hint="eastAsia" w:ascii="仿宋" w:hAnsi="仿宋" w:eastAsia="仿宋" w:cs="仿宋"/>
          <w:color w:val="auto"/>
          <w:sz w:val="32"/>
          <w:szCs w:val="32"/>
        </w:rPr>
        <w:t>电子信箱：</w:t>
      </w:r>
      <w:r>
        <w:rPr>
          <w:rFonts w:ascii="仿宋" w:hAnsi="仿宋" w:eastAsia="仿宋" w:cs="仿宋"/>
          <w:color w:val="auto"/>
          <w:sz w:val="32"/>
          <w:szCs w:val="32"/>
        </w:rPr>
        <w:t>bsxnyzx@163.com</w:t>
      </w:r>
    </w:p>
    <w:p>
      <w:pPr>
        <w:keepNext w:val="0"/>
        <w:keepLines w:val="0"/>
        <w:pageBreakBefore w:val="0"/>
        <w:numPr>
          <w:ilvl w:val="0"/>
          <w:numId w:val="0"/>
        </w:numPr>
        <w:wordWrap/>
        <w:topLinePunct w:val="0"/>
        <w:bidi w:val="0"/>
        <w:adjustRightInd w:val="0"/>
        <w:snapToGrid w:val="0"/>
        <w:spacing w:line="590" w:lineRule="exact"/>
        <w:jc w:val="center"/>
        <w:rPr>
          <w:rFonts w:hint="eastAsia" w:ascii="仿宋" w:hAnsi="仿宋" w:eastAsia="仿宋" w:cs="仿宋"/>
          <w:b/>
          <w:color w:val="auto"/>
          <w:sz w:val="32"/>
          <w:szCs w:val="32"/>
          <w:lang w:val="en-US" w:eastAsia="zh-CN"/>
        </w:rPr>
      </w:pPr>
      <w:r>
        <w:rPr>
          <w:rFonts w:hint="eastAsia" w:ascii="仿宋" w:hAnsi="仿宋" w:eastAsia="仿宋" w:cs="仿宋"/>
          <w:b/>
          <w:color w:val="auto"/>
          <w:sz w:val="32"/>
          <w:szCs w:val="32"/>
          <w:lang w:val="en-US" w:eastAsia="zh-CN"/>
        </w:rPr>
        <w:t>25.芒果化肥减量增效技术</w:t>
      </w:r>
    </w:p>
    <w:p>
      <w:pPr>
        <w:keepNext w:val="0"/>
        <w:keepLines w:val="0"/>
        <w:pageBreakBefore w:val="0"/>
        <w:wordWrap/>
        <w:topLinePunct w:val="0"/>
        <w:bidi w:val="0"/>
        <w:spacing w:line="590" w:lineRule="exact"/>
        <w:ind w:firstLine="640" w:firstLineChars="200"/>
        <w:rPr>
          <w:rFonts w:hint="eastAsia" w:ascii="黑体" w:hAnsi="黑体" w:eastAsia="黑体" w:cs="黑体"/>
          <w:b w:val="0"/>
          <w:bCs w:val="0"/>
          <w:color w:val="auto"/>
          <w:sz w:val="32"/>
          <w:szCs w:val="32"/>
        </w:rPr>
      </w:pPr>
      <w:r>
        <w:rPr>
          <w:rFonts w:hint="eastAsia" w:ascii="黑体" w:hAnsi="黑体" w:eastAsia="黑体" w:cs="黑体"/>
          <w:b w:val="0"/>
          <w:bCs w:val="0"/>
          <w:color w:val="auto"/>
          <w:sz w:val="32"/>
          <w:szCs w:val="32"/>
        </w:rPr>
        <w:t>一、技术概况</w:t>
      </w:r>
    </w:p>
    <w:p>
      <w:pPr>
        <w:keepNext w:val="0"/>
        <w:keepLines w:val="0"/>
        <w:pageBreakBefore w:val="0"/>
        <w:wordWrap/>
        <w:topLinePunct w:val="0"/>
        <w:bidi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rPr>
        <w:t>（一）技术基本情况</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2021年海南省芒果种植面积达99.23万亩（农业农村部南亚办，2023），总产量为83.08万吨，产值超过70亿元，是海南省农业产业的重要组成部分和农民收入的重要来源。海南芒果主产区肥料投入平均水平为N334.01kg/hm</w:t>
      </w:r>
      <w:r>
        <w:rPr>
          <w:rFonts w:hint="eastAsia" w:ascii="仿宋" w:hAnsi="仿宋" w:eastAsia="仿宋" w:cs="仿宋"/>
          <w:color w:val="auto"/>
          <w:sz w:val="32"/>
          <w:szCs w:val="32"/>
          <w:vertAlign w:val="superscript"/>
        </w:rPr>
        <w:t>2</w:t>
      </w:r>
      <w:r>
        <w:rPr>
          <w:rFonts w:hint="eastAsia" w:ascii="仿宋" w:hAnsi="仿宋" w:eastAsia="仿宋" w:cs="仿宋"/>
          <w:color w:val="auto"/>
          <w:sz w:val="32"/>
          <w:szCs w:val="32"/>
        </w:rPr>
        <w:t>，P</w:t>
      </w:r>
      <w:r>
        <w:rPr>
          <w:rFonts w:hint="eastAsia" w:ascii="仿宋" w:hAnsi="仿宋" w:eastAsia="仿宋" w:cs="仿宋"/>
          <w:color w:val="auto"/>
          <w:sz w:val="32"/>
          <w:szCs w:val="32"/>
          <w:vertAlign w:val="subscript"/>
        </w:rPr>
        <w:t>2</w:t>
      </w:r>
      <w:r>
        <w:rPr>
          <w:rFonts w:hint="eastAsia" w:ascii="仿宋" w:hAnsi="仿宋" w:eastAsia="仿宋" w:cs="仿宋"/>
          <w:color w:val="auto"/>
          <w:sz w:val="32"/>
          <w:szCs w:val="32"/>
        </w:rPr>
        <w:t>O</w:t>
      </w:r>
      <w:r>
        <w:rPr>
          <w:rFonts w:hint="eastAsia" w:ascii="仿宋" w:hAnsi="仿宋" w:eastAsia="仿宋" w:cs="仿宋"/>
          <w:color w:val="auto"/>
          <w:sz w:val="32"/>
          <w:szCs w:val="32"/>
          <w:vertAlign w:val="subscript"/>
        </w:rPr>
        <w:t>5</w:t>
      </w:r>
      <w:r>
        <w:rPr>
          <w:rFonts w:hint="eastAsia" w:ascii="仿宋" w:hAnsi="仿宋" w:eastAsia="仿宋" w:cs="仿宋"/>
          <w:color w:val="auto"/>
          <w:sz w:val="32"/>
          <w:szCs w:val="32"/>
        </w:rPr>
        <w:t>177.10kg/hm</w:t>
      </w:r>
      <w:r>
        <w:rPr>
          <w:rFonts w:hint="eastAsia" w:ascii="仿宋" w:hAnsi="仿宋" w:eastAsia="仿宋" w:cs="仿宋"/>
          <w:color w:val="auto"/>
          <w:sz w:val="32"/>
          <w:szCs w:val="32"/>
          <w:vertAlign w:val="superscript"/>
        </w:rPr>
        <w:t>2</w:t>
      </w:r>
      <w:r>
        <w:rPr>
          <w:rFonts w:hint="eastAsia" w:ascii="仿宋" w:hAnsi="仿宋" w:eastAsia="仿宋" w:cs="仿宋"/>
          <w:color w:val="auto"/>
          <w:sz w:val="32"/>
          <w:szCs w:val="32"/>
        </w:rPr>
        <w:t>,K</w:t>
      </w:r>
      <w:r>
        <w:rPr>
          <w:rFonts w:hint="eastAsia" w:ascii="仿宋" w:hAnsi="仿宋" w:eastAsia="仿宋" w:cs="仿宋"/>
          <w:color w:val="auto"/>
          <w:sz w:val="32"/>
          <w:szCs w:val="32"/>
          <w:vertAlign w:val="subscript"/>
        </w:rPr>
        <w:t>2</w:t>
      </w:r>
      <w:r>
        <w:rPr>
          <w:rFonts w:hint="eastAsia" w:ascii="仿宋" w:hAnsi="仿宋" w:eastAsia="仿宋" w:cs="仿宋"/>
          <w:color w:val="auto"/>
          <w:sz w:val="32"/>
          <w:szCs w:val="32"/>
        </w:rPr>
        <w:t>O184.21kg/hm</w:t>
      </w:r>
      <w:r>
        <w:rPr>
          <w:rFonts w:hint="eastAsia" w:ascii="仿宋" w:hAnsi="仿宋" w:eastAsia="仿宋" w:cs="仿宋"/>
          <w:color w:val="auto"/>
          <w:sz w:val="32"/>
          <w:szCs w:val="32"/>
          <w:vertAlign w:val="superscript"/>
        </w:rPr>
        <w:t>2</w:t>
      </w:r>
      <w:r>
        <w:rPr>
          <w:rFonts w:hint="eastAsia" w:ascii="仿宋" w:hAnsi="仿宋" w:eastAsia="仿宋" w:cs="仿宋"/>
          <w:color w:val="auto"/>
          <w:sz w:val="32"/>
          <w:szCs w:val="32"/>
        </w:rPr>
        <w:t>，其中N：P</w:t>
      </w:r>
      <w:r>
        <w:rPr>
          <w:rFonts w:hint="eastAsia" w:ascii="仿宋" w:hAnsi="仿宋" w:eastAsia="仿宋" w:cs="仿宋"/>
          <w:color w:val="auto"/>
          <w:sz w:val="32"/>
          <w:szCs w:val="32"/>
          <w:vertAlign w:val="subscript"/>
        </w:rPr>
        <w:t>2</w:t>
      </w:r>
      <w:r>
        <w:rPr>
          <w:rFonts w:hint="eastAsia" w:ascii="仿宋" w:hAnsi="仿宋" w:eastAsia="仿宋" w:cs="仿宋"/>
          <w:color w:val="auto"/>
          <w:sz w:val="32"/>
          <w:szCs w:val="32"/>
        </w:rPr>
        <w:t>O</w:t>
      </w:r>
      <w:r>
        <w:rPr>
          <w:rFonts w:hint="eastAsia" w:ascii="仿宋" w:hAnsi="仿宋" w:eastAsia="仿宋" w:cs="仿宋"/>
          <w:color w:val="auto"/>
          <w:sz w:val="32"/>
          <w:szCs w:val="32"/>
          <w:vertAlign w:val="subscript"/>
        </w:rPr>
        <w:t>5</w:t>
      </w:r>
      <w:r>
        <w:rPr>
          <w:rFonts w:hint="eastAsia" w:ascii="仿宋" w:hAnsi="仿宋" w:eastAsia="仿宋" w:cs="仿宋"/>
          <w:color w:val="auto"/>
          <w:sz w:val="32"/>
          <w:szCs w:val="32"/>
        </w:rPr>
        <w:t>：K</w:t>
      </w:r>
      <w:r>
        <w:rPr>
          <w:rFonts w:hint="eastAsia" w:ascii="仿宋" w:hAnsi="仿宋" w:eastAsia="仿宋" w:cs="仿宋"/>
          <w:color w:val="auto"/>
          <w:sz w:val="32"/>
          <w:szCs w:val="32"/>
          <w:vertAlign w:val="subscript"/>
        </w:rPr>
        <w:t>2</w:t>
      </w:r>
      <w:r>
        <w:rPr>
          <w:rFonts w:hint="eastAsia" w:ascii="仿宋" w:hAnsi="仿宋" w:eastAsia="仿宋" w:cs="仿宋"/>
          <w:color w:val="auto"/>
          <w:sz w:val="32"/>
          <w:szCs w:val="32"/>
        </w:rPr>
        <w:t>O为1：0.53：0.55，化肥消耗系数为0.059kg/kg，纯氮消耗系数为0.0207kg/kg，主产区氮素平均盈余量为106.37kg/hm</w:t>
      </w:r>
      <w:r>
        <w:rPr>
          <w:rFonts w:hint="eastAsia" w:ascii="仿宋" w:hAnsi="仿宋" w:eastAsia="仿宋" w:cs="仿宋"/>
          <w:color w:val="auto"/>
          <w:sz w:val="32"/>
          <w:szCs w:val="32"/>
          <w:vertAlign w:val="superscript"/>
        </w:rPr>
        <w:t>2</w:t>
      </w:r>
      <w:r>
        <w:rPr>
          <w:rFonts w:hint="eastAsia" w:ascii="仿宋" w:hAnsi="仿宋" w:eastAsia="仿宋" w:cs="仿宋"/>
          <w:color w:val="auto"/>
          <w:sz w:val="32"/>
          <w:szCs w:val="32"/>
        </w:rPr>
        <w:t>～299.73kg/hm</w:t>
      </w:r>
      <w:r>
        <w:rPr>
          <w:rFonts w:hint="eastAsia" w:ascii="仿宋" w:hAnsi="仿宋" w:eastAsia="仿宋" w:cs="仿宋"/>
          <w:color w:val="auto"/>
          <w:sz w:val="32"/>
          <w:szCs w:val="32"/>
          <w:vertAlign w:val="superscript"/>
        </w:rPr>
        <w:t>2</w:t>
      </w:r>
      <w:r>
        <w:rPr>
          <w:rFonts w:hint="eastAsia" w:ascii="仿宋" w:hAnsi="仿宋" w:eastAsia="仿宋" w:cs="仿宋"/>
          <w:color w:val="auto"/>
          <w:sz w:val="32"/>
          <w:szCs w:val="32"/>
        </w:rPr>
        <w:t>，有机肥平均施用量低于333.33kg/hm</w:t>
      </w:r>
      <w:r>
        <w:rPr>
          <w:rFonts w:hint="eastAsia" w:ascii="仿宋" w:hAnsi="仿宋" w:eastAsia="仿宋" w:cs="仿宋"/>
          <w:color w:val="auto"/>
          <w:sz w:val="32"/>
          <w:szCs w:val="32"/>
          <w:vertAlign w:val="superscript"/>
        </w:rPr>
        <w:t>2</w:t>
      </w:r>
      <w:r>
        <w:rPr>
          <w:rFonts w:hint="eastAsia" w:ascii="仿宋" w:hAnsi="仿宋" w:eastAsia="仿宋" w:cs="仿宋"/>
          <w:color w:val="auto"/>
          <w:sz w:val="32"/>
          <w:szCs w:val="32"/>
        </w:rPr>
        <w:t>。芒果主产区氮、磷、钾肥料施用比例不科学，投入量大；土壤有机质含量低，有机肥投入不足，地力退化，保水保肥能力下降；过量施用化肥导致芒果园土壤面源污染风险加大。</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针对上述问题，本研究采用原位枝解法研究获取芒果阶段的养分吸收量及其配比，阐明各阶段营养配方，提出施肥配方方案，在此基础上创新优化和集成阶段营养配方、有机肥部分替代化肥、水肥一体化单项技术，形成适合海南芒果产区的化肥减施增效综合技术，解决芒果化肥减量的瓶颈问题，并进行示范应用，获得主产区种植户、农场与政府的普遍认可，取得了良好的社会经济效益。</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获奖信息：《芒果产业化关键技术与应用》（2019-KJ061-2-R08）获2019年神农中华农业科技二等奖；《芒果矿质营养诊断和平衡施肥技术研究》（2016-J-3-R-207）获海南省科技进步三等奖。</w:t>
      </w:r>
    </w:p>
    <w:p>
      <w:pPr>
        <w:keepNext w:val="0"/>
        <w:keepLines w:val="0"/>
        <w:pageBreakBefore w:val="0"/>
        <w:wordWrap/>
        <w:topLinePunct w:val="0"/>
        <w:bidi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rPr>
        <w:t>（二）技术示范推广情况</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芒果营养配方及水肥一体化技术在海南三亚、乐东、东方、昌江、陵水等芒果主栽区域进行示范、推广及广泛应用。2016年～2023年，该技术在海南三亚、乐东等地建立芒果水肥一体化技术示范点5个，推广应用企业20余家，累计推广应用6万亩以上，经济效益显著。</w:t>
      </w:r>
    </w:p>
    <w:p>
      <w:pPr>
        <w:keepNext w:val="0"/>
        <w:keepLines w:val="0"/>
        <w:pageBreakBefore w:val="0"/>
        <w:wordWrap/>
        <w:topLinePunct w:val="0"/>
        <w:bidi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rPr>
        <w:t>（三）提质增效情况</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该技术在海南三亚、乐东、东方、昌江等芒果主栽区推广示范，有明显的提质增效效果，通过营养调控平衡芒果各阶段的养分需求，采用水肥一体化施肥技术节肥10%～20%、节水80%，肥料利用率显著增加，减少肥料投入成本元300元/亩以上，增产10%～21%，增加收益1200元/亩以上。</w:t>
      </w:r>
    </w:p>
    <w:p>
      <w:pPr>
        <w:keepNext w:val="0"/>
        <w:keepLines w:val="0"/>
        <w:pageBreakBefore w:val="0"/>
        <w:wordWrap/>
        <w:topLinePunct w:val="0"/>
        <w:bidi w:val="0"/>
        <w:spacing w:line="590" w:lineRule="exact"/>
        <w:ind w:firstLine="640" w:firstLineChars="200"/>
        <w:rPr>
          <w:rFonts w:hint="eastAsia" w:ascii="黑体" w:hAnsi="黑体" w:eastAsia="黑体" w:cs="黑体"/>
          <w:b w:val="0"/>
          <w:bCs w:val="0"/>
          <w:color w:val="auto"/>
          <w:sz w:val="32"/>
          <w:szCs w:val="32"/>
        </w:rPr>
      </w:pPr>
      <w:r>
        <w:rPr>
          <w:rFonts w:hint="eastAsia" w:ascii="黑体" w:hAnsi="黑体" w:eastAsia="黑体" w:cs="黑体"/>
          <w:b w:val="0"/>
          <w:bCs w:val="0"/>
          <w:color w:val="auto"/>
          <w:sz w:val="32"/>
          <w:szCs w:val="32"/>
        </w:rPr>
        <w:t>二、技术要点</w:t>
      </w:r>
    </w:p>
    <w:p>
      <w:pPr>
        <w:keepNext w:val="0"/>
        <w:keepLines w:val="0"/>
        <w:pageBreakBefore w:val="0"/>
        <w:wordWrap/>
        <w:topLinePunct w:val="0"/>
        <w:bidi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rPr>
        <w:t>（一）芒果氮、磷、钾养分需求总量计算</w:t>
      </w:r>
    </w:p>
    <w:p>
      <w:pPr>
        <w:keepNext w:val="0"/>
        <w:keepLines w:val="0"/>
        <w:pageBreakBefore w:val="0"/>
        <w:wordWrap/>
        <w:topLinePunct w:val="0"/>
        <w:bidi w:val="0"/>
        <w:spacing w:line="590" w:lineRule="exact"/>
        <w:jc w:val="center"/>
        <w:rPr>
          <w:rFonts w:hint="eastAsia" w:ascii="仿宋" w:hAnsi="仿宋" w:eastAsia="仿宋" w:cs="仿宋"/>
          <w:b w:val="0"/>
          <w:bCs w:val="0"/>
          <w:color w:val="auto"/>
          <w:sz w:val="32"/>
          <w:szCs w:val="32"/>
        </w:rPr>
      </w:pPr>
      <w:r>
        <w:rPr>
          <w:rFonts w:hint="eastAsia" w:ascii="仿宋" w:hAnsi="仿宋" w:eastAsia="仿宋" w:cs="仿宋"/>
          <w:b w:val="0"/>
          <w:bCs w:val="0"/>
          <w:color w:val="auto"/>
          <w:sz w:val="32"/>
          <w:szCs w:val="32"/>
        </w:rPr>
        <w:t>表1 金煌、贵妃芒果氮、磷、钾养分积累量</w:t>
      </w:r>
    </w:p>
    <w:tbl>
      <w:tblPr>
        <w:tblStyle w:val="16"/>
        <w:tblW w:w="0" w:type="auto"/>
        <w:tblInd w:w="0" w:type="dxa"/>
        <w:tblLayout w:type="autofit"/>
        <w:tblCellMar>
          <w:top w:w="0" w:type="dxa"/>
          <w:left w:w="108" w:type="dxa"/>
          <w:bottom w:w="0" w:type="dxa"/>
          <w:right w:w="108" w:type="dxa"/>
        </w:tblCellMar>
      </w:tblPr>
      <w:tblGrid>
        <w:gridCol w:w="1445"/>
        <w:gridCol w:w="1445"/>
        <w:gridCol w:w="1444"/>
        <w:gridCol w:w="1396"/>
        <w:gridCol w:w="1396"/>
        <w:gridCol w:w="1396"/>
      </w:tblGrid>
      <w:tr>
        <w:tblPrEx>
          <w:tblCellMar>
            <w:top w:w="0" w:type="dxa"/>
            <w:left w:w="108" w:type="dxa"/>
            <w:bottom w:w="0" w:type="dxa"/>
            <w:right w:w="108" w:type="dxa"/>
          </w:tblCellMar>
        </w:tblPrEx>
        <w:tc>
          <w:tcPr>
            <w:tcW w:w="1445" w:type="dxa"/>
            <w:tcBorders>
              <w:top w:val="single" w:color="auto" w:sz="4" w:space="0"/>
              <w:bottom w:val="single" w:color="auto" w:sz="4" w:space="0"/>
            </w:tcBorders>
            <w:shd w:val="clear" w:color="auto" w:fill="auto"/>
            <w:noWrap w:val="0"/>
            <w:vAlign w:val="center"/>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品种</w:t>
            </w:r>
          </w:p>
        </w:tc>
        <w:tc>
          <w:tcPr>
            <w:tcW w:w="1445" w:type="dxa"/>
            <w:tcBorders>
              <w:top w:val="single" w:color="auto" w:sz="4" w:space="0"/>
              <w:bottom w:val="single" w:color="auto" w:sz="4" w:space="0"/>
            </w:tcBorders>
            <w:shd w:val="clear" w:color="auto" w:fill="auto"/>
            <w:noWrap w:val="0"/>
            <w:vAlign w:val="center"/>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器官</w:t>
            </w:r>
          </w:p>
        </w:tc>
        <w:tc>
          <w:tcPr>
            <w:tcW w:w="1444" w:type="dxa"/>
            <w:tcBorders>
              <w:top w:val="single" w:color="auto" w:sz="4" w:space="0"/>
              <w:bottom w:val="single" w:color="auto" w:sz="4" w:space="0"/>
            </w:tcBorders>
            <w:shd w:val="clear" w:color="auto" w:fill="auto"/>
            <w:noWrap w:val="0"/>
            <w:vAlign w:val="center"/>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干物质</w:t>
            </w:r>
          </w:p>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（kg/株）</w:t>
            </w:r>
          </w:p>
        </w:tc>
        <w:tc>
          <w:tcPr>
            <w:tcW w:w="1396" w:type="dxa"/>
            <w:tcBorders>
              <w:top w:val="single" w:color="auto" w:sz="4" w:space="0"/>
              <w:bottom w:val="single" w:color="auto" w:sz="4" w:space="0"/>
            </w:tcBorders>
            <w:shd w:val="clear" w:color="auto" w:fill="auto"/>
            <w:noWrap w:val="0"/>
            <w:vAlign w:val="center"/>
          </w:tcPr>
          <w:p>
            <w:pPr>
              <w:keepNext w:val="0"/>
              <w:keepLines w:val="0"/>
              <w:pageBreakBefore w:val="0"/>
              <w:wordWrap/>
              <w:topLinePunct w:val="0"/>
              <w:bidi w:val="0"/>
              <w:spacing w:line="590" w:lineRule="exact"/>
              <w:jc w:val="center"/>
              <w:rPr>
                <w:rFonts w:hint="eastAsia" w:ascii="仿宋" w:hAnsi="仿宋" w:eastAsia="仿宋" w:cs="仿宋"/>
                <w:b/>
                <w:bCs/>
                <w:color w:val="auto"/>
                <w:sz w:val="32"/>
                <w:szCs w:val="32"/>
              </w:rPr>
            </w:pPr>
            <w:r>
              <w:rPr>
                <w:rFonts w:hint="eastAsia" w:ascii="仿宋" w:hAnsi="仿宋" w:eastAsia="仿宋" w:cs="仿宋"/>
                <w:b/>
                <w:bCs/>
                <w:color w:val="auto"/>
                <w:sz w:val="32"/>
                <w:szCs w:val="32"/>
              </w:rPr>
              <w:t>N</w:t>
            </w:r>
          </w:p>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（g/株）</w:t>
            </w:r>
          </w:p>
        </w:tc>
        <w:tc>
          <w:tcPr>
            <w:tcW w:w="1396" w:type="dxa"/>
            <w:tcBorders>
              <w:top w:val="single" w:color="auto" w:sz="4" w:space="0"/>
              <w:bottom w:val="single" w:color="auto" w:sz="4" w:space="0"/>
            </w:tcBorders>
            <w:shd w:val="clear" w:color="auto" w:fill="auto"/>
            <w:noWrap w:val="0"/>
            <w:vAlign w:val="center"/>
          </w:tcPr>
          <w:p>
            <w:pPr>
              <w:keepNext w:val="0"/>
              <w:keepLines w:val="0"/>
              <w:pageBreakBefore w:val="0"/>
              <w:wordWrap/>
              <w:topLinePunct w:val="0"/>
              <w:bidi w:val="0"/>
              <w:spacing w:line="590" w:lineRule="exact"/>
              <w:jc w:val="center"/>
              <w:rPr>
                <w:rFonts w:hint="eastAsia" w:ascii="仿宋" w:hAnsi="仿宋" w:eastAsia="仿宋" w:cs="仿宋"/>
                <w:b/>
                <w:bCs/>
                <w:color w:val="auto"/>
                <w:sz w:val="32"/>
                <w:szCs w:val="32"/>
              </w:rPr>
            </w:pPr>
            <w:r>
              <w:rPr>
                <w:rFonts w:hint="eastAsia" w:ascii="仿宋" w:hAnsi="仿宋" w:eastAsia="仿宋" w:cs="仿宋"/>
                <w:b/>
                <w:bCs/>
                <w:color w:val="auto"/>
                <w:sz w:val="32"/>
                <w:szCs w:val="32"/>
              </w:rPr>
              <w:t>P</w:t>
            </w:r>
          </w:p>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（g/株）</w:t>
            </w:r>
          </w:p>
        </w:tc>
        <w:tc>
          <w:tcPr>
            <w:tcW w:w="1396" w:type="dxa"/>
            <w:tcBorders>
              <w:top w:val="single" w:color="auto" w:sz="4" w:space="0"/>
              <w:bottom w:val="single" w:color="auto" w:sz="4" w:space="0"/>
            </w:tcBorders>
            <w:shd w:val="clear" w:color="auto" w:fill="auto"/>
            <w:noWrap w:val="0"/>
            <w:vAlign w:val="center"/>
          </w:tcPr>
          <w:p>
            <w:pPr>
              <w:keepNext w:val="0"/>
              <w:keepLines w:val="0"/>
              <w:pageBreakBefore w:val="0"/>
              <w:wordWrap/>
              <w:topLinePunct w:val="0"/>
              <w:bidi w:val="0"/>
              <w:spacing w:line="590" w:lineRule="exact"/>
              <w:jc w:val="center"/>
              <w:rPr>
                <w:rFonts w:hint="eastAsia" w:ascii="仿宋" w:hAnsi="仿宋" w:eastAsia="仿宋" w:cs="仿宋"/>
                <w:b/>
                <w:bCs/>
                <w:color w:val="auto"/>
                <w:sz w:val="32"/>
                <w:szCs w:val="32"/>
              </w:rPr>
            </w:pPr>
            <w:r>
              <w:rPr>
                <w:rFonts w:hint="eastAsia" w:ascii="仿宋" w:hAnsi="仿宋" w:eastAsia="仿宋" w:cs="仿宋"/>
                <w:b/>
                <w:bCs/>
                <w:color w:val="auto"/>
                <w:sz w:val="32"/>
                <w:szCs w:val="32"/>
              </w:rPr>
              <w:t>K</w:t>
            </w:r>
          </w:p>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（g/株）</w:t>
            </w:r>
          </w:p>
        </w:tc>
      </w:tr>
      <w:tr>
        <w:tblPrEx>
          <w:tblCellMar>
            <w:top w:w="0" w:type="dxa"/>
            <w:left w:w="108" w:type="dxa"/>
            <w:bottom w:w="0" w:type="dxa"/>
            <w:right w:w="108" w:type="dxa"/>
          </w:tblCellMar>
        </w:tblPrEx>
        <w:tc>
          <w:tcPr>
            <w:tcW w:w="1445" w:type="dxa"/>
            <w:vMerge w:val="restart"/>
            <w:tcBorders>
              <w:top w:val="single" w:color="auto" w:sz="4" w:space="0"/>
            </w:tcBorders>
            <w:shd w:val="clear" w:color="auto" w:fill="auto"/>
            <w:noWrap w:val="0"/>
            <w:vAlign w:val="center"/>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金煌</w:t>
            </w:r>
          </w:p>
        </w:tc>
        <w:tc>
          <w:tcPr>
            <w:tcW w:w="1445" w:type="dxa"/>
            <w:tcBorders>
              <w:top w:val="single" w:color="auto" w:sz="4" w:space="0"/>
            </w:tcBorders>
            <w:shd w:val="clear" w:color="auto" w:fill="auto"/>
            <w:noWrap w:val="0"/>
            <w:vAlign w:val="top"/>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叶及枝</w:t>
            </w:r>
          </w:p>
        </w:tc>
        <w:tc>
          <w:tcPr>
            <w:tcW w:w="1444" w:type="dxa"/>
            <w:tcBorders>
              <w:top w:val="single" w:color="auto" w:sz="4" w:space="0"/>
            </w:tcBorders>
            <w:shd w:val="clear" w:color="auto" w:fill="auto"/>
            <w:noWrap w:val="0"/>
            <w:vAlign w:val="top"/>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3.6</w:t>
            </w:r>
          </w:p>
        </w:tc>
        <w:tc>
          <w:tcPr>
            <w:tcW w:w="1396" w:type="dxa"/>
            <w:tcBorders>
              <w:top w:val="single" w:color="auto" w:sz="4" w:space="0"/>
            </w:tcBorders>
            <w:shd w:val="clear" w:color="auto" w:fill="auto"/>
            <w:noWrap w:val="0"/>
            <w:vAlign w:val="top"/>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54.2</w:t>
            </w:r>
          </w:p>
        </w:tc>
        <w:tc>
          <w:tcPr>
            <w:tcW w:w="1396" w:type="dxa"/>
            <w:tcBorders>
              <w:top w:val="single" w:color="auto" w:sz="4" w:space="0"/>
            </w:tcBorders>
            <w:shd w:val="clear" w:color="auto" w:fill="auto"/>
            <w:noWrap w:val="0"/>
            <w:vAlign w:val="top"/>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4.5</w:t>
            </w:r>
          </w:p>
        </w:tc>
        <w:tc>
          <w:tcPr>
            <w:tcW w:w="1396" w:type="dxa"/>
            <w:tcBorders>
              <w:top w:val="single" w:color="auto" w:sz="4" w:space="0"/>
            </w:tcBorders>
            <w:shd w:val="clear" w:color="auto" w:fill="auto"/>
            <w:noWrap w:val="0"/>
            <w:vAlign w:val="top"/>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30.7</w:t>
            </w:r>
          </w:p>
        </w:tc>
      </w:tr>
      <w:tr>
        <w:tblPrEx>
          <w:tblCellMar>
            <w:top w:w="0" w:type="dxa"/>
            <w:left w:w="108" w:type="dxa"/>
            <w:bottom w:w="0" w:type="dxa"/>
            <w:right w:w="108" w:type="dxa"/>
          </w:tblCellMar>
        </w:tblPrEx>
        <w:tc>
          <w:tcPr>
            <w:tcW w:w="1445" w:type="dxa"/>
            <w:vMerge w:val="continue"/>
            <w:shd w:val="clear" w:color="auto" w:fill="auto"/>
            <w:noWrap w:val="0"/>
            <w:vAlign w:val="center"/>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p>
        </w:tc>
        <w:tc>
          <w:tcPr>
            <w:tcW w:w="1445" w:type="dxa"/>
            <w:shd w:val="clear" w:color="auto" w:fill="auto"/>
            <w:noWrap w:val="0"/>
            <w:vAlign w:val="top"/>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花及梗</w:t>
            </w:r>
          </w:p>
        </w:tc>
        <w:tc>
          <w:tcPr>
            <w:tcW w:w="1444" w:type="dxa"/>
            <w:shd w:val="clear" w:color="auto" w:fill="auto"/>
            <w:noWrap w:val="0"/>
            <w:vAlign w:val="top"/>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2.0</w:t>
            </w:r>
          </w:p>
        </w:tc>
        <w:tc>
          <w:tcPr>
            <w:tcW w:w="1396" w:type="dxa"/>
            <w:shd w:val="clear" w:color="auto" w:fill="auto"/>
            <w:noWrap w:val="0"/>
            <w:vAlign w:val="top"/>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40.0</w:t>
            </w:r>
          </w:p>
        </w:tc>
        <w:tc>
          <w:tcPr>
            <w:tcW w:w="1396" w:type="dxa"/>
            <w:shd w:val="clear" w:color="auto" w:fill="auto"/>
            <w:noWrap w:val="0"/>
            <w:vAlign w:val="top"/>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3.7</w:t>
            </w:r>
          </w:p>
        </w:tc>
        <w:tc>
          <w:tcPr>
            <w:tcW w:w="1396" w:type="dxa"/>
            <w:shd w:val="clear" w:color="auto" w:fill="auto"/>
            <w:noWrap w:val="0"/>
            <w:vAlign w:val="top"/>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24.4</w:t>
            </w:r>
          </w:p>
        </w:tc>
      </w:tr>
      <w:tr>
        <w:tc>
          <w:tcPr>
            <w:tcW w:w="1445" w:type="dxa"/>
            <w:vMerge w:val="continue"/>
            <w:shd w:val="clear" w:color="auto" w:fill="auto"/>
            <w:noWrap w:val="0"/>
            <w:vAlign w:val="center"/>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p>
        </w:tc>
        <w:tc>
          <w:tcPr>
            <w:tcW w:w="1445" w:type="dxa"/>
            <w:shd w:val="clear" w:color="auto" w:fill="auto"/>
            <w:noWrap w:val="0"/>
            <w:vAlign w:val="top"/>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果</w:t>
            </w:r>
          </w:p>
        </w:tc>
        <w:tc>
          <w:tcPr>
            <w:tcW w:w="1444" w:type="dxa"/>
            <w:shd w:val="clear" w:color="auto" w:fill="auto"/>
            <w:noWrap w:val="0"/>
            <w:vAlign w:val="top"/>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6.0</w:t>
            </w:r>
          </w:p>
        </w:tc>
        <w:tc>
          <w:tcPr>
            <w:tcW w:w="1396" w:type="dxa"/>
            <w:shd w:val="clear" w:color="auto" w:fill="auto"/>
            <w:noWrap w:val="0"/>
            <w:vAlign w:val="top"/>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42.4</w:t>
            </w:r>
          </w:p>
        </w:tc>
        <w:tc>
          <w:tcPr>
            <w:tcW w:w="1396" w:type="dxa"/>
            <w:shd w:val="clear" w:color="auto" w:fill="auto"/>
            <w:noWrap w:val="0"/>
            <w:vAlign w:val="top"/>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5.9</w:t>
            </w:r>
          </w:p>
        </w:tc>
        <w:tc>
          <w:tcPr>
            <w:tcW w:w="1396" w:type="dxa"/>
            <w:shd w:val="clear" w:color="auto" w:fill="auto"/>
            <w:noWrap w:val="0"/>
            <w:vAlign w:val="top"/>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60.4</w:t>
            </w:r>
          </w:p>
        </w:tc>
      </w:tr>
      <w:tr>
        <w:tblPrEx>
          <w:tblCellMar>
            <w:top w:w="0" w:type="dxa"/>
            <w:left w:w="108" w:type="dxa"/>
            <w:bottom w:w="0" w:type="dxa"/>
            <w:right w:w="108" w:type="dxa"/>
          </w:tblCellMar>
        </w:tblPrEx>
        <w:tc>
          <w:tcPr>
            <w:tcW w:w="1445" w:type="dxa"/>
            <w:vMerge w:val="continue"/>
            <w:tcBorders>
              <w:bottom w:val="single" w:color="auto" w:sz="4" w:space="0"/>
            </w:tcBorders>
            <w:shd w:val="clear" w:color="auto" w:fill="auto"/>
            <w:noWrap w:val="0"/>
            <w:vAlign w:val="center"/>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p>
        </w:tc>
        <w:tc>
          <w:tcPr>
            <w:tcW w:w="1445" w:type="dxa"/>
            <w:tcBorders>
              <w:bottom w:val="single" w:color="auto" w:sz="4" w:space="0"/>
            </w:tcBorders>
            <w:shd w:val="clear" w:color="auto" w:fill="auto"/>
            <w:noWrap w:val="0"/>
            <w:vAlign w:val="top"/>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合计</w:t>
            </w:r>
          </w:p>
        </w:tc>
        <w:tc>
          <w:tcPr>
            <w:tcW w:w="1444" w:type="dxa"/>
            <w:tcBorders>
              <w:bottom w:val="single" w:color="auto" w:sz="4" w:space="0"/>
            </w:tcBorders>
            <w:shd w:val="clear" w:color="auto" w:fill="auto"/>
            <w:noWrap w:val="0"/>
            <w:vAlign w:val="top"/>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11.6</w:t>
            </w:r>
          </w:p>
        </w:tc>
        <w:tc>
          <w:tcPr>
            <w:tcW w:w="1396" w:type="dxa"/>
            <w:tcBorders>
              <w:bottom w:val="single" w:color="auto" w:sz="4" w:space="0"/>
            </w:tcBorders>
            <w:shd w:val="clear" w:color="auto" w:fill="auto"/>
            <w:noWrap w:val="0"/>
            <w:vAlign w:val="top"/>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136.6</w:t>
            </w:r>
          </w:p>
        </w:tc>
        <w:tc>
          <w:tcPr>
            <w:tcW w:w="1396" w:type="dxa"/>
            <w:tcBorders>
              <w:bottom w:val="single" w:color="auto" w:sz="4" w:space="0"/>
            </w:tcBorders>
            <w:shd w:val="clear" w:color="auto" w:fill="auto"/>
            <w:noWrap w:val="0"/>
            <w:vAlign w:val="top"/>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14.1</w:t>
            </w:r>
          </w:p>
        </w:tc>
        <w:tc>
          <w:tcPr>
            <w:tcW w:w="1396" w:type="dxa"/>
            <w:tcBorders>
              <w:bottom w:val="single" w:color="auto" w:sz="4" w:space="0"/>
            </w:tcBorders>
            <w:shd w:val="clear" w:color="auto" w:fill="auto"/>
            <w:noWrap w:val="0"/>
            <w:vAlign w:val="top"/>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115.5</w:t>
            </w:r>
          </w:p>
        </w:tc>
      </w:tr>
      <w:tr>
        <w:tblPrEx>
          <w:tblCellMar>
            <w:top w:w="0" w:type="dxa"/>
            <w:left w:w="108" w:type="dxa"/>
            <w:bottom w:w="0" w:type="dxa"/>
            <w:right w:w="108" w:type="dxa"/>
          </w:tblCellMar>
        </w:tblPrEx>
        <w:tc>
          <w:tcPr>
            <w:tcW w:w="1445" w:type="dxa"/>
            <w:vMerge w:val="restart"/>
            <w:tcBorders>
              <w:top w:val="single" w:color="auto" w:sz="4" w:space="0"/>
            </w:tcBorders>
            <w:shd w:val="clear" w:color="auto" w:fill="auto"/>
            <w:noWrap w:val="0"/>
            <w:vAlign w:val="center"/>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贵妃</w:t>
            </w:r>
          </w:p>
        </w:tc>
        <w:tc>
          <w:tcPr>
            <w:tcW w:w="1445" w:type="dxa"/>
            <w:tcBorders>
              <w:top w:val="single" w:color="auto" w:sz="4" w:space="0"/>
            </w:tcBorders>
            <w:shd w:val="clear" w:color="auto" w:fill="auto"/>
            <w:noWrap w:val="0"/>
            <w:vAlign w:val="top"/>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叶及枝</w:t>
            </w:r>
          </w:p>
        </w:tc>
        <w:tc>
          <w:tcPr>
            <w:tcW w:w="1444" w:type="dxa"/>
            <w:tcBorders>
              <w:top w:val="single" w:color="auto" w:sz="4" w:space="0"/>
            </w:tcBorders>
            <w:shd w:val="clear" w:color="auto" w:fill="auto"/>
            <w:noWrap w:val="0"/>
            <w:vAlign w:val="top"/>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6.8</w:t>
            </w:r>
          </w:p>
        </w:tc>
        <w:tc>
          <w:tcPr>
            <w:tcW w:w="1396" w:type="dxa"/>
            <w:tcBorders>
              <w:top w:val="single" w:color="auto" w:sz="4" w:space="0"/>
            </w:tcBorders>
            <w:shd w:val="clear" w:color="auto" w:fill="auto"/>
            <w:noWrap w:val="0"/>
            <w:vAlign w:val="top"/>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99.5</w:t>
            </w:r>
          </w:p>
        </w:tc>
        <w:tc>
          <w:tcPr>
            <w:tcW w:w="1396" w:type="dxa"/>
            <w:tcBorders>
              <w:top w:val="single" w:color="auto" w:sz="4" w:space="0"/>
            </w:tcBorders>
            <w:shd w:val="clear" w:color="auto" w:fill="auto"/>
            <w:noWrap w:val="0"/>
            <w:vAlign w:val="top"/>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7.6</w:t>
            </w:r>
          </w:p>
        </w:tc>
        <w:tc>
          <w:tcPr>
            <w:tcW w:w="1396" w:type="dxa"/>
            <w:tcBorders>
              <w:top w:val="single" w:color="auto" w:sz="4" w:space="0"/>
            </w:tcBorders>
            <w:shd w:val="clear" w:color="auto" w:fill="auto"/>
            <w:noWrap w:val="0"/>
            <w:vAlign w:val="top"/>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55.9</w:t>
            </w:r>
          </w:p>
        </w:tc>
      </w:tr>
      <w:tr>
        <w:tblPrEx>
          <w:tblCellMar>
            <w:top w:w="0" w:type="dxa"/>
            <w:left w:w="108" w:type="dxa"/>
            <w:bottom w:w="0" w:type="dxa"/>
            <w:right w:w="108" w:type="dxa"/>
          </w:tblCellMar>
        </w:tblPrEx>
        <w:tc>
          <w:tcPr>
            <w:tcW w:w="1445" w:type="dxa"/>
            <w:vMerge w:val="continue"/>
            <w:shd w:val="clear" w:color="auto" w:fill="auto"/>
            <w:noWrap w:val="0"/>
            <w:vAlign w:val="top"/>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p>
        </w:tc>
        <w:tc>
          <w:tcPr>
            <w:tcW w:w="1445" w:type="dxa"/>
            <w:shd w:val="clear" w:color="auto" w:fill="auto"/>
            <w:noWrap w:val="0"/>
            <w:vAlign w:val="top"/>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花及梗</w:t>
            </w:r>
          </w:p>
        </w:tc>
        <w:tc>
          <w:tcPr>
            <w:tcW w:w="1444" w:type="dxa"/>
            <w:shd w:val="clear" w:color="auto" w:fill="auto"/>
            <w:noWrap w:val="0"/>
            <w:vAlign w:val="top"/>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2.7</w:t>
            </w:r>
          </w:p>
        </w:tc>
        <w:tc>
          <w:tcPr>
            <w:tcW w:w="1396" w:type="dxa"/>
            <w:shd w:val="clear" w:color="auto" w:fill="auto"/>
            <w:noWrap w:val="0"/>
            <w:vAlign w:val="top"/>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56.9</w:t>
            </w:r>
          </w:p>
        </w:tc>
        <w:tc>
          <w:tcPr>
            <w:tcW w:w="1396" w:type="dxa"/>
            <w:shd w:val="clear" w:color="auto" w:fill="auto"/>
            <w:noWrap w:val="0"/>
            <w:vAlign w:val="top"/>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9.5</w:t>
            </w:r>
          </w:p>
        </w:tc>
        <w:tc>
          <w:tcPr>
            <w:tcW w:w="1396" w:type="dxa"/>
            <w:shd w:val="clear" w:color="auto" w:fill="auto"/>
            <w:noWrap w:val="0"/>
            <w:vAlign w:val="top"/>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43.6</w:t>
            </w:r>
          </w:p>
        </w:tc>
      </w:tr>
      <w:tr>
        <w:tc>
          <w:tcPr>
            <w:tcW w:w="1445" w:type="dxa"/>
            <w:vMerge w:val="continue"/>
            <w:shd w:val="clear" w:color="auto" w:fill="auto"/>
            <w:noWrap w:val="0"/>
            <w:vAlign w:val="top"/>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p>
        </w:tc>
        <w:tc>
          <w:tcPr>
            <w:tcW w:w="1445" w:type="dxa"/>
            <w:shd w:val="clear" w:color="auto" w:fill="auto"/>
            <w:noWrap w:val="0"/>
            <w:vAlign w:val="top"/>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果</w:t>
            </w:r>
          </w:p>
        </w:tc>
        <w:tc>
          <w:tcPr>
            <w:tcW w:w="1444" w:type="dxa"/>
            <w:shd w:val="clear" w:color="auto" w:fill="auto"/>
            <w:noWrap w:val="0"/>
            <w:vAlign w:val="top"/>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10.3</w:t>
            </w:r>
          </w:p>
        </w:tc>
        <w:tc>
          <w:tcPr>
            <w:tcW w:w="1396" w:type="dxa"/>
            <w:shd w:val="clear" w:color="auto" w:fill="auto"/>
            <w:noWrap w:val="0"/>
            <w:vAlign w:val="top"/>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75.9</w:t>
            </w:r>
          </w:p>
        </w:tc>
        <w:tc>
          <w:tcPr>
            <w:tcW w:w="1396" w:type="dxa"/>
            <w:shd w:val="clear" w:color="auto" w:fill="auto"/>
            <w:noWrap w:val="0"/>
            <w:vAlign w:val="top"/>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10.7</w:t>
            </w:r>
          </w:p>
        </w:tc>
        <w:tc>
          <w:tcPr>
            <w:tcW w:w="1396" w:type="dxa"/>
            <w:shd w:val="clear" w:color="auto" w:fill="auto"/>
            <w:noWrap w:val="0"/>
            <w:vAlign w:val="top"/>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93.7</w:t>
            </w:r>
          </w:p>
        </w:tc>
      </w:tr>
      <w:tr>
        <w:tblPrEx>
          <w:tblCellMar>
            <w:top w:w="0" w:type="dxa"/>
            <w:left w:w="108" w:type="dxa"/>
            <w:bottom w:w="0" w:type="dxa"/>
            <w:right w:w="108" w:type="dxa"/>
          </w:tblCellMar>
        </w:tblPrEx>
        <w:tc>
          <w:tcPr>
            <w:tcW w:w="1445" w:type="dxa"/>
            <w:vMerge w:val="continue"/>
            <w:tcBorders>
              <w:bottom w:val="single" w:color="auto" w:sz="4" w:space="0"/>
            </w:tcBorders>
            <w:shd w:val="clear" w:color="auto" w:fill="auto"/>
            <w:noWrap w:val="0"/>
            <w:vAlign w:val="top"/>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p>
        </w:tc>
        <w:tc>
          <w:tcPr>
            <w:tcW w:w="1445" w:type="dxa"/>
            <w:tcBorders>
              <w:bottom w:val="single" w:color="auto" w:sz="4" w:space="0"/>
            </w:tcBorders>
            <w:shd w:val="clear" w:color="auto" w:fill="auto"/>
            <w:noWrap w:val="0"/>
            <w:vAlign w:val="top"/>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合计</w:t>
            </w:r>
          </w:p>
        </w:tc>
        <w:tc>
          <w:tcPr>
            <w:tcW w:w="1444" w:type="dxa"/>
            <w:tcBorders>
              <w:bottom w:val="single" w:color="auto" w:sz="4" w:space="0"/>
            </w:tcBorders>
            <w:shd w:val="clear" w:color="auto" w:fill="auto"/>
            <w:noWrap w:val="0"/>
            <w:vAlign w:val="top"/>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19.8</w:t>
            </w:r>
          </w:p>
        </w:tc>
        <w:tc>
          <w:tcPr>
            <w:tcW w:w="1396" w:type="dxa"/>
            <w:tcBorders>
              <w:bottom w:val="single" w:color="auto" w:sz="4" w:space="0"/>
            </w:tcBorders>
            <w:shd w:val="clear" w:color="auto" w:fill="auto"/>
            <w:noWrap w:val="0"/>
            <w:vAlign w:val="top"/>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232.3</w:t>
            </w:r>
          </w:p>
        </w:tc>
        <w:tc>
          <w:tcPr>
            <w:tcW w:w="1396" w:type="dxa"/>
            <w:tcBorders>
              <w:bottom w:val="single" w:color="auto" w:sz="4" w:space="0"/>
            </w:tcBorders>
            <w:shd w:val="clear" w:color="auto" w:fill="auto"/>
            <w:noWrap w:val="0"/>
            <w:vAlign w:val="top"/>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27.8</w:t>
            </w:r>
          </w:p>
        </w:tc>
        <w:tc>
          <w:tcPr>
            <w:tcW w:w="1396" w:type="dxa"/>
            <w:tcBorders>
              <w:bottom w:val="single" w:color="auto" w:sz="4" w:space="0"/>
            </w:tcBorders>
            <w:shd w:val="clear" w:color="auto" w:fill="auto"/>
            <w:noWrap w:val="0"/>
            <w:vAlign w:val="top"/>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193.2</w:t>
            </w:r>
          </w:p>
        </w:tc>
      </w:tr>
    </w:tbl>
    <w:p>
      <w:pPr>
        <w:keepNext w:val="0"/>
        <w:keepLines w:val="0"/>
        <w:pageBreakBefore w:val="0"/>
        <w:wordWrap/>
        <w:topLinePunct w:val="0"/>
        <w:bidi w:val="0"/>
        <w:spacing w:line="590" w:lineRule="exact"/>
        <w:rPr>
          <w:rFonts w:hint="eastAsia" w:ascii="仿宋" w:hAnsi="仿宋" w:eastAsia="仿宋" w:cs="仿宋"/>
          <w:color w:val="auto"/>
          <w:sz w:val="32"/>
          <w:szCs w:val="32"/>
        </w:rPr>
      </w:pP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金煌、贵妃两个品种养分积累量的比例差别不大，在忽略树干及根系养分积累量的情况下，树体氮（N）、磷（P）、钾（K）养分需求量即各器官养分积累量之和；每生产1000kg金煌芒果所需氮（N）、磷（P）、钾（K）养分量分别为5.46kg、0.57kg、4.62kg，养分需求配比N:P:K=1：0.1：0.85；每生产1000kg贵妃芒果所需氮（N）、磷（P）、钾（K）养分量分别为5.81kg、0.69kg、4.83kg，养分需求配比N:P:K=1：0.12：0.83。由于芒果树体状况是决定产量水平的决定因素之一，在确定目标产量时，应根据前几年的平均产量，增产幅度不超过平均产量的30%。</w:t>
      </w:r>
    </w:p>
    <w:p>
      <w:pPr>
        <w:keepNext w:val="0"/>
        <w:keepLines w:val="0"/>
        <w:pageBreakBefore w:val="0"/>
        <w:wordWrap/>
        <w:topLinePunct w:val="0"/>
        <w:bidi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rPr>
        <w:t>（二）根据不同生育期的氮、磷、钾养分需求量制定周年施肥方案</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海南芒果采收期在11月—5月，各地不同区域生育期时期不一致，因此应根据各生育期养分需求比例，将全年施肥量在不同生育期进行分配，以制定周年施肥方案。</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芒果营养生长期、花期、果期３个阶段干物质积累量之比约为3：2：5；当年干物质积累量主要集中在果和叶，其次为花；叶及枝养分需求配比N:P:K=1：0.08：0.57，花养分需求配比N:P:K=1：（0.09～0.17）：（0.61～0.77），果养分需求配比N:P:K=1：0.14：（1.23～1.42）。不同产量推荐施肥量见表2，不同生育期养分施入比例见表3。</w:t>
      </w:r>
    </w:p>
    <w:p>
      <w:pPr>
        <w:keepNext w:val="0"/>
        <w:keepLines w:val="0"/>
        <w:pageBreakBefore w:val="0"/>
        <w:wordWrap/>
        <w:topLinePunct w:val="0"/>
        <w:bidi w:val="0"/>
        <w:spacing w:line="590" w:lineRule="exact"/>
        <w:jc w:val="center"/>
        <w:rPr>
          <w:rFonts w:hint="eastAsia" w:ascii="仿宋" w:hAnsi="仿宋" w:eastAsia="仿宋" w:cs="仿宋"/>
          <w:b w:val="0"/>
          <w:bCs w:val="0"/>
          <w:color w:val="auto"/>
          <w:sz w:val="32"/>
          <w:szCs w:val="32"/>
        </w:rPr>
      </w:pPr>
      <w:r>
        <w:rPr>
          <w:rFonts w:hint="eastAsia" w:ascii="仿宋" w:hAnsi="仿宋" w:eastAsia="仿宋" w:cs="仿宋"/>
          <w:b w:val="0"/>
          <w:bCs w:val="0"/>
          <w:color w:val="auto"/>
          <w:sz w:val="32"/>
          <w:szCs w:val="32"/>
        </w:rPr>
        <w:t>表2 芒果不同产量推荐施肥量</w:t>
      </w:r>
    </w:p>
    <w:tbl>
      <w:tblPr>
        <w:tblStyle w:val="16"/>
        <w:tblW w:w="0" w:type="auto"/>
        <w:jc w:val="center"/>
        <w:tblBorders>
          <w:top w:val="single" w:color="auto" w:sz="4" w:space="0"/>
          <w:left w:val="none" w:color="auto" w:sz="0" w:space="0"/>
          <w:bottom w:val="single" w:color="auto" w:sz="4"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912"/>
        <w:gridCol w:w="1912"/>
        <w:gridCol w:w="1913"/>
        <w:gridCol w:w="1917"/>
      </w:tblGrid>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1912" w:type="dxa"/>
            <w:vMerge w:val="restart"/>
            <w:tcBorders>
              <w:top w:val="single" w:color="auto" w:sz="4" w:space="0"/>
            </w:tcBorders>
            <w:shd w:val="clear" w:color="auto" w:fill="auto"/>
            <w:noWrap w:val="0"/>
            <w:vAlign w:val="top"/>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产量水平</w:t>
            </w:r>
          </w:p>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（kg/株）</w:t>
            </w:r>
          </w:p>
        </w:tc>
        <w:tc>
          <w:tcPr>
            <w:tcW w:w="5742" w:type="dxa"/>
            <w:gridSpan w:val="3"/>
            <w:tcBorders>
              <w:top w:val="single" w:color="auto" w:sz="4" w:space="0"/>
              <w:bottom w:val="single" w:color="auto" w:sz="4" w:space="0"/>
            </w:tcBorders>
            <w:shd w:val="clear" w:color="auto" w:fill="auto"/>
            <w:noWrap w:val="0"/>
            <w:vAlign w:val="top"/>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推荐施肥量（kg/株）</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2" w:hRule="atLeast"/>
          <w:jc w:val="center"/>
        </w:trPr>
        <w:tc>
          <w:tcPr>
            <w:tcW w:w="1912" w:type="dxa"/>
            <w:vMerge w:val="continue"/>
            <w:tcBorders>
              <w:bottom w:val="single" w:color="auto" w:sz="4" w:space="0"/>
            </w:tcBorders>
            <w:shd w:val="clear" w:color="auto" w:fill="auto"/>
            <w:noWrap w:val="0"/>
            <w:vAlign w:val="top"/>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p>
        </w:tc>
        <w:tc>
          <w:tcPr>
            <w:tcW w:w="1912" w:type="dxa"/>
            <w:tcBorders>
              <w:top w:val="single" w:color="auto" w:sz="4" w:space="0"/>
              <w:bottom w:val="single" w:color="auto" w:sz="4" w:space="0"/>
            </w:tcBorders>
            <w:shd w:val="clear" w:color="auto" w:fill="auto"/>
            <w:noWrap w:val="0"/>
            <w:vAlign w:val="top"/>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N</w:t>
            </w:r>
          </w:p>
        </w:tc>
        <w:tc>
          <w:tcPr>
            <w:tcW w:w="1913" w:type="dxa"/>
            <w:tcBorders>
              <w:top w:val="single" w:color="auto" w:sz="4" w:space="0"/>
              <w:bottom w:val="single" w:color="auto" w:sz="4" w:space="0"/>
            </w:tcBorders>
            <w:shd w:val="clear" w:color="auto" w:fill="auto"/>
            <w:noWrap w:val="0"/>
            <w:vAlign w:val="top"/>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P</w:t>
            </w:r>
            <w:r>
              <w:rPr>
                <w:rFonts w:hint="eastAsia" w:ascii="仿宋" w:hAnsi="仿宋" w:eastAsia="仿宋" w:cs="仿宋"/>
                <w:color w:val="auto"/>
                <w:sz w:val="32"/>
                <w:szCs w:val="32"/>
                <w:vertAlign w:val="subscript"/>
              </w:rPr>
              <w:t>2</w:t>
            </w:r>
            <w:r>
              <w:rPr>
                <w:rFonts w:hint="eastAsia" w:ascii="仿宋" w:hAnsi="仿宋" w:eastAsia="仿宋" w:cs="仿宋"/>
                <w:color w:val="auto"/>
                <w:sz w:val="32"/>
                <w:szCs w:val="32"/>
              </w:rPr>
              <w:t>O</w:t>
            </w:r>
            <w:r>
              <w:rPr>
                <w:rFonts w:hint="eastAsia" w:ascii="仿宋" w:hAnsi="仿宋" w:eastAsia="仿宋" w:cs="仿宋"/>
                <w:color w:val="auto"/>
                <w:sz w:val="32"/>
                <w:szCs w:val="32"/>
                <w:vertAlign w:val="subscript"/>
              </w:rPr>
              <w:t>5</w:t>
            </w:r>
          </w:p>
        </w:tc>
        <w:tc>
          <w:tcPr>
            <w:tcW w:w="1915" w:type="dxa"/>
            <w:tcBorders>
              <w:top w:val="single" w:color="auto" w:sz="4" w:space="0"/>
              <w:bottom w:val="single" w:color="auto" w:sz="4" w:space="0"/>
            </w:tcBorders>
            <w:shd w:val="clear" w:color="auto" w:fill="auto"/>
            <w:noWrap w:val="0"/>
            <w:vAlign w:val="top"/>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K</w:t>
            </w:r>
            <w:r>
              <w:rPr>
                <w:rFonts w:hint="eastAsia" w:ascii="仿宋" w:hAnsi="仿宋" w:eastAsia="仿宋" w:cs="仿宋"/>
                <w:color w:val="auto"/>
                <w:sz w:val="32"/>
                <w:szCs w:val="32"/>
                <w:vertAlign w:val="subscript"/>
              </w:rPr>
              <w:t>2</w:t>
            </w:r>
            <w:r>
              <w:rPr>
                <w:rFonts w:hint="eastAsia" w:ascii="仿宋" w:hAnsi="仿宋" w:eastAsia="仿宋" w:cs="仿宋"/>
                <w:color w:val="auto"/>
                <w:sz w:val="32"/>
                <w:szCs w:val="32"/>
              </w:rPr>
              <w:t>O</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8" w:hRule="atLeast"/>
          <w:jc w:val="center"/>
        </w:trPr>
        <w:tc>
          <w:tcPr>
            <w:tcW w:w="1912" w:type="dxa"/>
            <w:tcBorders>
              <w:top w:val="single" w:color="auto" w:sz="4" w:space="0"/>
            </w:tcBorders>
            <w:shd w:val="clear" w:color="auto" w:fill="auto"/>
            <w:noWrap w:val="0"/>
            <w:vAlign w:val="top"/>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20kg</w:t>
            </w:r>
          </w:p>
        </w:tc>
        <w:tc>
          <w:tcPr>
            <w:tcW w:w="1912" w:type="dxa"/>
            <w:tcBorders>
              <w:top w:val="single" w:color="auto" w:sz="4" w:space="0"/>
            </w:tcBorders>
            <w:shd w:val="clear" w:color="auto" w:fill="auto"/>
            <w:noWrap w:val="0"/>
            <w:vAlign w:val="top"/>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0.30</w:t>
            </w:r>
          </w:p>
        </w:tc>
        <w:tc>
          <w:tcPr>
            <w:tcW w:w="1913" w:type="dxa"/>
            <w:tcBorders>
              <w:top w:val="single" w:color="auto" w:sz="4" w:space="0"/>
            </w:tcBorders>
            <w:shd w:val="clear" w:color="auto" w:fill="auto"/>
            <w:noWrap w:val="0"/>
            <w:vAlign w:val="top"/>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0.12</w:t>
            </w:r>
          </w:p>
        </w:tc>
        <w:tc>
          <w:tcPr>
            <w:tcW w:w="1915" w:type="dxa"/>
            <w:tcBorders>
              <w:top w:val="single" w:color="auto" w:sz="4" w:space="0"/>
            </w:tcBorders>
            <w:shd w:val="clear" w:color="auto" w:fill="auto"/>
            <w:noWrap w:val="0"/>
            <w:vAlign w:val="top"/>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0.25</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1912" w:type="dxa"/>
            <w:shd w:val="clear" w:color="auto" w:fill="auto"/>
            <w:noWrap w:val="0"/>
            <w:vAlign w:val="top"/>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30kg</w:t>
            </w:r>
          </w:p>
        </w:tc>
        <w:tc>
          <w:tcPr>
            <w:tcW w:w="1912" w:type="dxa"/>
            <w:shd w:val="clear" w:color="auto" w:fill="auto"/>
            <w:noWrap w:val="0"/>
            <w:vAlign w:val="top"/>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0.45</w:t>
            </w:r>
          </w:p>
        </w:tc>
        <w:tc>
          <w:tcPr>
            <w:tcW w:w="1913" w:type="dxa"/>
            <w:shd w:val="clear" w:color="auto" w:fill="auto"/>
            <w:noWrap w:val="0"/>
            <w:vAlign w:val="top"/>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0.18</w:t>
            </w:r>
          </w:p>
        </w:tc>
        <w:tc>
          <w:tcPr>
            <w:tcW w:w="1915" w:type="dxa"/>
            <w:shd w:val="clear" w:color="auto" w:fill="auto"/>
            <w:noWrap w:val="0"/>
            <w:vAlign w:val="top"/>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0.37</w:t>
            </w:r>
          </w:p>
        </w:tc>
      </w:tr>
      <w:tr>
        <w:tblPrEx>
          <w:tblBorders>
            <w:top w:val="single" w:color="auto" w:sz="4"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 w:hRule="atLeast"/>
          <w:jc w:val="center"/>
        </w:trPr>
        <w:tc>
          <w:tcPr>
            <w:tcW w:w="1912" w:type="dxa"/>
            <w:shd w:val="clear" w:color="auto" w:fill="auto"/>
            <w:noWrap w:val="0"/>
            <w:vAlign w:val="top"/>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40kg</w:t>
            </w:r>
          </w:p>
        </w:tc>
        <w:tc>
          <w:tcPr>
            <w:tcW w:w="1912" w:type="dxa"/>
            <w:shd w:val="clear" w:color="auto" w:fill="auto"/>
            <w:noWrap w:val="0"/>
            <w:vAlign w:val="top"/>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0.60</w:t>
            </w:r>
          </w:p>
        </w:tc>
        <w:tc>
          <w:tcPr>
            <w:tcW w:w="1913" w:type="dxa"/>
            <w:shd w:val="clear" w:color="auto" w:fill="auto"/>
            <w:noWrap w:val="0"/>
            <w:vAlign w:val="top"/>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0.24</w:t>
            </w:r>
          </w:p>
        </w:tc>
        <w:tc>
          <w:tcPr>
            <w:tcW w:w="1915" w:type="dxa"/>
            <w:shd w:val="clear" w:color="auto" w:fill="auto"/>
            <w:noWrap w:val="0"/>
            <w:vAlign w:val="top"/>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0.50</w:t>
            </w:r>
          </w:p>
        </w:tc>
      </w:tr>
    </w:tbl>
    <w:p>
      <w:pPr>
        <w:keepNext w:val="0"/>
        <w:keepLines w:val="0"/>
        <w:pageBreakBefore w:val="0"/>
        <w:wordWrap/>
        <w:topLinePunct w:val="0"/>
        <w:bidi w:val="0"/>
        <w:spacing w:line="590" w:lineRule="exact"/>
        <w:jc w:val="center"/>
        <w:rPr>
          <w:rFonts w:hint="eastAsia" w:ascii="仿宋" w:hAnsi="仿宋" w:eastAsia="仿宋" w:cs="仿宋"/>
          <w:b/>
          <w:bCs/>
          <w:color w:val="auto"/>
          <w:sz w:val="32"/>
          <w:szCs w:val="32"/>
        </w:rPr>
      </w:pPr>
    </w:p>
    <w:p>
      <w:pPr>
        <w:keepNext w:val="0"/>
        <w:keepLines w:val="0"/>
        <w:pageBreakBefore w:val="0"/>
        <w:wordWrap/>
        <w:topLinePunct w:val="0"/>
        <w:bidi w:val="0"/>
        <w:spacing w:line="590" w:lineRule="exact"/>
        <w:jc w:val="center"/>
        <w:rPr>
          <w:rFonts w:hint="eastAsia" w:ascii="仿宋" w:hAnsi="仿宋" w:eastAsia="仿宋" w:cs="仿宋"/>
          <w:b w:val="0"/>
          <w:bCs w:val="0"/>
          <w:color w:val="auto"/>
          <w:sz w:val="32"/>
          <w:szCs w:val="32"/>
        </w:rPr>
      </w:pPr>
      <w:r>
        <w:rPr>
          <w:rFonts w:hint="eastAsia" w:ascii="仿宋" w:hAnsi="仿宋" w:eastAsia="仿宋" w:cs="仿宋"/>
          <w:b w:val="0"/>
          <w:bCs w:val="0"/>
          <w:color w:val="auto"/>
          <w:sz w:val="32"/>
          <w:szCs w:val="32"/>
        </w:rPr>
        <w:t>表3 芒果不同生育期养分施入比例</w:t>
      </w:r>
    </w:p>
    <w:tbl>
      <w:tblPr>
        <w:tblStyle w:val="1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45"/>
        <w:gridCol w:w="1946"/>
        <w:gridCol w:w="1946"/>
        <w:gridCol w:w="18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945" w:type="dxa"/>
            <w:tcBorders>
              <w:left w:val="nil"/>
              <w:bottom w:val="single" w:color="auto" w:sz="4" w:space="0"/>
              <w:right w:val="nil"/>
            </w:tcBorders>
            <w:noWrap w:val="0"/>
            <w:vAlign w:val="center"/>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施用类别</w:t>
            </w:r>
          </w:p>
        </w:tc>
        <w:tc>
          <w:tcPr>
            <w:tcW w:w="1946" w:type="dxa"/>
            <w:tcBorders>
              <w:left w:val="nil"/>
              <w:bottom w:val="single" w:color="auto" w:sz="4" w:space="0"/>
              <w:right w:val="nil"/>
            </w:tcBorders>
            <w:noWrap w:val="0"/>
            <w:vAlign w:val="center"/>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营养生长期（%）</w:t>
            </w:r>
          </w:p>
        </w:tc>
        <w:tc>
          <w:tcPr>
            <w:tcW w:w="1946" w:type="dxa"/>
            <w:tcBorders>
              <w:left w:val="nil"/>
              <w:bottom w:val="single" w:color="auto" w:sz="4" w:space="0"/>
              <w:right w:val="nil"/>
            </w:tcBorders>
            <w:noWrap w:val="0"/>
            <w:vAlign w:val="center"/>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花期（%）</w:t>
            </w:r>
          </w:p>
        </w:tc>
        <w:tc>
          <w:tcPr>
            <w:tcW w:w="1895" w:type="dxa"/>
            <w:tcBorders>
              <w:left w:val="nil"/>
              <w:bottom w:val="single" w:color="auto" w:sz="4" w:space="0"/>
              <w:right w:val="nil"/>
            </w:tcBorders>
            <w:noWrap w:val="0"/>
            <w:vAlign w:val="center"/>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945" w:type="dxa"/>
            <w:tcBorders>
              <w:top w:val="nil"/>
              <w:left w:val="nil"/>
              <w:bottom w:val="nil"/>
              <w:right w:val="nil"/>
            </w:tcBorders>
            <w:noWrap w:val="0"/>
            <w:vAlign w:val="center"/>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N</w:t>
            </w:r>
          </w:p>
        </w:tc>
        <w:tc>
          <w:tcPr>
            <w:tcW w:w="1946" w:type="dxa"/>
            <w:tcBorders>
              <w:top w:val="nil"/>
              <w:left w:val="nil"/>
              <w:bottom w:val="nil"/>
              <w:right w:val="nil"/>
            </w:tcBorders>
            <w:noWrap w:val="0"/>
            <w:vAlign w:val="center"/>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40</w:t>
            </w:r>
          </w:p>
        </w:tc>
        <w:tc>
          <w:tcPr>
            <w:tcW w:w="1946" w:type="dxa"/>
            <w:tcBorders>
              <w:top w:val="nil"/>
              <w:left w:val="nil"/>
              <w:bottom w:val="nil"/>
              <w:right w:val="nil"/>
            </w:tcBorders>
            <w:noWrap w:val="0"/>
            <w:vAlign w:val="center"/>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30</w:t>
            </w:r>
          </w:p>
        </w:tc>
        <w:tc>
          <w:tcPr>
            <w:tcW w:w="1895" w:type="dxa"/>
            <w:tcBorders>
              <w:top w:val="nil"/>
              <w:left w:val="nil"/>
              <w:bottom w:val="nil"/>
              <w:right w:val="nil"/>
            </w:tcBorders>
            <w:noWrap w:val="0"/>
            <w:vAlign w:val="center"/>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945" w:type="dxa"/>
            <w:tcBorders>
              <w:top w:val="nil"/>
              <w:left w:val="nil"/>
              <w:bottom w:val="nil"/>
              <w:right w:val="nil"/>
            </w:tcBorders>
            <w:noWrap w:val="0"/>
            <w:vAlign w:val="center"/>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P</w:t>
            </w:r>
            <w:r>
              <w:rPr>
                <w:rFonts w:hint="eastAsia" w:ascii="仿宋" w:hAnsi="仿宋" w:eastAsia="仿宋" w:cs="仿宋"/>
                <w:color w:val="auto"/>
                <w:sz w:val="32"/>
                <w:szCs w:val="32"/>
                <w:vertAlign w:val="subscript"/>
              </w:rPr>
              <w:t>2</w:t>
            </w:r>
            <w:r>
              <w:rPr>
                <w:rFonts w:hint="eastAsia" w:ascii="仿宋" w:hAnsi="仿宋" w:eastAsia="仿宋" w:cs="仿宋"/>
                <w:color w:val="auto"/>
                <w:sz w:val="32"/>
                <w:szCs w:val="32"/>
              </w:rPr>
              <w:t>O</w:t>
            </w:r>
            <w:r>
              <w:rPr>
                <w:rFonts w:hint="eastAsia" w:ascii="仿宋" w:hAnsi="仿宋" w:eastAsia="仿宋" w:cs="仿宋"/>
                <w:color w:val="auto"/>
                <w:sz w:val="32"/>
                <w:szCs w:val="32"/>
                <w:vertAlign w:val="subscript"/>
              </w:rPr>
              <w:t>5</w:t>
            </w:r>
          </w:p>
        </w:tc>
        <w:tc>
          <w:tcPr>
            <w:tcW w:w="1946" w:type="dxa"/>
            <w:tcBorders>
              <w:top w:val="nil"/>
              <w:left w:val="nil"/>
              <w:bottom w:val="nil"/>
              <w:right w:val="nil"/>
            </w:tcBorders>
            <w:noWrap w:val="0"/>
            <w:vAlign w:val="center"/>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30</w:t>
            </w:r>
          </w:p>
        </w:tc>
        <w:tc>
          <w:tcPr>
            <w:tcW w:w="1946" w:type="dxa"/>
            <w:tcBorders>
              <w:top w:val="nil"/>
              <w:left w:val="nil"/>
              <w:bottom w:val="nil"/>
              <w:right w:val="nil"/>
            </w:tcBorders>
            <w:noWrap w:val="0"/>
            <w:vAlign w:val="center"/>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30</w:t>
            </w:r>
          </w:p>
        </w:tc>
        <w:tc>
          <w:tcPr>
            <w:tcW w:w="1895" w:type="dxa"/>
            <w:tcBorders>
              <w:top w:val="nil"/>
              <w:left w:val="nil"/>
              <w:bottom w:val="nil"/>
              <w:right w:val="nil"/>
            </w:tcBorders>
            <w:noWrap w:val="0"/>
            <w:vAlign w:val="center"/>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945" w:type="dxa"/>
            <w:tcBorders>
              <w:top w:val="nil"/>
              <w:left w:val="nil"/>
              <w:bottom w:val="single" w:color="auto" w:sz="4" w:space="0"/>
              <w:right w:val="nil"/>
            </w:tcBorders>
            <w:noWrap w:val="0"/>
            <w:vAlign w:val="center"/>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K</w:t>
            </w:r>
            <w:r>
              <w:rPr>
                <w:rFonts w:hint="eastAsia" w:ascii="仿宋" w:hAnsi="仿宋" w:eastAsia="仿宋" w:cs="仿宋"/>
                <w:color w:val="auto"/>
                <w:sz w:val="32"/>
                <w:szCs w:val="32"/>
                <w:vertAlign w:val="subscript"/>
              </w:rPr>
              <w:t>2</w:t>
            </w:r>
            <w:r>
              <w:rPr>
                <w:rFonts w:hint="eastAsia" w:ascii="仿宋" w:hAnsi="仿宋" w:eastAsia="仿宋" w:cs="仿宋"/>
                <w:color w:val="auto"/>
                <w:sz w:val="32"/>
                <w:szCs w:val="32"/>
              </w:rPr>
              <w:t>O</w:t>
            </w:r>
          </w:p>
        </w:tc>
        <w:tc>
          <w:tcPr>
            <w:tcW w:w="1946" w:type="dxa"/>
            <w:tcBorders>
              <w:top w:val="nil"/>
              <w:left w:val="nil"/>
              <w:bottom w:val="single" w:color="auto" w:sz="4" w:space="0"/>
              <w:right w:val="nil"/>
            </w:tcBorders>
            <w:noWrap w:val="0"/>
            <w:vAlign w:val="center"/>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25</w:t>
            </w:r>
          </w:p>
        </w:tc>
        <w:tc>
          <w:tcPr>
            <w:tcW w:w="1946" w:type="dxa"/>
            <w:tcBorders>
              <w:top w:val="nil"/>
              <w:left w:val="nil"/>
              <w:bottom w:val="single" w:color="auto" w:sz="4" w:space="0"/>
              <w:right w:val="nil"/>
            </w:tcBorders>
            <w:noWrap w:val="0"/>
            <w:vAlign w:val="center"/>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25</w:t>
            </w:r>
          </w:p>
        </w:tc>
        <w:tc>
          <w:tcPr>
            <w:tcW w:w="1895" w:type="dxa"/>
            <w:tcBorders>
              <w:top w:val="nil"/>
              <w:left w:val="nil"/>
              <w:bottom w:val="single" w:color="auto" w:sz="4" w:space="0"/>
              <w:right w:val="nil"/>
            </w:tcBorders>
            <w:noWrap w:val="0"/>
            <w:vAlign w:val="center"/>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50</w:t>
            </w:r>
          </w:p>
        </w:tc>
      </w:tr>
    </w:tbl>
    <w:p>
      <w:pPr>
        <w:keepNext w:val="0"/>
        <w:keepLines w:val="0"/>
        <w:pageBreakBefore w:val="0"/>
        <w:wordWrap/>
        <w:topLinePunct w:val="0"/>
        <w:bidi w:val="0"/>
        <w:spacing w:line="590" w:lineRule="exact"/>
        <w:ind w:firstLine="640" w:firstLineChars="200"/>
        <w:rPr>
          <w:rFonts w:hint="eastAsia" w:ascii="楷体" w:hAnsi="楷体" w:eastAsia="楷体" w:cs="楷体"/>
          <w:b w:val="0"/>
          <w:bCs w:val="0"/>
          <w:color w:val="auto"/>
          <w:sz w:val="32"/>
          <w:szCs w:val="32"/>
        </w:rPr>
      </w:pPr>
      <w:r>
        <w:rPr>
          <w:rFonts w:hint="eastAsia" w:ascii="楷体" w:hAnsi="楷体" w:eastAsia="楷体" w:cs="楷体"/>
          <w:b w:val="0"/>
          <w:bCs w:val="0"/>
          <w:color w:val="auto"/>
          <w:sz w:val="32"/>
          <w:szCs w:val="32"/>
        </w:rPr>
        <w:t>（三）施肥技术要点</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采用配方肥土施方式：①施采后肥，在修剪前两周内施用，以便尽快恢复树势；在芒果树冠滴水线东西或南北两侧开施肥沟，沟长100cm、沟宽30cm、沟深30cm，施入腐熟有机肥10-20kg/株，将配方肥、有机肥与表土充分混合后回填浅沟，施肥后及时灌水（埋肥方法下同）。②施促花肥，在花芽萌动时施用，抽穗至开花前保持土壤湿润，土壤干旱应及时灌水；③施壮果肥，分别在谢花后30天及果实膨大期施用。在水源不便地区，则宜采用土壤施用专用配方肥的方式</w:t>
      </w:r>
      <w:r>
        <w:rPr>
          <w:rFonts w:hint="eastAsia" w:ascii="仿宋" w:hAnsi="仿宋" w:eastAsia="仿宋" w:cs="仿宋"/>
          <w:color w:val="auto"/>
          <w:sz w:val="32"/>
          <w:szCs w:val="32"/>
          <w:lang w:eastAsia="zh-CN"/>
        </w:rPr>
        <w:t>。</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采用水肥一体化方式施：①施采后肥，腐熟有机肥10-20kg/株，采果前一次性挖沟施入，化肥分别于采果前、第一次梢、第二次梢分3次施入；②施促花肥，分别于促花期和盛花期分2次施入；③施壮果肥，分别于小果期和大果期分2次施入。</w:t>
      </w:r>
    </w:p>
    <w:p>
      <w:pPr>
        <w:keepNext w:val="0"/>
        <w:keepLines w:val="0"/>
        <w:pageBreakBefore w:val="0"/>
        <w:wordWrap/>
        <w:topLinePunct w:val="0"/>
        <w:bidi w:val="0"/>
        <w:spacing w:line="590" w:lineRule="exact"/>
        <w:ind w:firstLine="640" w:firstLineChars="200"/>
        <w:rPr>
          <w:rFonts w:hint="eastAsia" w:ascii="黑体" w:hAnsi="黑体" w:eastAsia="黑体" w:cs="黑体"/>
          <w:b w:val="0"/>
          <w:bCs w:val="0"/>
          <w:color w:val="auto"/>
          <w:sz w:val="32"/>
          <w:szCs w:val="32"/>
        </w:rPr>
      </w:pPr>
      <w:r>
        <w:rPr>
          <w:rFonts w:hint="eastAsia" w:ascii="黑体" w:hAnsi="黑体" w:eastAsia="黑体" w:cs="黑体"/>
          <w:b w:val="0"/>
          <w:bCs w:val="0"/>
          <w:color w:val="auto"/>
          <w:sz w:val="32"/>
          <w:szCs w:val="32"/>
        </w:rPr>
        <w:t>三、适宜区域</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适宜在我省三亚、乐东、陵水、东方、昌江区域等主产区推广应用。</w:t>
      </w:r>
    </w:p>
    <w:p>
      <w:pPr>
        <w:keepNext w:val="0"/>
        <w:keepLines w:val="0"/>
        <w:pageBreakBefore w:val="0"/>
        <w:wordWrap/>
        <w:topLinePunct w:val="0"/>
        <w:bidi w:val="0"/>
        <w:spacing w:line="590" w:lineRule="exact"/>
        <w:ind w:firstLine="640" w:firstLineChars="200"/>
        <w:rPr>
          <w:rFonts w:hint="eastAsia" w:ascii="黑体" w:hAnsi="黑体" w:eastAsia="黑体" w:cs="黑体"/>
          <w:b w:val="0"/>
          <w:bCs w:val="0"/>
          <w:color w:val="auto"/>
          <w:sz w:val="32"/>
          <w:szCs w:val="32"/>
        </w:rPr>
      </w:pPr>
      <w:r>
        <w:rPr>
          <w:rFonts w:hint="eastAsia" w:ascii="黑体" w:hAnsi="黑体" w:eastAsia="黑体" w:cs="黑体"/>
          <w:b w:val="0"/>
          <w:bCs w:val="0"/>
          <w:color w:val="auto"/>
          <w:sz w:val="32"/>
          <w:szCs w:val="32"/>
        </w:rPr>
        <w:t>四、注意事项</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水肥一体化技术施肥有重力自压施肥和泵吸施肥法，丘陵山地可选用自重力滴灌施肥系统；在地形平坦地区则应用泵吸肥系统。采用小管出流（微灌）方式，施肥位置定于树冠滴水线对角两侧，即树干与滴水线中间位置对角两侧分别放置。</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1.水源过滤。常用100目尼龙网或不锈钢网；或用120目叠片式、网式过滤器。</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2.施肥前，先打开要施肥区的开关进行滴灌，然后在肥料池溶解肥料，滴灌20分钟后开始施肥。施肥后，不能立即关闭滴灌，应保证足够时间冲洗管道，将管道中的肥液完全排出，避免堵塞滴头。</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3.选用溶解性好的肥料，如水溶性复合肥料（水不溶物含量≤1%或≤10g/L）、尿素、磷酸二氢钾、硫酸钾、硝酸钾、氯化钾、硝酸铵钙、硫酸镁等。</w:t>
      </w:r>
    </w:p>
    <w:p>
      <w:pPr>
        <w:keepNext w:val="0"/>
        <w:keepLines w:val="0"/>
        <w:pageBreakBefore w:val="0"/>
        <w:wordWrap/>
        <w:topLinePunct w:val="0"/>
        <w:bidi w:val="0"/>
        <w:spacing w:line="590" w:lineRule="exact"/>
        <w:ind w:firstLine="640" w:firstLineChars="200"/>
        <w:rPr>
          <w:rFonts w:hint="eastAsia" w:ascii="黑体" w:hAnsi="黑体" w:eastAsia="黑体" w:cs="黑体"/>
          <w:b w:val="0"/>
          <w:bCs w:val="0"/>
          <w:color w:val="auto"/>
          <w:sz w:val="32"/>
          <w:szCs w:val="32"/>
        </w:rPr>
      </w:pPr>
      <w:r>
        <w:rPr>
          <w:rFonts w:hint="eastAsia" w:ascii="黑体" w:hAnsi="黑体" w:eastAsia="黑体" w:cs="黑体"/>
          <w:b w:val="0"/>
          <w:bCs w:val="0"/>
          <w:color w:val="auto"/>
          <w:sz w:val="32"/>
          <w:szCs w:val="32"/>
        </w:rPr>
        <w:t>五、技术依托单位</w:t>
      </w:r>
    </w:p>
    <w:p>
      <w:pPr>
        <w:keepNext w:val="0"/>
        <w:keepLines w:val="0"/>
        <w:pageBreakBefore w:val="0"/>
        <w:wordWrap/>
        <w:topLinePunct w:val="0"/>
        <w:bidi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rPr>
        <w:t>（一）单位名称：海南大学</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联系地址：海南省海口市人民大道58号</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邮政编码：570028</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联系人：林电</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联系电话：13807552612</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电子邮件：lindian5519@163.com</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联系电话：13807552612</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电子邮件：lindian5519@163.com</w:t>
      </w:r>
    </w:p>
    <w:p>
      <w:pPr>
        <w:keepNext w:val="0"/>
        <w:keepLines w:val="0"/>
        <w:pageBreakBefore w:val="0"/>
        <w:wordWrap/>
        <w:topLinePunct w:val="0"/>
        <w:bidi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rPr>
        <w:t>（二）单位名称：中化化肥有限公司海南分公司</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联系地址：海南省海口市滨海大道81号南洋大厦501-502室</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邮政编码：572025</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联系人：李华东</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联系电话：18976958556</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电子邮件：lihuadong3613@163.com</w:t>
      </w:r>
    </w:p>
    <w:p>
      <w:pPr>
        <w:keepNext w:val="0"/>
        <w:keepLines w:val="0"/>
        <w:pageBreakBefore w:val="0"/>
        <w:wordWrap/>
        <w:topLinePunct w:val="0"/>
        <w:bidi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rPr>
        <w:t>（三）单位名称：三亚市农业技术推广服务中心</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联系地址：海南省三亚市天涯区海润路2号</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邮政编码：572022</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联系人：陈志科、陈川峰、张天斌、陈法静</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联系电话：18789781063</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电子邮件：57394671@qq.com</w:t>
      </w:r>
    </w:p>
    <w:p>
      <w:pPr>
        <w:keepNext w:val="0"/>
        <w:keepLines w:val="0"/>
        <w:pageBreakBefore w:val="0"/>
        <w:wordWrap/>
        <w:topLinePunct w:val="0"/>
        <w:bidi w:val="0"/>
        <w:spacing w:line="590" w:lineRule="exact"/>
        <w:jc w:val="center"/>
        <w:rPr>
          <w:rFonts w:hint="eastAsia" w:ascii="仿宋" w:hAnsi="仿宋" w:eastAsia="仿宋" w:cs="仿宋"/>
          <w:b/>
          <w:bCs/>
          <w:color w:val="auto"/>
          <w:sz w:val="32"/>
          <w:szCs w:val="32"/>
        </w:rPr>
      </w:pPr>
      <w:r>
        <w:rPr>
          <w:rFonts w:hint="eastAsia" w:ascii="仿宋" w:hAnsi="仿宋" w:eastAsia="仿宋" w:cs="仿宋"/>
          <w:b/>
          <w:bCs/>
          <w:color w:val="auto"/>
          <w:sz w:val="32"/>
          <w:szCs w:val="32"/>
          <w:lang w:val="en-US" w:eastAsia="zh-CN"/>
        </w:rPr>
        <w:t>26.</w:t>
      </w:r>
      <w:r>
        <w:rPr>
          <w:rFonts w:hint="eastAsia" w:ascii="仿宋" w:hAnsi="仿宋" w:eastAsia="仿宋" w:cs="仿宋"/>
          <w:b/>
          <w:bCs/>
          <w:color w:val="auto"/>
          <w:sz w:val="32"/>
          <w:szCs w:val="32"/>
        </w:rPr>
        <w:t>以生物防治为核心的芒果稍期蓟马和红蜘蛛绿色防控技术</w:t>
      </w:r>
    </w:p>
    <w:p>
      <w:pPr>
        <w:keepNext w:val="0"/>
        <w:keepLines w:val="0"/>
        <w:pageBreakBefore w:val="0"/>
        <w:wordWrap/>
        <w:topLinePunct w:val="0"/>
        <w:bidi w:val="0"/>
        <w:adjustRightInd w:val="0"/>
        <w:snapToGrid w:val="0"/>
        <w:spacing w:line="590" w:lineRule="exact"/>
        <w:ind w:firstLine="640"/>
        <w:rPr>
          <w:rFonts w:hint="eastAsia" w:ascii="黑体" w:hAnsi="黑体" w:eastAsia="黑体" w:cs="黑体"/>
          <w:color w:val="auto"/>
          <w:sz w:val="32"/>
          <w:szCs w:val="32"/>
        </w:rPr>
      </w:pPr>
      <w:r>
        <w:rPr>
          <w:rFonts w:hint="eastAsia" w:ascii="黑体" w:hAnsi="黑体" w:eastAsia="黑体" w:cs="黑体"/>
          <w:b w:val="0"/>
          <w:bCs w:val="0"/>
          <w:color w:val="auto"/>
          <w:sz w:val="32"/>
          <w:szCs w:val="32"/>
        </w:rPr>
        <w:t>一、技术概述</w:t>
      </w:r>
    </w:p>
    <w:p>
      <w:pPr>
        <w:keepNext w:val="0"/>
        <w:keepLines w:val="0"/>
        <w:pageBreakBefore w:val="0"/>
        <w:wordWrap/>
        <w:topLinePunct w:val="0"/>
        <w:bidi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rPr>
        <w:t>（一）技术基本情况</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海南芒果是我国著名的特色水果，当前芒果在海南种植面积达80余万亩，在全省热带水果种植面积中占首位，也是海南省的支柱产业之一。海南岛独特的地理和气候环境不仅适宜种植水果，同时也非常利于病虫害发生。蓟马和红蜘蛛是芒果生产上的重要害虫（螨），具有发育速率快、繁殖能力强、防控难度大等特点。茶黄蓟马可在抽稍期为害嫩梢，导致叶片出现褐色斑痕甚至卷曲畸形；红蜘蛛则在枝条未修剪的老化叶片上刺吸为害，受害叶片出现灰白色斑点，影响光合作用。频繁施用化学农药是芒果种植户一直以来较依赖的芒果害虫防控措施，从而导致害虫抗药性增加、破坏生态环境等诸多问题，同时对我省芒果产品质量安全带来隐患。</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本技术根据芒果蓟马和红蜘蛛的发生规律特点，在芒果抽稍期采取释放捕食螨天敌昆虫为核心的生物防治技术，辅以黄色诱虫板和蓟马诱剂的理化诱控技术和药剂协调利用技术，有效将芒果蓟马和红蜘蛛可持续控制在较低密度水平，减少化学农药施用，逐步恢复果园生物多样性，保障我省芒果产品质量安全及生态环境安全。</w:t>
      </w:r>
    </w:p>
    <w:p>
      <w:pPr>
        <w:keepNext w:val="0"/>
        <w:keepLines w:val="0"/>
        <w:pageBreakBefore w:val="0"/>
        <w:wordWrap/>
        <w:topLinePunct w:val="0"/>
        <w:bidi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rPr>
        <w:t>（二）技术示范推广情况</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2017年以来，以生物防治为核心的芒果蓟马绿色防控技术在海南三亚、乐东、昌江、儋州等市县进行了示范应用，示范面积累计2.3万亩次，其中2021-202</w:t>
      </w:r>
      <w:r>
        <w:rPr>
          <w:rFonts w:hint="eastAsia" w:ascii="仿宋" w:hAnsi="仿宋" w:eastAsia="仿宋" w:cs="仿宋"/>
          <w:color w:val="auto"/>
          <w:sz w:val="32"/>
          <w:szCs w:val="32"/>
          <w:lang w:val="en-US" w:eastAsia="zh-CN"/>
        </w:rPr>
        <w:t>4</w:t>
      </w:r>
      <w:r>
        <w:rPr>
          <w:rFonts w:hint="eastAsia" w:ascii="仿宋" w:hAnsi="仿宋" w:eastAsia="仿宋" w:cs="仿宋"/>
          <w:color w:val="auto"/>
          <w:sz w:val="32"/>
          <w:szCs w:val="32"/>
        </w:rPr>
        <w:t>年连续</w:t>
      </w:r>
      <w:r>
        <w:rPr>
          <w:rFonts w:hint="eastAsia" w:ascii="仿宋" w:hAnsi="仿宋" w:eastAsia="仿宋" w:cs="仿宋"/>
          <w:color w:val="auto"/>
          <w:sz w:val="32"/>
          <w:szCs w:val="32"/>
          <w:lang w:val="en-US" w:eastAsia="zh-CN"/>
        </w:rPr>
        <w:t>4</w:t>
      </w:r>
      <w:r>
        <w:rPr>
          <w:rFonts w:hint="eastAsia" w:ascii="仿宋" w:hAnsi="仿宋" w:eastAsia="仿宋" w:cs="仿宋"/>
          <w:color w:val="auto"/>
          <w:sz w:val="32"/>
          <w:szCs w:val="32"/>
        </w:rPr>
        <w:t>年在三亚市赤田水库流域芒果园示范应用“以螨治螨”“以螨治虫”生物防治为核心的绿色防控技术，应用面积</w:t>
      </w:r>
      <w:r>
        <w:rPr>
          <w:rFonts w:hint="eastAsia" w:ascii="仿宋" w:hAnsi="仿宋" w:eastAsia="仿宋" w:cs="仿宋"/>
          <w:color w:val="auto"/>
          <w:sz w:val="32"/>
          <w:szCs w:val="32"/>
          <w:lang w:val="en-US" w:eastAsia="zh-CN"/>
        </w:rPr>
        <w:t>11390</w:t>
      </w:r>
      <w:r>
        <w:rPr>
          <w:rFonts w:hint="eastAsia" w:ascii="仿宋" w:hAnsi="仿宋" w:eastAsia="仿宋" w:cs="仿宋"/>
          <w:color w:val="auto"/>
          <w:sz w:val="32"/>
          <w:szCs w:val="32"/>
        </w:rPr>
        <w:t>亩次，防控效果良好，为蓟马和红蜘蛛等重要害虫的绿色防控提供了新的技术支持。</w:t>
      </w:r>
    </w:p>
    <w:p>
      <w:pPr>
        <w:keepNext w:val="0"/>
        <w:keepLines w:val="0"/>
        <w:pageBreakBefore w:val="0"/>
        <w:wordWrap/>
        <w:topLinePunct w:val="0"/>
        <w:bidi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rPr>
        <w:t>（三）提质增效情况</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和常规管理相比，在芒果抽稍期采用释放捕食螨等天敌进行生物防治为核心的害虫绿色防控技术，蓟马和红蜘蛛对芒果叶片的危害程度显著降低，防控效果平均可达82%，总体化学农药施用减量达35%以上；同时，通过释放捕食螨等天敌，田间生物多样性增加，农药用量减少，为生态环境保护和食品安全提供有力保障。</w:t>
      </w:r>
    </w:p>
    <w:p>
      <w:pPr>
        <w:keepNext w:val="0"/>
        <w:keepLines w:val="0"/>
        <w:pageBreakBefore w:val="0"/>
        <w:wordWrap/>
        <w:topLinePunct w:val="0"/>
        <w:bidi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rPr>
        <w:t>（四）技术获奖情况</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以该技术为核心的科技成果“主要热带果树化肥农药减施关键技术示范与应用”获2022年全国农牧渔业丰收奖一等奖、成果“蓟马分类鉴定及重要种的监测防控技术研究与应用”获2022年中国植物保护学会科学技术进步奖二等奖、成果“芒果重要害虫蓟马的绿色防控关键技术研究与集成”获2021年中国热带农业科学院科学技术奖二等奖。</w:t>
      </w:r>
    </w:p>
    <w:p>
      <w:pPr>
        <w:keepNext w:val="0"/>
        <w:keepLines w:val="0"/>
        <w:pageBreakBefore w:val="0"/>
        <w:wordWrap/>
        <w:topLinePunct w:val="0"/>
        <w:bidi w:val="0"/>
        <w:spacing w:line="590" w:lineRule="exact"/>
        <w:ind w:firstLine="630"/>
        <w:rPr>
          <w:rStyle w:val="19"/>
          <w:rFonts w:hint="eastAsia" w:ascii="黑体" w:hAnsi="黑体" w:eastAsia="黑体" w:cs="黑体"/>
          <w:b w:val="0"/>
          <w:bCs w:val="0"/>
          <w:color w:val="auto"/>
          <w:kern w:val="0"/>
          <w:sz w:val="32"/>
          <w:szCs w:val="32"/>
        </w:rPr>
      </w:pPr>
      <w:r>
        <w:rPr>
          <w:rStyle w:val="19"/>
          <w:rFonts w:hint="eastAsia" w:ascii="黑体" w:hAnsi="黑体" w:eastAsia="黑体" w:cs="黑体"/>
          <w:b w:val="0"/>
          <w:bCs w:val="0"/>
          <w:color w:val="auto"/>
          <w:kern w:val="0"/>
          <w:sz w:val="32"/>
          <w:szCs w:val="32"/>
        </w:rPr>
        <w:t>二、技术要点</w:t>
      </w:r>
    </w:p>
    <w:p>
      <w:pPr>
        <w:keepNext w:val="0"/>
        <w:keepLines w:val="0"/>
        <w:pageBreakBefore w:val="0"/>
        <w:wordWrap/>
        <w:topLinePunct w:val="0"/>
        <w:bidi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rPr>
        <w:t>（一）核心技术</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针对芒果抽稍期重要害虫蓟马和红蜘蛛，科学释放天敌捕食螨“以螨治虫”“以螨治螨”，从而达到害虫（螨）可持续防控的目的。在芒果修剪后第一次抽稍初期开始释放捕食螨天敌，释放密度按照9万头/亩或3000头/棵，每隔7-10天左右一次，视害虫发生情况至少连续释放3-4次。</w:t>
      </w:r>
    </w:p>
    <w:p>
      <w:pPr>
        <w:keepNext w:val="0"/>
        <w:keepLines w:val="0"/>
        <w:pageBreakBefore w:val="0"/>
        <w:wordWrap/>
        <w:topLinePunct w:val="0"/>
        <w:bidi w:val="0"/>
        <w:spacing w:line="590" w:lineRule="exact"/>
        <w:ind w:firstLine="2240" w:firstLineChars="700"/>
        <w:jc w:val="left"/>
        <w:rPr>
          <w:rFonts w:hint="eastAsia" w:ascii="仿宋" w:hAnsi="仿宋" w:eastAsia="仿宋" w:cs="仿宋"/>
          <w:color w:val="auto"/>
          <w:sz w:val="32"/>
          <w:szCs w:val="32"/>
        </w:rPr>
      </w:pPr>
      <w:r>
        <w:rPr>
          <w:rFonts w:hint="eastAsia" w:ascii="仿宋" w:hAnsi="仿宋" w:eastAsia="仿宋" w:cs="仿宋"/>
          <w:color w:val="auto"/>
          <w:sz w:val="32"/>
          <w:szCs w:val="32"/>
        </w:rPr>
        <w:pict>
          <v:shape id="图片 84" o:spid="_x0000_s1123" o:spt="75" alt="D:\2023.06.27\mmexport1681982828926.jpg" type="#_x0000_t75" style="position:absolute;left:0pt;margin-left:117.9pt;margin-top:15.2pt;height:112.2pt;width:126.1pt;mso-wrap-distance-bottom:0pt;mso-wrap-distance-top:0pt;z-index:251751424;mso-width-relative:page;mso-height-relative:page;" filled="f" o:preferrelative="t" stroked="f" coordsize="21600,21600">
            <v:path/>
            <v:fill on="f" focussize="0,0"/>
            <v:stroke on="f"/>
            <v:imagedata r:id="rId93" croptop="14069f" cropright="6054f" cropbottom="11785f" o:title=""/>
            <o:lock v:ext="edit" aspectratio="t"/>
            <w10:wrap type="topAndBottom"/>
          </v:shape>
        </w:pict>
      </w:r>
      <w:r>
        <w:rPr>
          <w:rFonts w:hint="eastAsia" w:ascii="仿宋" w:hAnsi="仿宋" w:eastAsia="仿宋" w:cs="仿宋"/>
          <w:color w:val="auto"/>
          <w:sz w:val="32"/>
          <w:szCs w:val="32"/>
        </w:rPr>
        <w:t>图1 捕食螨取食芒果蓟马</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天敌释放方式有2种，可利用专用无人机智能化大面积高效撒施，这样既省工又高效；对于小面积种植的芒果园也可采取人工挂袋方式进行天敌捕食螨释放。具体如下：</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（1）利用无人机撒施</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将装有天敌捕食螨的物料载体倒入天敌撒施无人机专用料箱，根据提前测绘的作业路线进行自动化播撒，飞行高度7m左右。</w:t>
      </w:r>
    </w:p>
    <w:p>
      <w:pPr>
        <w:keepNext w:val="0"/>
        <w:keepLines w:val="0"/>
        <w:pageBreakBefore w:val="0"/>
        <w:wordWrap/>
        <w:topLinePunct w:val="0"/>
        <w:bidi w:val="0"/>
        <w:spacing w:line="590" w:lineRule="exact"/>
        <w:ind w:left="0"/>
        <w:jc w:val="center"/>
        <w:rPr>
          <w:rFonts w:hint="eastAsia" w:ascii="仿宋" w:hAnsi="仿宋" w:eastAsia="仿宋" w:cs="仿宋"/>
          <w:color w:val="auto"/>
          <w:sz w:val="32"/>
          <w:szCs w:val="32"/>
        </w:rPr>
      </w:pPr>
      <w:r>
        <w:rPr>
          <w:rFonts w:hint="eastAsia" w:ascii="仿宋" w:hAnsi="仿宋" w:eastAsia="仿宋" w:cs="仿宋"/>
          <w:color w:val="auto"/>
          <w:sz w:val="32"/>
          <w:szCs w:val="32"/>
        </w:rPr>
        <w:pict>
          <v:shape id="图片 85" o:spid="_x0000_s1124" o:spt="75" alt="https://mmbiz.qpic.cn/mmbiz_jpg/tIOoX2FboibQKWtG3TUdnNl0LWw6NUSzcYQhVsRQBOrBOOGc0DVjQS69Pxnmr2NJkic6QcUxI9vh5F01iaYtOckZQ/640?wx_fmt=jpeg&amp;wxfrom=13&amp;tp=wxpic" type="#_x0000_t75" style="position:absolute;left:0pt;margin-left:41pt;margin-top:6.75pt;height:211.35pt;width:317.6pt;mso-wrap-distance-bottom:0pt;mso-wrap-distance-top:0pt;z-index:251752448;mso-width-relative:page;mso-height-relative:page;" filled="f" o:preferrelative="t" stroked="f" coordsize="21600,21600">
            <v:path/>
            <v:fill on="f" focussize="0,0"/>
            <v:stroke on="f"/>
            <v:imagedata r:id="rId94" o:title=""/>
            <o:lock v:ext="edit" aspectratio="t"/>
            <w10:wrap type="topAndBottom"/>
          </v:shape>
        </w:pict>
      </w:r>
      <w:r>
        <w:rPr>
          <w:rFonts w:hint="eastAsia" w:ascii="仿宋" w:hAnsi="仿宋" w:eastAsia="仿宋" w:cs="仿宋"/>
          <w:color w:val="auto"/>
          <w:sz w:val="32"/>
          <w:szCs w:val="32"/>
        </w:rPr>
        <w:t>图2 无人机撒施捕食螨</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（2）人工挂袋释放</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将捕食螨包装袋上部斜撕开一个小口以便于天敌爬出。可用订书机将产品包装袋固定在植株主分叉位置，或用订书机将包装袋订在植株内部荫凉处的老化叶片上。</w:t>
      </w:r>
    </w:p>
    <w:p>
      <w:pPr>
        <w:keepNext w:val="0"/>
        <w:keepLines w:val="0"/>
        <w:pageBreakBefore w:val="0"/>
        <w:wordWrap/>
        <w:topLinePunct w:val="0"/>
        <w:bidi w:val="0"/>
        <w:spacing w:line="590" w:lineRule="exact"/>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pict>
          <v:shape id="图片 63" o:spid="_x0000_s1125" o:spt="75" type="#_x0000_t75" style="position:absolute;left:0pt;margin-left:49.8pt;margin-top:16.3pt;height:174.5pt;width:276.7pt;mso-wrap-distance-bottom:0pt;mso-wrap-distance-top:0pt;z-index:251753472;mso-width-relative:page;mso-height-relative:page;" filled="f" o:preferrelative="t" stroked="f" coordsize="21600,21600">
            <v:path/>
            <v:fill on="f" focussize="0,0"/>
            <v:stroke on="f"/>
            <v:imagedata r:id="rId95" o:title=""/>
            <o:lock v:ext="edit" aspectratio="t"/>
            <w10:wrap type="topAndBottom"/>
          </v:shape>
        </w:pict>
      </w:r>
      <w:r>
        <w:rPr>
          <w:rFonts w:hint="eastAsia" w:ascii="仿宋" w:hAnsi="仿宋" w:eastAsia="仿宋" w:cs="仿宋"/>
          <w:color w:val="auto"/>
          <w:sz w:val="32"/>
          <w:szCs w:val="32"/>
        </w:rPr>
        <w:t>图3 人工挂袋释放捕食螨</w:t>
      </w:r>
    </w:p>
    <w:p>
      <w:pPr>
        <w:keepNext w:val="0"/>
        <w:keepLines w:val="0"/>
        <w:pageBreakBefore w:val="0"/>
        <w:wordWrap/>
        <w:topLinePunct w:val="0"/>
        <w:bidi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rPr>
        <w:t>（二）配套技术</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（1）理化诱控</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诱虫板：芒果抽稍期的蓟马发生种类主要为茶黄蓟马，该种蓟马对黄色具有较好的趋向性。在第一次芒果抽稍期，按照30-40张/亩黄色诱虫板进行悬挂，悬挂高度为植株中上部约1.5m高左右为宜，可以采用诱虫板专用支架进行悬挂，也可以直接在悬挂于芒果植株外侧的枝条上。当黄板上粘满蓟马等昆虫时应及时更换，一般每月更换一次。</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蓟马诱芯：每张黄板配一支蓟马诱芯，每亩30-40支蓟马诱芯，可将蓟马诱芯直接粘在诱虫板上，或将毛细管形诱芯穿过诱虫板孔打结固定，或用细铁丝将橡皮塞形的诱芯固定在诱虫板穿孔处。每月更换一次诱芯。</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（2）天敌与农药的协调应用</w:t>
      </w:r>
    </w:p>
    <w:p>
      <w:pPr>
        <w:keepNext w:val="0"/>
        <w:keepLines w:val="0"/>
        <w:pageBreakBefore w:val="0"/>
        <w:wordWrap/>
        <w:topLinePunct w:val="0"/>
        <w:bidi w:val="0"/>
        <w:spacing w:line="590" w:lineRule="exact"/>
        <w:ind w:firstLine="640" w:firstLineChars="200"/>
        <w:jc w:val="left"/>
        <w:rPr>
          <w:rFonts w:hint="eastAsia" w:ascii="仿宋" w:hAnsi="仿宋" w:eastAsia="仿宋" w:cs="仿宋"/>
          <w:color w:val="auto"/>
          <w:sz w:val="32"/>
          <w:szCs w:val="32"/>
        </w:rPr>
      </w:pPr>
      <w:r>
        <w:rPr>
          <w:rFonts w:hint="eastAsia" w:ascii="仿宋" w:hAnsi="仿宋" w:eastAsia="仿宋" w:cs="仿宋"/>
          <w:color w:val="auto"/>
          <w:sz w:val="32"/>
          <w:szCs w:val="32"/>
        </w:rPr>
        <w:t>释放天敌后可将害虫（螨）持续控制在较低水平发生。如田间气候适宜田间害虫发生数量增长迅速，天敌控制作用降低时，可配合以对天敌杀伤力小的生物农药如苦参碱、乙基多杀菌素或吡虫啉、甲氨基阿维菌素苯甲酸盐等低毒农药进行协同应用。注意不同药剂的轮换和交替使用。</w:t>
      </w:r>
    </w:p>
    <w:p>
      <w:pPr>
        <w:keepNext w:val="0"/>
        <w:keepLines w:val="0"/>
        <w:pageBreakBefore w:val="0"/>
        <w:wordWrap/>
        <w:topLinePunct w:val="0"/>
        <w:bidi w:val="0"/>
        <w:spacing w:line="590" w:lineRule="exact"/>
        <w:ind w:firstLine="630"/>
        <w:rPr>
          <w:rStyle w:val="19"/>
          <w:rFonts w:hint="eastAsia" w:ascii="黑体" w:hAnsi="黑体" w:eastAsia="黑体" w:cs="黑体"/>
          <w:b w:val="0"/>
          <w:bCs w:val="0"/>
          <w:color w:val="auto"/>
          <w:kern w:val="0"/>
          <w:sz w:val="32"/>
          <w:szCs w:val="32"/>
        </w:rPr>
      </w:pPr>
      <w:r>
        <w:rPr>
          <w:rStyle w:val="19"/>
          <w:rFonts w:hint="eastAsia" w:ascii="黑体" w:hAnsi="黑体" w:eastAsia="黑体" w:cs="黑体"/>
          <w:b w:val="0"/>
          <w:bCs w:val="0"/>
          <w:color w:val="auto"/>
          <w:kern w:val="0"/>
          <w:sz w:val="32"/>
          <w:szCs w:val="32"/>
        </w:rPr>
        <w:t>三、适宜区域</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海南省各市县芒果种植园。</w:t>
      </w:r>
    </w:p>
    <w:p>
      <w:pPr>
        <w:keepNext w:val="0"/>
        <w:keepLines w:val="0"/>
        <w:pageBreakBefore w:val="0"/>
        <w:wordWrap/>
        <w:topLinePunct w:val="0"/>
        <w:bidi w:val="0"/>
        <w:spacing w:line="590" w:lineRule="exact"/>
        <w:ind w:firstLine="630"/>
        <w:rPr>
          <w:rStyle w:val="19"/>
          <w:rFonts w:hint="eastAsia" w:ascii="黑体" w:hAnsi="黑体" w:eastAsia="黑体" w:cs="黑体"/>
          <w:b w:val="0"/>
          <w:bCs w:val="0"/>
          <w:color w:val="auto"/>
          <w:kern w:val="0"/>
          <w:sz w:val="32"/>
          <w:szCs w:val="32"/>
        </w:rPr>
      </w:pPr>
      <w:r>
        <w:rPr>
          <w:rStyle w:val="19"/>
          <w:rFonts w:hint="eastAsia" w:ascii="黑体" w:hAnsi="黑体" w:eastAsia="黑体" w:cs="黑体"/>
          <w:b w:val="0"/>
          <w:bCs w:val="0"/>
          <w:color w:val="auto"/>
          <w:kern w:val="0"/>
          <w:sz w:val="32"/>
          <w:szCs w:val="32"/>
        </w:rPr>
        <w:t>四、注意事项</w:t>
      </w:r>
    </w:p>
    <w:p>
      <w:pPr>
        <w:keepNext w:val="0"/>
        <w:keepLines w:val="0"/>
        <w:pageBreakBefore w:val="0"/>
        <w:wordWrap/>
        <w:topLinePunct w:val="0"/>
        <w:bidi w:val="0"/>
        <w:spacing w:line="590" w:lineRule="exact"/>
        <w:ind w:firstLine="640" w:firstLineChars="200"/>
        <w:jc w:val="left"/>
        <w:rPr>
          <w:rFonts w:hint="eastAsia" w:ascii="仿宋" w:hAnsi="仿宋" w:eastAsia="仿宋" w:cs="仿宋"/>
          <w:color w:val="auto"/>
          <w:sz w:val="32"/>
          <w:szCs w:val="32"/>
        </w:rPr>
      </w:pPr>
      <w:r>
        <w:rPr>
          <w:rFonts w:hint="eastAsia" w:ascii="仿宋" w:hAnsi="仿宋" w:eastAsia="仿宋" w:cs="仿宋"/>
          <w:color w:val="auto"/>
          <w:sz w:val="32"/>
          <w:szCs w:val="32"/>
        </w:rPr>
        <w:t>如防治对象虫（螨）口基数较大，在释放捕食螨前7-15天可施用一次农药以降低虫（螨）口基数，再进行天敌释放；建议用药间隔7天后才能释放天敌的药剂：苦叁碱、黎芦碱、甲氨基阿维菌素苯甲酸盐、噻虫嗪、哒螨灵、乙螨唑、啶虫脒、螺虫乙酯、虫螨腈等；建议用药间隔15天后才能释放天敌的药剂：矿物油、乙基多杀菌素、阿维菌素、多杀菌素、吡虫啉、唏啶虫胺等。宜在晴天或阴天释放，雨天不能释放。</w:t>
      </w:r>
    </w:p>
    <w:p>
      <w:pPr>
        <w:keepNext w:val="0"/>
        <w:keepLines w:val="0"/>
        <w:pageBreakBefore w:val="0"/>
        <w:wordWrap/>
        <w:topLinePunct w:val="0"/>
        <w:bidi w:val="0"/>
        <w:spacing w:line="590" w:lineRule="exact"/>
        <w:ind w:firstLine="630" w:firstLineChars="0"/>
        <w:rPr>
          <w:rStyle w:val="19"/>
          <w:rFonts w:hint="eastAsia" w:ascii="黑体" w:hAnsi="黑体" w:eastAsia="黑体" w:cs="黑体"/>
          <w:b w:val="0"/>
          <w:bCs w:val="0"/>
          <w:color w:val="auto"/>
          <w:kern w:val="0"/>
          <w:sz w:val="32"/>
          <w:szCs w:val="32"/>
        </w:rPr>
      </w:pPr>
      <w:r>
        <w:rPr>
          <w:rStyle w:val="19"/>
          <w:rFonts w:hint="eastAsia" w:ascii="黑体" w:hAnsi="黑体" w:eastAsia="黑体" w:cs="黑体"/>
          <w:b w:val="0"/>
          <w:bCs w:val="0"/>
          <w:color w:val="auto"/>
          <w:kern w:val="0"/>
          <w:sz w:val="32"/>
          <w:szCs w:val="32"/>
        </w:rPr>
        <w:t>五、技术依托单位</w:t>
      </w:r>
    </w:p>
    <w:p>
      <w:pPr>
        <w:keepNext w:val="0"/>
        <w:keepLines w:val="0"/>
        <w:pageBreakBefore w:val="0"/>
        <w:wordWrap/>
        <w:topLinePunct w:val="0"/>
        <w:bidi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rPr>
        <w:t>（一）单位名称：三亚市农业技术推广服务中心</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联系地址：海南省三亚市天涯区海润路2号</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邮政编码：572022</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highlight w:val="none"/>
          <w:lang w:eastAsia="zh-CN"/>
        </w:rPr>
      </w:pPr>
      <w:r>
        <w:rPr>
          <w:rFonts w:hint="eastAsia" w:ascii="仿宋" w:hAnsi="仿宋" w:eastAsia="仿宋" w:cs="仿宋"/>
          <w:color w:val="auto"/>
          <w:sz w:val="32"/>
          <w:szCs w:val="32"/>
          <w:highlight w:val="none"/>
        </w:rPr>
        <w:t>联系人：王硕、袁伟</w:t>
      </w:r>
      <w:r>
        <w:rPr>
          <w:rFonts w:hint="eastAsia" w:ascii="仿宋" w:hAnsi="仿宋" w:eastAsia="仿宋" w:cs="仿宋"/>
          <w:color w:val="auto"/>
          <w:sz w:val="32"/>
          <w:szCs w:val="32"/>
          <w:highlight w:val="none"/>
          <w:lang w:eastAsia="zh-CN"/>
        </w:rPr>
        <w:t>方、王身彤、王惠、</w:t>
      </w:r>
      <w:r>
        <w:rPr>
          <w:rFonts w:hint="eastAsia" w:ascii="仿宋" w:hAnsi="仿宋" w:eastAsia="仿宋" w:cs="仿宋"/>
          <w:color w:val="auto"/>
          <w:sz w:val="32"/>
          <w:szCs w:val="32"/>
          <w:highlight w:val="none"/>
        </w:rPr>
        <w:t>李祖</w:t>
      </w:r>
      <w:r>
        <w:rPr>
          <w:rFonts w:hint="eastAsia" w:ascii="仿宋" w:hAnsi="仿宋" w:eastAsia="仿宋" w:cs="仿宋"/>
          <w:color w:val="auto"/>
          <w:sz w:val="32"/>
          <w:szCs w:val="32"/>
          <w:highlight w:val="none"/>
          <w:lang w:eastAsia="zh-CN"/>
        </w:rPr>
        <w:t>莅</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highlight w:val="none"/>
        </w:rPr>
      </w:pPr>
      <w:r>
        <w:rPr>
          <w:rFonts w:hint="eastAsia" w:ascii="仿宋" w:hAnsi="仿宋" w:eastAsia="仿宋" w:cs="仿宋"/>
          <w:color w:val="auto"/>
          <w:sz w:val="32"/>
          <w:szCs w:val="32"/>
          <w:highlight w:val="none"/>
        </w:rPr>
        <w:t>联系电话：13086041473</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lang w:val="en-US" w:eastAsia="zh-CN"/>
        </w:rPr>
      </w:pPr>
      <w:r>
        <w:rPr>
          <w:rFonts w:hint="eastAsia" w:ascii="仿宋" w:hAnsi="仿宋" w:eastAsia="仿宋" w:cs="仿宋"/>
          <w:color w:val="auto"/>
          <w:sz w:val="32"/>
          <w:szCs w:val="32"/>
          <w:highlight w:val="none"/>
        </w:rPr>
        <w:t>电子邮件：</w:t>
      </w:r>
      <w:r>
        <w:rPr>
          <w:rFonts w:hint="eastAsia" w:ascii="仿宋" w:hAnsi="仿宋" w:eastAsia="仿宋" w:cs="仿宋"/>
          <w:color w:val="auto"/>
          <w:sz w:val="32"/>
          <w:szCs w:val="32"/>
          <w:highlight w:val="none"/>
          <w:lang w:val="en-US" w:eastAsia="zh-CN"/>
        </w:rPr>
        <w:t>wodeyouxing_2006@163.com</w:t>
      </w:r>
    </w:p>
    <w:p>
      <w:pPr>
        <w:keepNext w:val="0"/>
        <w:keepLines w:val="0"/>
        <w:pageBreakBefore w:val="0"/>
        <w:wordWrap/>
        <w:topLinePunct w:val="0"/>
        <w:bidi w:val="0"/>
        <w:spacing w:line="590" w:lineRule="exact"/>
        <w:ind w:firstLine="640" w:firstLineChars="200"/>
        <w:rPr>
          <w:rFonts w:hint="eastAsia" w:ascii="楷体" w:hAnsi="楷体" w:eastAsia="楷体" w:cs="楷体"/>
          <w:b w:val="0"/>
          <w:bCs w:val="0"/>
          <w:color w:val="auto"/>
          <w:sz w:val="32"/>
          <w:szCs w:val="32"/>
        </w:rPr>
      </w:pPr>
      <w:r>
        <w:rPr>
          <w:rFonts w:hint="eastAsia" w:ascii="楷体" w:hAnsi="楷体" w:eastAsia="楷体" w:cs="楷体"/>
          <w:b w:val="0"/>
          <w:bCs w:val="0"/>
          <w:color w:val="auto"/>
          <w:sz w:val="32"/>
          <w:szCs w:val="32"/>
        </w:rPr>
        <w:t>（二）单位名称：中国热带农业科学院环境与植物保护研究所</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联系地址：海南省海口市学院路4号</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邮政编码：571101</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联系人：陈俊谕</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联系电话：13637613520</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电子邮件：jychencn@163.com</w:t>
      </w:r>
    </w:p>
    <w:p>
      <w:pPr>
        <w:keepNext w:val="0"/>
        <w:keepLines w:val="0"/>
        <w:pageBreakBefore w:val="0"/>
        <w:wordWrap/>
        <w:topLinePunct w:val="0"/>
        <w:bidi w:val="0"/>
        <w:spacing w:line="590" w:lineRule="exact"/>
        <w:jc w:val="both"/>
        <w:rPr>
          <w:rFonts w:hint="eastAsia" w:ascii="仿宋" w:hAnsi="仿宋" w:eastAsia="仿宋" w:cs="仿宋"/>
          <w:b/>
          <w:bCs/>
          <w:color w:val="auto"/>
          <w:sz w:val="32"/>
          <w:szCs w:val="32"/>
        </w:rPr>
      </w:pPr>
    </w:p>
    <w:p>
      <w:pPr>
        <w:keepNext w:val="0"/>
        <w:keepLines w:val="0"/>
        <w:pageBreakBefore w:val="0"/>
        <w:wordWrap/>
        <w:topLinePunct w:val="0"/>
        <w:bidi w:val="0"/>
        <w:spacing w:line="590" w:lineRule="exact"/>
        <w:jc w:val="both"/>
        <w:rPr>
          <w:rFonts w:hint="eastAsia" w:ascii="仿宋" w:hAnsi="仿宋" w:eastAsia="仿宋" w:cs="仿宋"/>
          <w:b/>
          <w:bCs/>
          <w:color w:val="auto"/>
          <w:sz w:val="32"/>
          <w:szCs w:val="32"/>
        </w:rPr>
      </w:pPr>
    </w:p>
    <w:p>
      <w:pPr>
        <w:spacing w:line="590" w:lineRule="exact"/>
        <w:jc w:val="center"/>
        <w:rPr>
          <w:rFonts w:hint="eastAsia" w:ascii="仿宋" w:hAnsi="仿宋" w:eastAsia="仿宋" w:cs="仿宋"/>
          <w:b/>
          <w:bCs/>
          <w:sz w:val="32"/>
          <w:szCs w:val="32"/>
        </w:rPr>
      </w:pPr>
      <w:r>
        <w:rPr>
          <w:rFonts w:hint="eastAsia" w:ascii="仿宋" w:hAnsi="仿宋" w:eastAsia="仿宋" w:cs="仿宋"/>
          <w:b/>
          <w:bCs/>
          <w:color w:val="auto"/>
          <w:sz w:val="32"/>
          <w:szCs w:val="32"/>
          <w:lang w:val="en-US" w:eastAsia="zh-CN"/>
        </w:rPr>
        <w:t>27.</w:t>
      </w:r>
      <w:r>
        <w:rPr>
          <w:rFonts w:hint="eastAsia" w:ascii="仿宋" w:hAnsi="仿宋" w:eastAsia="仿宋" w:cs="仿宋"/>
          <w:b/>
          <w:bCs/>
          <w:sz w:val="32"/>
          <w:szCs w:val="32"/>
        </w:rPr>
        <w:t>香蕉化肥减量增效技术</w:t>
      </w:r>
    </w:p>
    <w:p>
      <w:pPr>
        <w:spacing w:line="590" w:lineRule="exact"/>
        <w:ind w:firstLine="640" w:firstLineChars="200"/>
        <w:jc w:val="left"/>
        <w:rPr>
          <w:rFonts w:hint="eastAsia" w:ascii="黑体" w:hAnsi="黑体" w:eastAsia="黑体" w:cs="黑体"/>
          <w:sz w:val="32"/>
          <w:szCs w:val="32"/>
        </w:rPr>
      </w:pPr>
      <w:r>
        <w:rPr>
          <w:rFonts w:hint="eastAsia" w:ascii="黑体" w:hAnsi="黑体" w:eastAsia="黑体" w:cs="黑体"/>
          <w:sz w:val="32"/>
          <w:szCs w:val="32"/>
        </w:rPr>
        <w:t>一、技术概况</w:t>
      </w:r>
    </w:p>
    <w:p>
      <w:pPr>
        <w:spacing w:line="590" w:lineRule="exact"/>
        <w:ind w:firstLine="642" w:firstLineChars="200"/>
        <w:rPr>
          <w:rFonts w:hint="eastAsia" w:ascii="楷体" w:hAnsi="楷体" w:eastAsia="楷体" w:cs="楷体"/>
          <w:b/>
          <w:bCs/>
          <w:sz w:val="32"/>
          <w:szCs w:val="32"/>
        </w:rPr>
      </w:pPr>
      <w:r>
        <w:rPr>
          <w:rFonts w:hint="eastAsia" w:ascii="楷体" w:hAnsi="楷体" w:eastAsia="楷体" w:cs="楷体"/>
          <w:b/>
          <w:bCs/>
          <w:sz w:val="32"/>
          <w:szCs w:val="32"/>
        </w:rPr>
        <w:t>（一）技术基本情况</w:t>
      </w:r>
    </w:p>
    <w:p>
      <w:pPr>
        <w:snapToGrid w:val="0"/>
        <w:spacing w:line="590" w:lineRule="exact"/>
        <w:ind w:firstLine="640" w:firstLineChars="200"/>
        <w:jc w:val="left"/>
        <w:rPr>
          <w:rFonts w:hint="eastAsia" w:ascii="仿宋" w:hAnsi="仿宋" w:eastAsia="仿宋" w:cs="仿宋"/>
          <w:sz w:val="32"/>
          <w:szCs w:val="32"/>
        </w:rPr>
      </w:pPr>
      <w:r>
        <w:rPr>
          <w:rFonts w:hint="eastAsia" w:ascii="仿宋" w:hAnsi="仿宋" w:eastAsia="仿宋" w:cs="仿宋"/>
          <w:sz w:val="32"/>
          <w:szCs w:val="32"/>
        </w:rPr>
        <w:t>‌2023年海南香蕉种植面积为50万亩，产量110.2万吨，总产值35亿元，占全省热带水果产业总产值的23.65%，是海南热带农业的重要支柱。香蕉植株高大，生长速度快，需肥量多，目前香蕉生产中存在盲目施肥的问题，施肥量偏大，氮磷钾养分比例不合理，偏施氮肥或偏施钾肥，土壤有机质偏低，施肥不合理不仅造成资源浪费，还可能造成土壤及地下水的污染问题。针对上述问题，本技术在明确香蕉不同生育期（不同叶龄）养分吸收积累特性的基础上，研发专用配方肥、水肥一体化等单项技术，并开展节本增效技术集成、示范与应用，获得种植户、农场及企业的认可，取得了良好的社会经济效益。</w:t>
      </w:r>
    </w:p>
    <w:p>
      <w:pPr>
        <w:spacing w:line="590" w:lineRule="exact"/>
        <w:ind w:firstLine="642" w:firstLineChars="200"/>
        <w:rPr>
          <w:rFonts w:hint="eastAsia" w:ascii="楷体" w:hAnsi="楷体" w:eastAsia="楷体" w:cs="楷体"/>
          <w:b/>
          <w:bCs/>
          <w:sz w:val="32"/>
          <w:szCs w:val="32"/>
        </w:rPr>
      </w:pPr>
      <w:r>
        <w:rPr>
          <w:rFonts w:hint="eastAsia" w:ascii="楷体" w:hAnsi="楷体" w:eastAsia="楷体" w:cs="楷体"/>
          <w:b/>
          <w:bCs/>
          <w:sz w:val="32"/>
          <w:szCs w:val="32"/>
        </w:rPr>
        <w:t>（二）技术获奖情况</w:t>
      </w:r>
    </w:p>
    <w:p>
      <w:pPr>
        <w:snapToGrid w:val="0"/>
        <w:spacing w:line="590" w:lineRule="exact"/>
        <w:ind w:firstLine="640" w:firstLineChars="200"/>
        <w:jc w:val="left"/>
        <w:rPr>
          <w:rFonts w:hint="eastAsia" w:ascii="仿宋" w:hAnsi="仿宋" w:eastAsia="仿宋" w:cs="仿宋"/>
          <w:sz w:val="32"/>
          <w:szCs w:val="32"/>
        </w:rPr>
      </w:pPr>
      <w:r>
        <w:rPr>
          <w:rFonts w:hint="eastAsia" w:ascii="仿宋" w:hAnsi="仿宋" w:eastAsia="仿宋" w:cs="仿宋"/>
          <w:sz w:val="32"/>
          <w:szCs w:val="32"/>
        </w:rPr>
        <w:t>该技术获：（1）国家发明专利授权，一种香蕉营养配方及配方使用方法，ZL202110098808.8；（2）香蕉养分积累规律及平衡施肥技术综合研究，获海南省科技进步三等奖(2007)；（3）香蕉优质高产技术集成与推广，获海南省科技成果转化特等奖。</w:t>
      </w:r>
    </w:p>
    <w:p>
      <w:pPr>
        <w:spacing w:line="590" w:lineRule="exact"/>
        <w:ind w:firstLine="642" w:firstLineChars="200"/>
        <w:rPr>
          <w:rFonts w:hint="eastAsia" w:ascii="楷体" w:hAnsi="楷体" w:eastAsia="楷体" w:cs="楷体"/>
          <w:b/>
          <w:bCs/>
          <w:sz w:val="32"/>
          <w:szCs w:val="32"/>
        </w:rPr>
      </w:pPr>
      <w:r>
        <w:rPr>
          <w:rFonts w:hint="eastAsia" w:ascii="楷体" w:hAnsi="楷体" w:eastAsia="楷体" w:cs="楷体"/>
          <w:b/>
          <w:bCs/>
          <w:sz w:val="32"/>
          <w:szCs w:val="32"/>
        </w:rPr>
        <w:t>（三）技术示范推广情况</w:t>
      </w:r>
    </w:p>
    <w:p>
      <w:pPr>
        <w:snapToGrid w:val="0"/>
        <w:spacing w:line="590" w:lineRule="exact"/>
        <w:ind w:firstLine="640" w:firstLineChars="200"/>
        <w:jc w:val="left"/>
        <w:rPr>
          <w:rFonts w:hint="eastAsia" w:ascii="仿宋" w:hAnsi="仿宋" w:eastAsia="仿宋" w:cs="仿宋"/>
          <w:sz w:val="32"/>
          <w:szCs w:val="32"/>
        </w:rPr>
      </w:pPr>
      <w:r>
        <w:rPr>
          <w:rFonts w:hint="eastAsia" w:ascii="仿宋" w:hAnsi="仿宋" w:eastAsia="仿宋" w:cs="仿宋"/>
          <w:sz w:val="32"/>
          <w:szCs w:val="32"/>
        </w:rPr>
        <w:t>香蕉营养配方及水肥一体化技术在海南东方、乐东、三亚、昌江、儋州、临高等香蕉主栽区域进行示范、推广及广泛应用。2017年～2022年，该技术在海南临高、澄迈等地建立香蕉水肥一体化技术示范点3个，推广应用企业10余家，累计推广应用3万亩以上，经济效益显著。</w:t>
      </w:r>
    </w:p>
    <w:p>
      <w:pPr>
        <w:snapToGrid w:val="0"/>
        <w:spacing w:line="590" w:lineRule="exact"/>
        <w:jc w:val="center"/>
        <w:rPr>
          <w:rFonts w:ascii="仿宋" w:hAnsi="仿宋" w:eastAsia="仿宋" w:cs="仿宋"/>
          <w:sz w:val="32"/>
          <w:szCs w:val="32"/>
        </w:rPr>
      </w:pPr>
      <w:r>
        <w:rPr>
          <w:rFonts w:hint="eastAsia" w:ascii="仿宋" w:hAnsi="仿宋" w:eastAsia="仿宋" w:cs="仿宋"/>
          <w:sz w:val="32"/>
          <w:szCs w:val="32"/>
        </w:rPr>
        <w:pict>
          <v:shape id="_x0000_s1174" o:spid="_x0000_s1174" o:spt="75" alt="3cdfdbd9dd8473d42775c673ba45608" type="#_x0000_t75" style="position:absolute;left:0pt;margin-left:65.9pt;margin-top:8.7pt;height:213.25pt;width:284.35pt;mso-wrap-distance-bottom:0pt;mso-wrap-distance-top:0pt;z-index:251800576;mso-width-relative:page;mso-height-relative:page;" filled="f" o:preferrelative="t" stroked="f" coordsize="21600,21600">
            <v:path/>
            <v:fill on="f" focussize="0,0"/>
            <v:stroke on="f"/>
            <v:imagedata r:id="rId96" o:title=""/>
            <o:lock v:ext="edit" aspectratio="t"/>
            <w10:wrap type="topAndBottom"/>
          </v:shape>
        </w:pict>
      </w:r>
      <w:r>
        <w:rPr>
          <w:rFonts w:hint="eastAsia" w:ascii="仿宋" w:hAnsi="仿宋" w:eastAsia="仿宋" w:cs="仿宋"/>
          <w:sz w:val="32"/>
          <w:szCs w:val="32"/>
        </w:rPr>
        <w:t>图1</w:t>
      </w:r>
      <w:r>
        <w:rPr>
          <w:rFonts w:ascii="仿宋" w:hAnsi="仿宋" w:eastAsia="仿宋" w:cs="仿宋"/>
          <w:sz w:val="32"/>
          <w:szCs w:val="32"/>
        </w:rPr>
        <w:t xml:space="preserve"> </w:t>
      </w:r>
      <w:r>
        <w:rPr>
          <w:rFonts w:hint="eastAsia" w:ascii="仿宋" w:hAnsi="仿宋" w:eastAsia="仿宋" w:cs="仿宋"/>
          <w:sz w:val="32"/>
          <w:szCs w:val="32"/>
        </w:rPr>
        <w:t>高效施肥技术与新型肥料试验基地</w:t>
      </w:r>
    </w:p>
    <w:p>
      <w:pPr>
        <w:spacing w:line="590" w:lineRule="exact"/>
        <w:ind w:firstLine="642" w:firstLineChars="200"/>
        <w:rPr>
          <w:rFonts w:hint="eastAsia" w:ascii="楷体" w:hAnsi="楷体" w:eastAsia="楷体" w:cs="楷体"/>
          <w:b/>
          <w:bCs/>
          <w:sz w:val="32"/>
          <w:szCs w:val="32"/>
        </w:rPr>
      </w:pPr>
      <w:r>
        <w:rPr>
          <w:rFonts w:hint="eastAsia" w:ascii="楷体" w:hAnsi="楷体" w:eastAsia="楷体" w:cs="楷体"/>
          <w:b/>
          <w:bCs/>
          <w:sz w:val="32"/>
          <w:szCs w:val="32"/>
        </w:rPr>
        <w:t>（四）提质增效情况</w:t>
      </w:r>
    </w:p>
    <w:p>
      <w:pPr>
        <w:snapToGrid w:val="0"/>
        <w:spacing w:line="590" w:lineRule="exact"/>
        <w:ind w:firstLine="640" w:firstLineChars="200"/>
        <w:jc w:val="left"/>
        <w:rPr>
          <w:rFonts w:hint="eastAsia" w:ascii="仿宋" w:hAnsi="仿宋" w:eastAsia="仿宋" w:cs="仿宋"/>
          <w:sz w:val="32"/>
          <w:szCs w:val="32"/>
        </w:rPr>
      </w:pPr>
      <w:r>
        <w:rPr>
          <w:rFonts w:hint="eastAsia" w:ascii="仿宋" w:hAnsi="仿宋" w:eastAsia="仿宋" w:cs="仿宋"/>
          <w:sz w:val="32"/>
          <w:szCs w:val="32"/>
        </w:rPr>
        <w:t>该技术在海南临高、澄迈、儋州、昌江、乐东等香蕉主栽区推广示范，有明显的提质增效效果，通过营养调控平衡香蕉各阶段的养分需求，采用水肥一体化施肥技术，节肥10%～20%，肥料利用率显著增加，减少肥料投入成本500元/亩以上，增产10%～21%，增加收益800～2000元/亩。</w:t>
      </w:r>
    </w:p>
    <w:p>
      <w:pPr>
        <w:spacing w:line="590" w:lineRule="exact"/>
        <w:ind w:firstLine="640" w:firstLineChars="200"/>
        <w:rPr>
          <w:rFonts w:hint="eastAsia" w:ascii="黑体" w:hAnsi="黑体" w:eastAsia="黑体" w:cs="黑体"/>
          <w:sz w:val="32"/>
          <w:szCs w:val="32"/>
        </w:rPr>
      </w:pPr>
      <w:r>
        <w:rPr>
          <w:rFonts w:hint="eastAsia" w:ascii="黑体" w:hAnsi="黑体" w:eastAsia="黑体" w:cs="黑体"/>
          <w:sz w:val="32"/>
          <w:szCs w:val="32"/>
        </w:rPr>
        <w:t>二、技术要点</w:t>
      </w:r>
    </w:p>
    <w:p>
      <w:pPr>
        <w:spacing w:line="590" w:lineRule="exact"/>
        <w:ind w:firstLine="640" w:firstLineChars="200"/>
        <w:rPr>
          <w:rFonts w:hint="eastAsia" w:ascii="仿宋" w:hAnsi="仿宋" w:eastAsia="仿宋" w:cs="仿宋"/>
          <w:sz w:val="32"/>
          <w:szCs w:val="32"/>
        </w:rPr>
      </w:pPr>
      <w:r>
        <w:rPr>
          <w:rFonts w:hint="eastAsia" w:ascii="仿宋" w:hAnsi="仿宋" w:eastAsia="仿宋" w:cs="仿宋"/>
          <w:sz w:val="32"/>
          <w:szCs w:val="32"/>
        </w:rPr>
        <w:t>核心技术包括香蕉不同生育期（不同叶龄）养分需求总量计算；根据不同生育期的养分需求量及比例制定周年施肥方案；施肥技术要点。</w:t>
      </w:r>
    </w:p>
    <w:p>
      <w:pPr>
        <w:spacing w:line="590" w:lineRule="exact"/>
        <w:ind w:firstLine="642" w:firstLineChars="200"/>
        <w:rPr>
          <w:rFonts w:hint="eastAsia" w:ascii="楷体" w:hAnsi="楷体" w:eastAsia="楷体" w:cs="楷体"/>
          <w:b/>
          <w:bCs/>
          <w:sz w:val="32"/>
          <w:szCs w:val="32"/>
        </w:rPr>
      </w:pPr>
      <w:r>
        <w:rPr>
          <w:rFonts w:hint="eastAsia" w:ascii="楷体" w:hAnsi="楷体" w:eastAsia="楷体" w:cs="楷体"/>
          <w:b/>
          <w:bCs/>
          <w:sz w:val="32"/>
          <w:szCs w:val="32"/>
        </w:rPr>
        <w:t>（一）香蕉不同生育期（不同叶龄）养分需求总量计算</w:t>
      </w:r>
    </w:p>
    <w:p>
      <w:pPr>
        <w:snapToGrid w:val="0"/>
        <w:spacing w:line="590" w:lineRule="exact"/>
        <w:ind w:firstLine="640" w:firstLineChars="200"/>
        <w:jc w:val="left"/>
        <w:rPr>
          <w:rFonts w:hint="eastAsia" w:ascii="仿宋" w:hAnsi="仿宋" w:eastAsia="仿宋" w:cs="仿宋"/>
          <w:sz w:val="32"/>
          <w:szCs w:val="32"/>
        </w:rPr>
      </w:pPr>
      <w:r>
        <w:rPr>
          <w:rFonts w:hint="eastAsia" w:ascii="仿宋" w:hAnsi="仿宋" w:eastAsia="仿宋" w:cs="仿宋"/>
          <w:sz w:val="32"/>
          <w:szCs w:val="32"/>
        </w:rPr>
        <w:t>香蕉植株高大，速生高产，需肥量多，高产蕉收获期每株干物质积累量11180.6g，需要吸收氮（N）153.59g、磷（P）16.81g、钾（K）511.75g，镁（Mg）8.32克。香蕉不同生育期（不同叶龄）干物质积累量及三要素养分吸收量见下图、三要素养分比例见表1。（注：叶片数以定植后新长出的第1片叶开始记起，定植时叶片数10片左右，下同。）</w:t>
      </w:r>
    </w:p>
    <w:p>
      <w:pPr>
        <w:spacing w:line="590" w:lineRule="exact"/>
        <w:jc w:val="left"/>
        <w:rPr>
          <w:rFonts w:hint="eastAsia" w:ascii="仿宋" w:hAnsi="仿宋" w:eastAsia="仿宋" w:cs="仿宋"/>
          <w:sz w:val="32"/>
          <w:szCs w:val="32"/>
        </w:rPr>
      </w:pPr>
      <w:r>
        <w:rPr>
          <w:rFonts w:hint="eastAsia" w:ascii="仿宋" w:hAnsi="仿宋" w:eastAsia="仿宋" w:cs="仿宋"/>
          <w:sz w:val="32"/>
          <w:szCs w:val="32"/>
        </w:rPr>
        <w:pict>
          <v:shape id="图片 5" o:spid="_x0000_s1026" o:spt="75" type="#_x0000_t75" style="position:absolute;left:0pt;margin-left:28.8pt;margin-top:0.6pt;height:216pt;width:353.55pt;z-index:-251517952;mso-width-relative:page;mso-height-relative:page;" filled="f" o:preferrelative="t" stroked="f" coordsize="21600,21600">
            <v:path/>
            <v:fill on="f" focussize="0,0"/>
            <v:stroke on="f"/>
            <v:imagedata r:id="rId97" croptop="6035f" o:title=""/>
            <o:lock v:ext="edit" aspectratio="t"/>
          </v:shape>
        </w:pict>
      </w:r>
    </w:p>
    <w:p>
      <w:pPr>
        <w:spacing w:line="590" w:lineRule="exact"/>
        <w:jc w:val="left"/>
        <w:rPr>
          <w:rFonts w:hint="eastAsia" w:ascii="仿宋" w:hAnsi="仿宋" w:eastAsia="仿宋" w:cs="仿宋"/>
          <w:sz w:val="32"/>
          <w:szCs w:val="32"/>
        </w:rPr>
      </w:pPr>
    </w:p>
    <w:p>
      <w:pPr>
        <w:spacing w:line="590" w:lineRule="exact"/>
        <w:jc w:val="left"/>
        <w:rPr>
          <w:rFonts w:hint="eastAsia" w:ascii="仿宋" w:hAnsi="仿宋" w:eastAsia="仿宋" w:cs="仿宋"/>
          <w:sz w:val="32"/>
          <w:szCs w:val="32"/>
        </w:rPr>
      </w:pPr>
    </w:p>
    <w:p>
      <w:pPr>
        <w:spacing w:line="590" w:lineRule="exact"/>
        <w:jc w:val="left"/>
        <w:rPr>
          <w:rFonts w:hint="eastAsia" w:ascii="仿宋" w:hAnsi="仿宋" w:eastAsia="仿宋" w:cs="仿宋"/>
          <w:sz w:val="32"/>
          <w:szCs w:val="32"/>
        </w:rPr>
      </w:pPr>
    </w:p>
    <w:p>
      <w:pPr>
        <w:spacing w:line="590" w:lineRule="exact"/>
        <w:jc w:val="left"/>
        <w:rPr>
          <w:rFonts w:hint="eastAsia" w:ascii="仿宋" w:hAnsi="仿宋" w:eastAsia="仿宋" w:cs="仿宋"/>
          <w:sz w:val="32"/>
          <w:szCs w:val="32"/>
        </w:rPr>
      </w:pPr>
    </w:p>
    <w:p>
      <w:pPr>
        <w:spacing w:line="590" w:lineRule="exact"/>
        <w:jc w:val="left"/>
        <w:rPr>
          <w:rFonts w:hint="eastAsia" w:ascii="仿宋" w:hAnsi="仿宋" w:eastAsia="仿宋" w:cs="仿宋"/>
          <w:sz w:val="32"/>
          <w:szCs w:val="32"/>
        </w:rPr>
      </w:pPr>
    </w:p>
    <w:p>
      <w:pPr>
        <w:spacing w:line="590" w:lineRule="exact"/>
        <w:ind w:firstLine="642" w:firstLineChars="200"/>
        <w:jc w:val="center"/>
        <w:rPr>
          <w:rFonts w:hint="eastAsia" w:ascii="仿宋" w:hAnsi="仿宋" w:eastAsia="仿宋" w:cs="仿宋"/>
          <w:b/>
          <w:bCs/>
          <w:sz w:val="32"/>
          <w:szCs w:val="32"/>
        </w:rPr>
      </w:pPr>
    </w:p>
    <w:p>
      <w:pPr>
        <w:spacing w:line="590" w:lineRule="exact"/>
        <w:jc w:val="center"/>
        <w:rPr>
          <w:rFonts w:hint="eastAsia" w:ascii="仿宋" w:hAnsi="仿宋" w:eastAsia="仿宋" w:cs="仿宋"/>
          <w:b w:val="0"/>
          <w:bCs w:val="0"/>
          <w:sz w:val="32"/>
          <w:szCs w:val="32"/>
        </w:rPr>
      </w:pPr>
      <w:r>
        <w:rPr>
          <w:rFonts w:hint="eastAsia" w:ascii="仿宋" w:hAnsi="仿宋" w:eastAsia="仿宋" w:cs="仿宋"/>
          <w:b w:val="0"/>
          <w:bCs w:val="0"/>
          <w:sz w:val="32"/>
          <w:szCs w:val="32"/>
        </w:rPr>
        <w:t>图2 香蕉不同生育干物质及氮、磷、钾积累量</w:t>
      </w:r>
    </w:p>
    <w:p>
      <w:pPr>
        <w:spacing w:line="590" w:lineRule="exact"/>
        <w:jc w:val="center"/>
        <w:rPr>
          <w:rFonts w:hint="eastAsia" w:ascii="仿宋" w:hAnsi="仿宋" w:eastAsia="仿宋" w:cs="仿宋"/>
          <w:b/>
          <w:bCs/>
          <w:sz w:val="32"/>
          <w:szCs w:val="32"/>
        </w:rPr>
      </w:pPr>
    </w:p>
    <w:p>
      <w:pPr>
        <w:spacing w:line="590" w:lineRule="exact"/>
        <w:ind w:firstLine="642" w:firstLineChars="200"/>
        <w:jc w:val="center"/>
        <w:rPr>
          <w:rFonts w:hint="eastAsia" w:ascii="仿宋" w:hAnsi="仿宋" w:eastAsia="仿宋" w:cs="仿宋"/>
          <w:b/>
          <w:bCs/>
          <w:sz w:val="32"/>
          <w:szCs w:val="32"/>
        </w:rPr>
      </w:pPr>
      <w:r>
        <w:rPr>
          <w:rFonts w:hint="eastAsia" w:ascii="仿宋" w:hAnsi="仿宋" w:eastAsia="仿宋" w:cs="仿宋"/>
          <w:b/>
          <w:bCs/>
          <w:sz w:val="32"/>
          <w:szCs w:val="32"/>
        </w:rPr>
        <w:t>表1 香蕉不同生育期氮磷钾吸收比例</w:t>
      </w:r>
    </w:p>
    <w:tbl>
      <w:tblPr>
        <w:tblStyle w:val="16"/>
        <w:tblW w:w="4999"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537"/>
        <w:gridCol w:w="4765"/>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6" w:hRule="atLeast"/>
        </w:trPr>
        <w:tc>
          <w:tcPr>
            <w:tcW w:w="2439" w:type="pct"/>
            <w:vMerge w:val="restart"/>
            <w:tcBorders>
              <w:right w:val="nil"/>
            </w:tcBorders>
            <w:noWrap w:val="0"/>
            <w:vAlign w:val="center"/>
          </w:tcPr>
          <w:p>
            <w:pPr>
              <w:spacing w:line="590" w:lineRule="exact"/>
              <w:jc w:val="center"/>
              <w:rPr>
                <w:rFonts w:hint="eastAsia" w:ascii="仿宋" w:hAnsi="仿宋" w:eastAsia="仿宋" w:cs="仿宋"/>
                <w:b/>
                <w:bCs/>
                <w:sz w:val="32"/>
                <w:szCs w:val="32"/>
              </w:rPr>
            </w:pPr>
            <w:r>
              <w:rPr>
                <w:rFonts w:hint="eastAsia" w:ascii="仿宋" w:hAnsi="仿宋" w:eastAsia="仿宋" w:cs="仿宋"/>
                <w:b/>
                <w:bCs/>
                <w:sz w:val="32"/>
                <w:szCs w:val="32"/>
              </w:rPr>
              <w:t>生育期</w:t>
            </w:r>
          </w:p>
        </w:tc>
        <w:tc>
          <w:tcPr>
            <w:tcW w:w="2560" w:type="pct"/>
            <w:tcBorders>
              <w:left w:val="nil"/>
            </w:tcBorders>
            <w:noWrap w:val="0"/>
            <w:vAlign w:val="center"/>
          </w:tcPr>
          <w:p>
            <w:pPr>
              <w:spacing w:line="590" w:lineRule="exact"/>
              <w:jc w:val="center"/>
              <w:rPr>
                <w:rFonts w:hint="eastAsia" w:ascii="仿宋" w:hAnsi="仿宋" w:eastAsia="仿宋" w:cs="仿宋"/>
                <w:b/>
                <w:bCs/>
                <w:sz w:val="32"/>
                <w:szCs w:val="32"/>
              </w:rPr>
            </w:pPr>
            <w:r>
              <w:rPr>
                <w:rFonts w:hint="eastAsia" w:ascii="仿宋" w:hAnsi="仿宋" w:eastAsia="仿宋" w:cs="仿宋"/>
                <w:b/>
                <w:bCs/>
                <w:sz w:val="32"/>
                <w:szCs w:val="32"/>
              </w:rPr>
              <w:t>吸收比例</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6" w:hRule="atLeast"/>
        </w:trPr>
        <w:tc>
          <w:tcPr>
            <w:tcW w:w="2439" w:type="pct"/>
            <w:vMerge w:val="continue"/>
            <w:tcBorders>
              <w:bottom w:val="single" w:color="auto" w:sz="4" w:space="0"/>
              <w:right w:val="nil"/>
            </w:tcBorders>
            <w:noWrap w:val="0"/>
            <w:vAlign w:val="center"/>
          </w:tcPr>
          <w:p>
            <w:pPr>
              <w:spacing w:line="590" w:lineRule="exact"/>
              <w:jc w:val="center"/>
              <w:rPr>
                <w:rFonts w:hint="eastAsia" w:ascii="仿宋" w:hAnsi="仿宋" w:eastAsia="仿宋" w:cs="仿宋"/>
                <w:b/>
                <w:bCs/>
                <w:sz w:val="32"/>
                <w:szCs w:val="32"/>
              </w:rPr>
            </w:pPr>
          </w:p>
        </w:tc>
        <w:tc>
          <w:tcPr>
            <w:tcW w:w="2560" w:type="pct"/>
            <w:tcBorders>
              <w:left w:val="nil"/>
              <w:bottom w:val="single" w:color="auto" w:sz="4" w:space="0"/>
            </w:tcBorders>
            <w:noWrap w:val="0"/>
            <w:vAlign w:val="center"/>
          </w:tcPr>
          <w:p>
            <w:pPr>
              <w:spacing w:line="590" w:lineRule="exact"/>
              <w:jc w:val="center"/>
              <w:rPr>
                <w:rFonts w:hint="eastAsia" w:ascii="仿宋" w:hAnsi="仿宋" w:eastAsia="仿宋" w:cs="仿宋"/>
                <w:b/>
                <w:bCs/>
                <w:sz w:val="32"/>
                <w:szCs w:val="32"/>
              </w:rPr>
            </w:pPr>
            <w:r>
              <w:rPr>
                <w:rFonts w:hint="eastAsia" w:ascii="仿宋" w:hAnsi="仿宋" w:eastAsia="仿宋" w:cs="仿宋"/>
                <w:b/>
                <w:bCs/>
                <w:sz w:val="32"/>
                <w:szCs w:val="32"/>
              </w:rPr>
              <w:t>氮（N）:磷（P）:钾（K）</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6" w:hRule="atLeast"/>
        </w:trPr>
        <w:tc>
          <w:tcPr>
            <w:tcW w:w="2439" w:type="pct"/>
            <w:tcBorders>
              <w:bottom w:val="nil"/>
              <w:right w:val="nil"/>
            </w:tcBorders>
            <w:noWrap w:val="0"/>
            <w:vAlign w:val="center"/>
          </w:tcPr>
          <w:p>
            <w:pPr>
              <w:spacing w:line="590" w:lineRule="exact"/>
              <w:jc w:val="center"/>
              <w:rPr>
                <w:rFonts w:hint="eastAsia" w:ascii="仿宋" w:hAnsi="仿宋" w:eastAsia="仿宋" w:cs="仿宋"/>
                <w:sz w:val="32"/>
                <w:szCs w:val="32"/>
              </w:rPr>
            </w:pPr>
            <w:r>
              <w:rPr>
                <w:rFonts w:hint="eastAsia" w:ascii="仿宋" w:hAnsi="仿宋" w:eastAsia="仿宋" w:cs="仿宋"/>
                <w:sz w:val="32"/>
                <w:szCs w:val="32"/>
              </w:rPr>
              <w:t>16片叶</w:t>
            </w:r>
          </w:p>
        </w:tc>
        <w:tc>
          <w:tcPr>
            <w:tcW w:w="2560" w:type="pct"/>
            <w:tcBorders>
              <w:left w:val="nil"/>
              <w:bottom w:val="nil"/>
            </w:tcBorders>
            <w:noWrap w:val="0"/>
            <w:vAlign w:val="center"/>
          </w:tcPr>
          <w:p>
            <w:pPr>
              <w:spacing w:line="590" w:lineRule="exact"/>
              <w:jc w:val="center"/>
              <w:rPr>
                <w:rFonts w:hint="eastAsia" w:ascii="仿宋" w:hAnsi="仿宋" w:eastAsia="仿宋" w:cs="仿宋"/>
                <w:sz w:val="32"/>
                <w:szCs w:val="32"/>
              </w:rPr>
            </w:pPr>
            <w:r>
              <w:rPr>
                <w:rFonts w:hint="eastAsia" w:ascii="仿宋" w:hAnsi="仿宋" w:eastAsia="仿宋" w:cs="仿宋"/>
                <w:sz w:val="32"/>
                <w:szCs w:val="32"/>
              </w:rPr>
              <w:t>1</w:t>
            </w:r>
            <w:r>
              <w:rPr>
                <w:rFonts w:hint="eastAsia" w:ascii="仿宋" w:hAnsi="仿宋" w:eastAsia="仿宋" w:cs="仿宋"/>
                <w:b/>
                <w:bCs/>
                <w:sz w:val="32"/>
                <w:szCs w:val="32"/>
              </w:rPr>
              <w:t>:</w:t>
            </w:r>
            <w:r>
              <w:rPr>
                <w:rFonts w:hint="eastAsia" w:ascii="仿宋" w:hAnsi="仿宋" w:eastAsia="仿宋" w:cs="仿宋"/>
                <w:sz w:val="32"/>
                <w:szCs w:val="32"/>
              </w:rPr>
              <w:t>0.083</w:t>
            </w:r>
            <w:r>
              <w:rPr>
                <w:rFonts w:hint="eastAsia" w:ascii="仿宋" w:hAnsi="仿宋" w:eastAsia="仿宋" w:cs="仿宋"/>
                <w:b/>
                <w:bCs/>
                <w:sz w:val="32"/>
                <w:szCs w:val="32"/>
              </w:rPr>
              <w:t>:</w:t>
            </w:r>
            <w:r>
              <w:rPr>
                <w:rFonts w:hint="eastAsia" w:ascii="仿宋" w:hAnsi="仿宋" w:eastAsia="仿宋" w:cs="仿宋"/>
                <w:sz w:val="32"/>
                <w:szCs w:val="32"/>
              </w:rPr>
              <w:t>2.268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6" w:hRule="atLeast"/>
        </w:trPr>
        <w:tc>
          <w:tcPr>
            <w:tcW w:w="2439" w:type="pct"/>
            <w:tcBorders>
              <w:top w:val="nil"/>
              <w:bottom w:val="nil"/>
              <w:right w:val="nil"/>
            </w:tcBorders>
            <w:noWrap w:val="0"/>
            <w:vAlign w:val="center"/>
          </w:tcPr>
          <w:p>
            <w:pPr>
              <w:spacing w:line="590" w:lineRule="exact"/>
              <w:jc w:val="center"/>
              <w:rPr>
                <w:rFonts w:hint="eastAsia" w:ascii="仿宋" w:hAnsi="仿宋" w:eastAsia="仿宋" w:cs="仿宋"/>
                <w:sz w:val="32"/>
                <w:szCs w:val="32"/>
              </w:rPr>
            </w:pPr>
            <w:r>
              <w:rPr>
                <w:rFonts w:hint="eastAsia" w:ascii="仿宋" w:hAnsi="仿宋" w:eastAsia="仿宋" w:cs="仿宋"/>
                <w:sz w:val="32"/>
                <w:szCs w:val="32"/>
              </w:rPr>
              <w:t>20片叶</w:t>
            </w:r>
          </w:p>
        </w:tc>
        <w:tc>
          <w:tcPr>
            <w:tcW w:w="2560" w:type="pct"/>
            <w:tcBorders>
              <w:top w:val="nil"/>
              <w:left w:val="nil"/>
              <w:bottom w:val="nil"/>
            </w:tcBorders>
            <w:noWrap w:val="0"/>
            <w:vAlign w:val="center"/>
          </w:tcPr>
          <w:p>
            <w:pPr>
              <w:spacing w:line="590" w:lineRule="exact"/>
              <w:jc w:val="center"/>
              <w:rPr>
                <w:rFonts w:hint="eastAsia" w:ascii="仿宋" w:hAnsi="仿宋" w:eastAsia="仿宋" w:cs="仿宋"/>
                <w:sz w:val="32"/>
                <w:szCs w:val="32"/>
              </w:rPr>
            </w:pPr>
            <w:r>
              <w:rPr>
                <w:rFonts w:hint="eastAsia" w:ascii="仿宋" w:hAnsi="仿宋" w:eastAsia="仿宋" w:cs="仿宋"/>
                <w:sz w:val="32"/>
                <w:szCs w:val="32"/>
              </w:rPr>
              <w:t>1</w:t>
            </w:r>
            <w:r>
              <w:rPr>
                <w:rFonts w:hint="eastAsia" w:ascii="仿宋" w:hAnsi="仿宋" w:eastAsia="仿宋" w:cs="仿宋"/>
                <w:b/>
                <w:bCs/>
                <w:sz w:val="32"/>
                <w:szCs w:val="32"/>
              </w:rPr>
              <w:t>:</w:t>
            </w:r>
            <w:r>
              <w:rPr>
                <w:rFonts w:hint="eastAsia" w:ascii="仿宋" w:hAnsi="仿宋" w:eastAsia="仿宋" w:cs="仿宋"/>
                <w:sz w:val="32"/>
                <w:szCs w:val="32"/>
              </w:rPr>
              <w:t>0.080</w:t>
            </w:r>
            <w:r>
              <w:rPr>
                <w:rFonts w:hint="eastAsia" w:ascii="仿宋" w:hAnsi="仿宋" w:eastAsia="仿宋" w:cs="仿宋"/>
                <w:b/>
                <w:bCs/>
                <w:sz w:val="32"/>
                <w:szCs w:val="32"/>
              </w:rPr>
              <w:t>:</w:t>
            </w:r>
            <w:r>
              <w:rPr>
                <w:rFonts w:hint="eastAsia" w:ascii="仿宋" w:hAnsi="仿宋" w:eastAsia="仿宋" w:cs="仿宋"/>
                <w:sz w:val="32"/>
                <w:szCs w:val="32"/>
              </w:rPr>
              <w:t>2.236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1" w:hRule="atLeast"/>
        </w:trPr>
        <w:tc>
          <w:tcPr>
            <w:tcW w:w="2439" w:type="pct"/>
            <w:tcBorders>
              <w:top w:val="nil"/>
              <w:bottom w:val="nil"/>
              <w:right w:val="nil"/>
            </w:tcBorders>
            <w:noWrap w:val="0"/>
            <w:vAlign w:val="center"/>
          </w:tcPr>
          <w:p>
            <w:pPr>
              <w:spacing w:line="590" w:lineRule="exact"/>
              <w:jc w:val="center"/>
              <w:rPr>
                <w:rFonts w:hint="eastAsia" w:ascii="仿宋" w:hAnsi="仿宋" w:eastAsia="仿宋" w:cs="仿宋"/>
                <w:sz w:val="32"/>
                <w:szCs w:val="32"/>
              </w:rPr>
            </w:pPr>
            <w:r>
              <w:rPr>
                <w:rFonts w:hint="eastAsia" w:ascii="仿宋" w:hAnsi="仿宋" w:eastAsia="仿宋" w:cs="仿宋"/>
                <w:sz w:val="32"/>
                <w:szCs w:val="32"/>
              </w:rPr>
              <w:t>24片叶</w:t>
            </w:r>
          </w:p>
        </w:tc>
        <w:tc>
          <w:tcPr>
            <w:tcW w:w="2560" w:type="pct"/>
            <w:tcBorders>
              <w:top w:val="nil"/>
              <w:left w:val="nil"/>
              <w:bottom w:val="nil"/>
            </w:tcBorders>
            <w:noWrap w:val="0"/>
            <w:vAlign w:val="center"/>
          </w:tcPr>
          <w:p>
            <w:pPr>
              <w:spacing w:line="590" w:lineRule="exact"/>
              <w:jc w:val="center"/>
              <w:rPr>
                <w:rFonts w:hint="eastAsia" w:ascii="仿宋" w:hAnsi="仿宋" w:eastAsia="仿宋" w:cs="仿宋"/>
                <w:sz w:val="32"/>
                <w:szCs w:val="32"/>
              </w:rPr>
            </w:pPr>
            <w:r>
              <w:rPr>
                <w:rFonts w:hint="eastAsia" w:ascii="仿宋" w:hAnsi="仿宋" w:eastAsia="仿宋" w:cs="仿宋"/>
                <w:sz w:val="32"/>
                <w:szCs w:val="32"/>
              </w:rPr>
              <w:t>1</w:t>
            </w:r>
            <w:r>
              <w:rPr>
                <w:rFonts w:hint="eastAsia" w:ascii="仿宋" w:hAnsi="仿宋" w:eastAsia="仿宋" w:cs="仿宋"/>
                <w:b/>
                <w:bCs/>
                <w:sz w:val="32"/>
                <w:szCs w:val="32"/>
              </w:rPr>
              <w:t>:</w:t>
            </w:r>
            <w:r>
              <w:rPr>
                <w:rFonts w:hint="eastAsia" w:ascii="仿宋" w:hAnsi="仿宋" w:eastAsia="仿宋" w:cs="仿宋"/>
                <w:sz w:val="32"/>
                <w:szCs w:val="32"/>
              </w:rPr>
              <w:t>0.073</w:t>
            </w:r>
            <w:r>
              <w:rPr>
                <w:rFonts w:hint="eastAsia" w:ascii="仿宋" w:hAnsi="仿宋" w:eastAsia="仿宋" w:cs="仿宋"/>
                <w:b/>
                <w:bCs/>
                <w:sz w:val="32"/>
                <w:szCs w:val="32"/>
              </w:rPr>
              <w:t>:</w:t>
            </w:r>
            <w:r>
              <w:rPr>
                <w:rFonts w:hint="eastAsia" w:ascii="仿宋" w:hAnsi="仿宋" w:eastAsia="仿宋" w:cs="仿宋"/>
                <w:sz w:val="32"/>
                <w:szCs w:val="32"/>
              </w:rPr>
              <w:t>2.539</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6" w:hRule="atLeast"/>
        </w:trPr>
        <w:tc>
          <w:tcPr>
            <w:tcW w:w="2439" w:type="pct"/>
            <w:tcBorders>
              <w:top w:val="nil"/>
              <w:bottom w:val="nil"/>
              <w:right w:val="nil"/>
            </w:tcBorders>
            <w:noWrap w:val="0"/>
            <w:vAlign w:val="center"/>
          </w:tcPr>
          <w:p>
            <w:pPr>
              <w:spacing w:line="590" w:lineRule="exact"/>
              <w:jc w:val="center"/>
              <w:rPr>
                <w:rFonts w:hint="eastAsia" w:ascii="仿宋" w:hAnsi="仿宋" w:eastAsia="仿宋" w:cs="仿宋"/>
                <w:sz w:val="32"/>
                <w:szCs w:val="32"/>
              </w:rPr>
            </w:pPr>
            <w:r>
              <w:rPr>
                <w:rFonts w:hint="eastAsia" w:ascii="仿宋" w:hAnsi="仿宋" w:eastAsia="仿宋" w:cs="仿宋"/>
                <w:sz w:val="32"/>
                <w:szCs w:val="32"/>
              </w:rPr>
              <w:t>28片叶</w:t>
            </w:r>
          </w:p>
        </w:tc>
        <w:tc>
          <w:tcPr>
            <w:tcW w:w="2560" w:type="pct"/>
            <w:tcBorders>
              <w:top w:val="nil"/>
              <w:left w:val="nil"/>
              <w:bottom w:val="nil"/>
            </w:tcBorders>
            <w:noWrap w:val="0"/>
            <w:vAlign w:val="center"/>
          </w:tcPr>
          <w:p>
            <w:pPr>
              <w:spacing w:line="590" w:lineRule="exact"/>
              <w:jc w:val="center"/>
              <w:rPr>
                <w:rFonts w:hint="eastAsia" w:ascii="仿宋" w:hAnsi="仿宋" w:eastAsia="仿宋" w:cs="仿宋"/>
                <w:sz w:val="32"/>
                <w:szCs w:val="32"/>
              </w:rPr>
            </w:pPr>
            <w:r>
              <w:rPr>
                <w:rFonts w:hint="eastAsia" w:ascii="仿宋" w:hAnsi="仿宋" w:eastAsia="仿宋" w:cs="仿宋"/>
                <w:sz w:val="32"/>
                <w:szCs w:val="32"/>
              </w:rPr>
              <w:t>1</w:t>
            </w:r>
            <w:r>
              <w:rPr>
                <w:rFonts w:hint="eastAsia" w:ascii="仿宋" w:hAnsi="仿宋" w:eastAsia="仿宋" w:cs="仿宋"/>
                <w:b/>
                <w:bCs/>
                <w:sz w:val="32"/>
                <w:szCs w:val="32"/>
              </w:rPr>
              <w:t>:</w:t>
            </w:r>
            <w:r>
              <w:rPr>
                <w:rFonts w:hint="eastAsia" w:ascii="仿宋" w:hAnsi="仿宋" w:eastAsia="仿宋" w:cs="仿宋"/>
                <w:sz w:val="32"/>
                <w:szCs w:val="32"/>
              </w:rPr>
              <w:t>0.085</w:t>
            </w:r>
            <w:r>
              <w:rPr>
                <w:rFonts w:hint="eastAsia" w:ascii="仿宋" w:hAnsi="仿宋" w:eastAsia="仿宋" w:cs="仿宋"/>
                <w:b/>
                <w:bCs/>
                <w:sz w:val="32"/>
                <w:szCs w:val="32"/>
              </w:rPr>
              <w:t>:</w:t>
            </w:r>
            <w:r>
              <w:rPr>
                <w:rFonts w:hint="eastAsia" w:ascii="仿宋" w:hAnsi="仿宋" w:eastAsia="仿宋" w:cs="仿宋"/>
                <w:sz w:val="32"/>
                <w:szCs w:val="32"/>
              </w:rPr>
              <w:t>2.790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6" w:hRule="atLeast"/>
        </w:trPr>
        <w:tc>
          <w:tcPr>
            <w:tcW w:w="2439" w:type="pct"/>
            <w:tcBorders>
              <w:top w:val="nil"/>
              <w:bottom w:val="nil"/>
              <w:right w:val="nil"/>
            </w:tcBorders>
            <w:noWrap w:val="0"/>
            <w:vAlign w:val="center"/>
          </w:tcPr>
          <w:p>
            <w:pPr>
              <w:spacing w:line="590" w:lineRule="exact"/>
              <w:jc w:val="center"/>
              <w:rPr>
                <w:rFonts w:hint="eastAsia" w:ascii="仿宋" w:hAnsi="仿宋" w:eastAsia="仿宋" w:cs="仿宋"/>
                <w:sz w:val="32"/>
                <w:szCs w:val="32"/>
              </w:rPr>
            </w:pPr>
            <w:r>
              <w:rPr>
                <w:rFonts w:hint="eastAsia" w:ascii="仿宋" w:hAnsi="仿宋" w:eastAsia="仿宋" w:cs="仿宋"/>
                <w:sz w:val="32"/>
                <w:szCs w:val="32"/>
              </w:rPr>
              <w:t>32片叶</w:t>
            </w:r>
          </w:p>
        </w:tc>
        <w:tc>
          <w:tcPr>
            <w:tcW w:w="2560" w:type="pct"/>
            <w:tcBorders>
              <w:top w:val="nil"/>
              <w:left w:val="nil"/>
              <w:bottom w:val="nil"/>
            </w:tcBorders>
            <w:noWrap w:val="0"/>
            <w:vAlign w:val="center"/>
          </w:tcPr>
          <w:p>
            <w:pPr>
              <w:spacing w:line="590" w:lineRule="exact"/>
              <w:jc w:val="center"/>
              <w:rPr>
                <w:rFonts w:hint="eastAsia" w:ascii="仿宋" w:hAnsi="仿宋" w:eastAsia="仿宋" w:cs="仿宋"/>
                <w:sz w:val="32"/>
                <w:szCs w:val="32"/>
              </w:rPr>
            </w:pPr>
            <w:r>
              <w:rPr>
                <w:rFonts w:hint="eastAsia" w:ascii="仿宋" w:hAnsi="仿宋" w:eastAsia="仿宋" w:cs="仿宋"/>
                <w:sz w:val="32"/>
                <w:szCs w:val="32"/>
              </w:rPr>
              <w:t>1</w:t>
            </w:r>
            <w:r>
              <w:rPr>
                <w:rFonts w:hint="eastAsia" w:ascii="仿宋" w:hAnsi="仿宋" w:eastAsia="仿宋" w:cs="仿宋"/>
                <w:b/>
                <w:bCs/>
                <w:sz w:val="32"/>
                <w:szCs w:val="32"/>
              </w:rPr>
              <w:t>:</w:t>
            </w:r>
            <w:r>
              <w:rPr>
                <w:rFonts w:hint="eastAsia" w:ascii="仿宋" w:hAnsi="仿宋" w:eastAsia="仿宋" w:cs="仿宋"/>
                <w:sz w:val="32"/>
                <w:szCs w:val="32"/>
              </w:rPr>
              <w:t>0.098</w:t>
            </w:r>
            <w:r>
              <w:rPr>
                <w:rFonts w:hint="eastAsia" w:ascii="仿宋" w:hAnsi="仿宋" w:eastAsia="仿宋" w:cs="仿宋"/>
                <w:b/>
                <w:bCs/>
                <w:sz w:val="32"/>
                <w:szCs w:val="32"/>
              </w:rPr>
              <w:t>:</w:t>
            </w:r>
            <w:r>
              <w:rPr>
                <w:rFonts w:hint="eastAsia" w:ascii="仿宋" w:hAnsi="仿宋" w:eastAsia="仿宋" w:cs="仿宋"/>
                <w:sz w:val="32"/>
                <w:szCs w:val="32"/>
              </w:rPr>
              <w:t>2.897</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6" w:hRule="atLeast"/>
        </w:trPr>
        <w:tc>
          <w:tcPr>
            <w:tcW w:w="2439" w:type="pct"/>
            <w:tcBorders>
              <w:top w:val="nil"/>
              <w:bottom w:val="nil"/>
              <w:right w:val="nil"/>
            </w:tcBorders>
            <w:noWrap w:val="0"/>
            <w:vAlign w:val="center"/>
          </w:tcPr>
          <w:p>
            <w:pPr>
              <w:spacing w:line="590" w:lineRule="exact"/>
              <w:jc w:val="center"/>
              <w:rPr>
                <w:rFonts w:hint="eastAsia" w:ascii="仿宋" w:hAnsi="仿宋" w:eastAsia="仿宋" w:cs="仿宋"/>
                <w:sz w:val="32"/>
                <w:szCs w:val="32"/>
              </w:rPr>
            </w:pPr>
            <w:r>
              <w:rPr>
                <w:rFonts w:hint="eastAsia" w:ascii="仿宋" w:hAnsi="仿宋" w:eastAsia="仿宋" w:cs="仿宋"/>
                <w:sz w:val="32"/>
                <w:szCs w:val="32"/>
              </w:rPr>
              <w:t>抽蕾期</w:t>
            </w:r>
          </w:p>
        </w:tc>
        <w:tc>
          <w:tcPr>
            <w:tcW w:w="2560" w:type="pct"/>
            <w:tcBorders>
              <w:top w:val="nil"/>
              <w:left w:val="nil"/>
              <w:bottom w:val="nil"/>
            </w:tcBorders>
            <w:noWrap w:val="0"/>
            <w:vAlign w:val="center"/>
          </w:tcPr>
          <w:p>
            <w:pPr>
              <w:spacing w:line="590" w:lineRule="exact"/>
              <w:jc w:val="center"/>
              <w:rPr>
                <w:rFonts w:hint="eastAsia" w:ascii="仿宋" w:hAnsi="仿宋" w:eastAsia="仿宋" w:cs="仿宋"/>
                <w:sz w:val="32"/>
                <w:szCs w:val="32"/>
              </w:rPr>
            </w:pPr>
            <w:r>
              <w:rPr>
                <w:rFonts w:hint="eastAsia" w:ascii="仿宋" w:hAnsi="仿宋" w:eastAsia="仿宋" w:cs="仿宋"/>
                <w:sz w:val="32"/>
                <w:szCs w:val="32"/>
              </w:rPr>
              <w:t>1</w:t>
            </w:r>
            <w:r>
              <w:rPr>
                <w:rFonts w:hint="eastAsia" w:ascii="仿宋" w:hAnsi="仿宋" w:eastAsia="仿宋" w:cs="仿宋"/>
                <w:b/>
                <w:bCs/>
                <w:sz w:val="32"/>
                <w:szCs w:val="32"/>
              </w:rPr>
              <w:t>:</w:t>
            </w:r>
            <w:r>
              <w:rPr>
                <w:rFonts w:hint="eastAsia" w:ascii="仿宋" w:hAnsi="仿宋" w:eastAsia="仿宋" w:cs="仿宋"/>
                <w:sz w:val="32"/>
                <w:szCs w:val="32"/>
              </w:rPr>
              <w:t>0.099</w:t>
            </w:r>
            <w:r>
              <w:rPr>
                <w:rFonts w:hint="eastAsia" w:ascii="仿宋" w:hAnsi="仿宋" w:eastAsia="仿宋" w:cs="仿宋"/>
                <w:b/>
                <w:bCs/>
                <w:sz w:val="32"/>
                <w:szCs w:val="32"/>
              </w:rPr>
              <w:t>:</w:t>
            </w:r>
            <w:r>
              <w:rPr>
                <w:rFonts w:hint="eastAsia" w:ascii="仿宋" w:hAnsi="仿宋" w:eastAsia="仿宋" w:cs="仿宋"/>
                <w:sz w:val="32"/>
                <w:szCs w:val="32"/>
              </w:rPr>
              <w:t>3.181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6" w:hRule="atLeast"/>
        </w:trPr>
        <w:tc>
          <w:tcPr>
            <w:tcW w:w="2439" w:type="pct"/>
            <w:tcBorders>
              <w:top w:val="nil"/>
              <w:bottom w:val="nil"/>
              <w:right w:val="nil"/>
            </w:tcBorders>
            <w:noWrap w:val="0"/>
            <w:vAlign w:val="center"/>
          </w:tcPr>
          <w:p>
            <w:pPr>
              <w:spacing w:line="590" w:lineRule="exact"/>
              <w:jc w:val="center"/>
              <w:rPr>
                <w:rFonts w:hint="eastAsia" w:ascii="仿宋" w:hAnsi="仿宋" w:eastAsia="仿宋" w:cs="仿宋"/>
                <w:sz w:val="32"/>
                <w:szCs w:val="32"/>
              </w:rPr>
            </w:pPr>
            <w:r>
              <w:rPr>
                <w:rFonts w:hint="eastAsia" w:ascii="仿宋" w:hAnsi="仿宋" w:eastAsia="仿宋" w:cs="仿宋"/>
                <w:sz w:val="32"/>
                <w:szCs w:val="32"/>
              </w:rPr>
              <w:t>幼果期</w:t>
            </w:r>
          </w:p>
        </w:tc>
        <w:tc>
          <w:tcPr>
            <w:tcW w:w="2560" w:type="pct"/>
            <w:tcBorders>
              <w:top w:val="nil"/>
              <w:left w:val="nil"/>
              <w:bottom w:val="nil"/>
            </w:tcBorders>
            <w:noWrap w:val="0"/>
            <w:vAlign w:val="center"/>
          </w:tcPr>
          <w:p>
            <w:pPr>
              <w:spacing w:line="590" w:lineRule="exact"/>
              <w:jc w:val="center"/>
              <w:rPr>
                <w:rFonts w:hint="eastAsia" w:ascii="仿宋" w:hAnsi="仿宋" w:eastAsia="仿宋" w:cs="仿宋"/>
                <w:sz w:val="32"/>
                <w:szCs w:val="32"/>
              </w:rPr>
            </w:pPr>
            <w:r>
              <w:rPr>
                <w:rFonts w:hint="eastAsia" w:ascii="仿宋" w:hAnsi="仿宋" w:eastAsia="仿宋" w:cs="仿宋"/>
                <w:sz w:val="32"/>
                <w:szCs w:val="32"/>
              </w:rPr>
              <w:t>1</w:t>
            </w:r>
            <w:r>
              <w:rPr>
                <w:rFonts w:hint="eastAsia" w:ascii="仿宋" w:hAnsi="仿宋" w:eastAsia="仿宋" w:cs="仿宋"/>
                <w:b/>
                <w:bCs/>
                <w:sz w:val="32"/>
                <w:szCs w:val="32"/>
              </w:rPr>
              <w:t>:</w:t>
            </w:r>
            <w:r>
              <w:rPr>
                <w:rFonts w:hint="eastAsia" w:ascii="仿宋" w:hAnsi="仿宋" w:eastAsia="仿宋" w:cs="仿宋"/>
                <w:sz w:val="32"/>
                <w:szCs w:val="32"/>
              </w:rPr>
              <w:t>0.083</w:t>
            </w:r>
            <w:r>
              <w:rPr>
                <w:rFonts w:hint="eastAsia" w:ascii="仿宋" w:hAnsi="仿宋" w:eastAsia="仿宋" w:cs="仿宋"/>
                <w:b/>
                <w:bCs/>
                <w:sz w:val="32"/>
                <w:szCs w:val="32"/>
              </w:rPr>
              <w:t>:</w:t>
            </w:r>
            <w:r>
              <w:rPr>
                <w:rFonts w:hint="eastAsia" w:ascii="仿宋" w:hAnsi="仿宋" w:eastAsia="仿宋" w:cs="仿宋"/>
                <w:sz w:val="32"/>
                <w:szCs w:val="32"/>
              </w:rPr>
              <w:t>3.162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6" w:hRule="atLeast"/>
        </w:trPr>
        <w:tc>
          <w:tcPr>
            <w:tcW w:w="2439" w:type="pct"/>
            <w:tcBorders>
              <w:top w:val="nil"/>
              <w:bottom w:val="nil"/>
              <w:right w:val="nil"/>
            </w:tcBorders>
            <w:noWrap w:val="0"/>
            <w:vAlign w:val="center"/>
          </w:tcPr>
          <w:p>
            <w:pPr>
              <w:spacing w:line="590" w:lineRule="exact"/>
              <w:jc w:val="center"/>
              <w:rPr>
                <w:rFonts w:hint="eastAsia" w:ascii="仿宋" w:hAnsi="仿宋" w:eastAsia="仿宋" w:cs="仿宋"/>
                <w:sz w:val="32"/>
                <w:szCs w:val="32"/>
              </w:rPr>
            </w:pPr>
            <w:r>
              <w:rPr>
                <w:rFonts w:hint="eastAsia" w:ascii="仿宋" w:hAnsi="仿宋" w:eastAsia="仿宋" w:cs="仿宋"/>
                <w:sz w:val="32"/>
                <w:szCs w:val="32"/>
              </w:rPr>
              <w:t>膨大期</w:t>
            </w:r>
          </w:p>
        </w:tc>
        <w:tc>
          <w:tcPr>
            <w:tcW w:w="2560" w:type="pct"/>
            <w:tcBorders>
              <w:top w:val="nil"/>
              <w:left w:val="nil"/>
              <w:bottom w:val="nil"/>
            </w:tcBorders>
            <w:noWrap w:val="0"/>
            <w:vAlign w:val="center"/>
          </w:tcPr>
          <w:p>
            <w:pPr>
              <w:spacing w:line="590" w:lineRule="exact"/>
              <w:jc w:val="center"/>
              <w:rPr>
                <w:rFonts w:hint="eastAsia" w:ascii="仿宋" w:hAnsi="仿宋" w:eastAsia="仿宋" w:cs="仿宋"/>
                <w:sz w:val="32"/>
                <w:szCs w:val="32"/>
              </w:rPr>
            </w:pPr>
            <w:r>
              <w:rPr>
                <w:rFonts w:hint="eastAsia" w:ascii="仿宋" w:hAnsi="仿宋" w:eastAsia="仿宋" w:cs="仿宋"/>
                <w:sz w:val="32"/>
                <w:szCs w:val="32"/>
              </w:rPr>
              <w:t>1</w:t>
            </w:r>
            <w:r>
              <w:rPr>
                <w:rFonts w:hint="eastAsia" w:ascii="仿宋" w:hAnsi="仿宋" w:eastAsia="仿宋" w:cs="仿宋"/>
                <w:b/>
                <w:bCs/>
                <w:sz w:val="32"/>
                <w:szCs w:val="32"/>
              </w:rPr>
              <w:t>:</w:t>
            </w:r>
            <w:r>
              <w:rPr>
                <w:rFonts w:hint="eastAsia" w:ascii="仿宋" w:hAnsi="仿宋" w:eastAsia="仿宋" w:cs="仿宋"/>
                <w:sz w:val="32"/>
                <w:szCs w:val="32"/>
              </w:rPr>
              <w:t>0.097</w:t>
            </w:r>
            <w:r>
              <w:rPr>
                <w:rFonts w:hint="eastAsia" w:ascii="仿宋" w:hAnsi="仿宋" w:eastAsia="仿宋" w:cs="仿宋"/>
                <w:b/>
                <w:bCs/>
                <w:sz w:val="32"/>
                <w:szCs w:val="32"/>
              </w:rPr>
              <w:t>:</w:t>
            </w:r>
            <w:r>
              <w:rPr>
                <w:rFonts w:hint="eastAsia" w:ascii="仿宋" w:hAnsi="仿宋" w:eastAsia="仿宋" w:cs="仿宋"/>
                <w:sz w:val="32"/>
                <w:szCs w:val="32"/>
              </w:rPr>
              <w:t>3.759</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6" w:hRule="atLeast"/>
        </w:trPr>
        <w:tc>
          <w:tcPr>
            <w:tcW w:w="2439" w:type="pct"/>
            <w:tcBorders>
              <w:top w:val="nil"/>
              <w:right w:val="nil"/>
            </w:tcBorders>
            <w:noWrap w:val="0"/>
            <w:vAlign w:val="center"/>
          </w:tcPr>
          <w:p>
            <w:pPr>
              <w:spacing w:line="590" w:lineRule="exact"/>
              <w:jc w:val="center"/>
              <w:rPr>
                <w:rFonts w:hint="eastAsia" w:ascii="仿宋" w:hAnsi="仿宋" w:eastAsia="仿宋" w:cs="仿宋"/>
                <w:sz w:val="32"/>
                <w:szCs w:val="32"/>
              </w:rPr>
            </w:pPr>
            <w:r>
              <w:rPr>
                <w:rFonts w:hint="eastAsia" w:ascii="仿宋" w:hAnsi="仿宋" w:eastAsia="仿宋" w:cs="仿宋"/>
                <w:sz w:val="32"/>
                <w:szCs w:val="32"/>
              </w:rPr>
              <w:t>成熟期</w:t>
            </w:r>
          </w:p>
        </w:tc>
        <w:tc>
          <w:tcPr>
            <w:tcW w:w="2560" w:type="pct"/>
            <w:tcBorders>
              <w:top w:val="nil"/>
              <w:left w:val="nil"/>
            </w:tcBorders>
            <w:noWrap w:val="0"/>
            <w:vAlign w:val="center"/>
          </w:tcPr>
          <w:p>
            <w:pPr>
              <w:spacing w:line="590" w:lineRule="exact"/>
              <w:jc w:val="center"/>
              <w:rPr>
                <w:rFonts w:hint="eastAsia" w:ascii="仿宋" w:hAnsi="仿宋" w:eastAsia="仿宋" w:cs="仿宋"/>
                <w:sz w:val="32"/>
                <w:szCs w:val="32"/>
              </w:rPr>
            </w:pPr>
            <w:r>
              <w:rPr>
                <w:rFonts w:hint="eastAsia" w:ascii="仿宋" w:hAnsi="仿宋" w:eastAsia="仿宋" w:cs="仿宋"/>
                <w:sz w:val="32"/>
                <w:szCs w:val="32"/>
              </w:rPr>
              <w:t>1</w:t>
            </w:r>
            <w:r>
              <w:rPr>
                <w:rFonts w:hint="eastAsia" w:ascii="仿宋" w:hAnsi="仿宋" w:eastAsia="仿宋" w:cs="仿宋"/>
                <w:b/>
                <w:bCs/>
                <w:sz w:val="32"/>
                <w:szCs w:val="32"/>
              </w:rPr>
              <w:t>:</w:t>
            </w:r>
            <w:r>
              <w:rPr>
                <w:rFonts w:hint="eastAsia" w:ascii="仿宋" w:hAnsi="仿宋" w:eastAsia="仿宋" w:cs="仿宋"/>
                <w:sz w:val="32"/>
                <w:szCs w:val="32"/>
              </w:rPr>
              <w:t>0.109</w:t>
            </w:r>
            <w:r>
              <w:rPr>
                <w:rFonts w:hint="eastAsia" w:ascii="仿宋" w:hAnsi="仿宋" w:eastAsia="仿宋" w:cs="仿宋"/>
                <w:b/>
                <w:bCs/>
                <w:sz w:val="32"/>
                <w:szCs w:val="32"/>
              </w:rPr>
              <w:t>:</w:t>
            </w:r>
            <w:r>
              <w:rPr>
                <w:rFonts w:hint="eastAsia" w:ascii="仿宋" w:hAnsi="仿宋" w:eastAsia="仿宋" w:cs="仿宋"/>
                <w:sz w:val="32"/>
                <w:szCs w:val="32"/>
              </w:rPr>
              <w:t>3.332</w:t>
            </w:r>
          </w:p>
        </w:tc>
      </w:tr>
    </w:tbl>
    <w:p>
      <w:pPr>
        <w:spacing w:line="590" w:lineRule="exact"/>
        <w:ind w:firstLine="642" w:firstLineChars="200"/>
        <w:rPr>
          <w:rFonts w:hint="eastAsia" w:ascii="楷体" w:hAnsi="楷体" w:eastAsia="楷体" w:cs="楷体"/>
          <w:b/>
          <w:bCs/>
          <w:sz w:val="32"/>
          <w:szCs w:val="32"/>
        </w:rPr>
      </w:pPr>
      <w:r>
        <w:rPr>
          <w:rFonts w:hint="eastAsia" w:ascii="楷体" w:hAnsi="楷体" w:eastAsia="楷体" w:cs="楷体"/>
          <w:b/>
          <w:bCs/>
          <w:sz w:val="32"/>
          <w:szCs w:val="32"/>
        </w:rPr>
        <w:t>（二）根据不同生育期的氮、磷、钾养分需求量制定周年施肥方案</w:t>
      </w:r>
    </w:p>
    <w:p>
      <w:pPr>
        <w:snapToGrid w:val="0"/>
        <w:spacing w:line="590" w:lineRule="exact"/>
        <w:ind w:firstLine="640" w:firstLineChars="200"/>
        <w:jc w:val="left"/>
        <w:rPr>
          <w:rFonts w:ascii="仿宋" w:hAnsi="仿宋" w:eastAsia="仿宋" w:cs="仿宋"/>
          <w:sz w:val="32"/>
          <w:szCs w:val="32"/>
        </w:rPr>
      </w:pPr>
      <w:r>
        <w:rPr>
          <w:rFonts w:hint="eastAsia" w:ascii="仿宋" w:hAnsi="仿宋" w:eastAsia="仿宋" w:cs="仿宋"/>
          <w:sz w:val="32"/>
          <w:szCs w:val="32"/>
        </w:rPr>
        <w:t xml:space="preserve">1.以海南香蕉园每公顷产量45000kg～60000kg（以2490株计），需要施用氮（N）513～684kg、磷（P）50～67kg、钾（K）1093～1457kg。磷（P）、钾（K）纯量养分量分别以2.29和1.21的比例换算成五氧化二磷（P2O5）、氧化钾（K2O）的养分量，获得每公顷的实际肥料投入量。 </w:t>
      </w:r>
      <w:r>
        <w:rPr>
          <w:rFonts w:ascii="仿宋" w:hAnsi="仿宋" w:eastAsia="仿宋" w:cs="仿宋"/>
          <w:sz w:val="32"/>
          <w:szCs w:val="32"/>
        </w:rPr>
        <w:t xml:space="preserve"> </w:t>
      </w:r>
    </w:p>
    <w:p>
      <w:pPr>
        <w:spacing w:line="590" w:lineRule="exact"/>
        <w:ind w:firstLine="640" w:firstLineChars="200"/>
        <w:jc w:val="center"/>
        <w:rPr>
          <w:rFonts w:ascii="仿宋" w:hAnsi="仿宋" w:eastAsia="仿宋" w:cs="仿宋"/>
          <w:b/>
          <w:bCs/>
          <w:sz w:val="32"/>
          <w:szCs w:val="32"/>
        </w:rPr>
      </w:pPr>
      <w:r>
        <w:rPr>
          <w:rFonts w:hint="eastAsia" w:ascii="仿宋" w:hAnsi="仿宋" w:eastAsia="仿宋" w:cs="仿宋"/>
          <w:sz w:val="32"/>
          <w:szCs w:val="32"/>
        </w:rPr>
        <w:t>表</w:t>
      </w:r>
      <w:r>
        <w:rPr>
          <w:rFonts w:ascii="仿宋" w:hAnsi="仿宋" w:eastAsia="仿宋" w:cs="仿宋"/>
          <w:sz w:val="32"/>
          <w:szCs w:val="32"/>
        </w:rPr>
        <w:t>2</w:t>
      </w:r>
      <w:r>
        <w:rPr>
          <w:rFonts w:hint="eastAsia" w:ascii="仿宋" w:hAnsi="仿宋" w:eastAsia="仿宋" w:cs="仿宋"/>
          <w:sz w:val="32"/>
          <w:szCs w:val="32"/>
        </w:rPr>
        <w:t>香蕉生育期推荐施肥量（一代蕉）</w:t>
      </w:r>
    </w:p>
    <w:tbl>
      <w:tblPr>
        <w:tblStyle w:val="16"/>
        <w:tblW w:w="4999" w:type="pct"/>
        <w:tblInd w:w="0" w:type="dxa"/>
        <w:tblLayout w:type="fixed"/>
        <w:tblCellMar>
          <w:top w:w="0" w:type="dxa"/>
          <w:left w:w="108" w:type="dxa"/>
          <w:bottom w:w="0" w:type="dxa"/>
          <w:right w:w="108" w:type="dxa"/>
        </w:tblCellMar>
      </w:tblPr>
      <w:tblGrid>
        <w:gridCol w:w="1859"/>
        <w:gridCol w:w="1859"/>
        <w:gridCol w:w="1859"/>
        <w:gridCol w:w="1859"/>
        <w:gridCol w:w="1865"/>
      </w:tblGrid>
      <w:tr>
        <w:tblPrEx>
          <w:tblCellMar>
            <w:top w:w="0" w:type="dxa"/>
            <w:left w:w="108" w:type="dxa"/>
            <w:bottom w:w="0" w:type="dxa"/>
            <w:right w:w="108" w:type="dxa"/>
          </w:tblCellMar>
        </w:tblPrEx>
        <w:tc>
          <w:tcPr>
            <w:tcW w:w="999" w:type="pct"/>
            <w:vMerge w:val="restart"/>
            <w:tcBorders>
              <w:top w:val="single" w:color="auto" w:sz="4" w:space="0"/>
            </w:tcBorders>
            <w:noWrap w:val="0"/>
            <w:vAlign w:val="center"/>
          </w:tcPr>
          <w:p>
            <w:pPr>
              <w:spacing w:line="590" w:lineRule="exact"/>
              <w:jc w:val="center"/>
              <w:rPr>
                <w:rFonts w:hint="eastAsia" w:ascii="仿宋" w:hAnsi="仿宋" w:eastAsia="仿宋" w:cs="仿宋"/>
                <w:sz w:val="32"/>
                <w:szCs w:val="32"/>
              </w:rPr>
            </w:pPr>
            <w:r>
              <w:rPr>
                <w:rFonts w:hint="eastAsia" w:ascii="仿宋" w:hAnsi="仿宋" w:eastAsia="仿宋" w:cs="仿宋"/>
                <w:sz w:val="32"/>
                <w:szCs w:val="32"/>
              </w:rPr>
              <w:t>产量水平</w:t>
            </w:r>
          </w:p>
          <w:p>
            <w:pPr>
              <w:spacing w:line="590" w:lineRule="exact"/>
              <w:jc w:val="center"/>
              <w:rPr>
                <w:rFonts w:hint="eastAsia" w:ascii="仿宋" w:hAnsi="仿宋" w:eastAsia="仿宋" w:cs="仿宋"/>
                <w:sz w:val="32"/>
                <w:szCs w:val="32"/>
              </w:rPr>
            </w:pPr>
            <w:r>
              <w:rPr>
                <w:rFonts w:hint="eastAsia" w:ascii="仿宋" w:hAnsi="仿宋" w:eastAsia="仿宋" w:cs="仿宋"/>
                <w:sz w:val="32"/>
                <w:szCs w:val="32"/>
              </w:rPr>
              <w:t>（kg/亩）</w:t>
            </w:r>
          </w:p>
        </w:tc>
        <w:tc>
          <w:tcPr>
            <w:tcW w:w="999" w:type="pct"/>
            <w:tcBorders>
              <w:top w:val="single" w:color="auto" w:sz="4" w:space="0"/>
              <w:bottom w:val="single" w:color="auto" w:sz="4" w:space="0"/>
            </w:tcBorders>
            <w:noWrap w:val="0"/>
            <w:vAlign w:val="center"/>
          </w:tcPr>
          <w:p>
            <w:pPr>
              <w:spacing w:line="590" w:lineRule="exact"/>
              <w:jc w:val="center"/>
              <w:rPr>
                <w:rFonts w:hint="eastAsia" w:ascii="仿宋" w:hAnsi="仿宋" w:eastAsia="仿宋" w:cs="仿宋"/>
                <w:sz w:val="32"/>
                <w:szCs w:val="32"/>
              </w:rPr>
            </w:pPr>
          </w:p>
        </w:tc>
        <w:tc>
          <w:tcPr>
            <w:tcW w:w="3000" w:type="pct"/>
            <w:gridSpan w:val="3"/>
            <w:tcBorders>
              <w:top w:val="single" w:color="auto" w:sz="4" w:space="0"/>
              <w:bottom w:val="single" w:color="auto" w:sz="4" w:space="0"/>
            </w:tcBorders>
            <w:noWrap w:val="0"/>
            <w:vAlign w:val="center"/>
          </w:tcPr>
          <w:p>
            <w:pPr>
              <w:spacing w:line="590" w:lineRule="exact"/>
              <w:jc w:val="center"/>
              <w:rPr>
                <w:rFonts w:hint="eastAsia" w:ascii="仿宋" w:hAnsi="仿宋" w:eastAsia="仿宋" w:cs="仿宋"/>
                <w:sz w:val="32"/>
                <w:szCs w:val="32"/>
              </w:rPr>
            </w:pPr>
            <w:r>
              <w:rPr>
                <w:rFonts w:hint="eastAsia" w:ascii="仿宋" w:hAnsi="仿宋" w:eastAsia="仿宋" w:cs="仿宋"/>
                <w:sz w:val="32"/>
                <w:szCs w:val="32"/>
              </w:rPr>
              <w:t>推荐施肥量（kg/亩）</w:t>
            </w:r>
          </w:p>
        </w:tc>
      </w:tr>
      <w:tr>
        <w:tblPrEx>
          <w:tblCellMar>
            <w:top w:w="0" w:type="dxa"/>
            <w:left w:w="108" w:type="dxa"/>
            <w:bottom w:w="0" w:type="dxa"/>
            <w:right w:w="108" w:type="dxa"/>
          </w:tblCellMar>
        </w:tblPrEx>
        <w:tc>
          <w:tcPr>
            <w:tcW w:w="999" w:type="pct"/>
            <w:vMerge w:val="continue"/>
            <w:tcBorders>
              <w:bottom w:val="single" w:color="auto" w:sz="4" w:space="0"/>
            </w:tcBorders>
            <w:noWrap w:val="0"/>
            <w:vAlign w:val="center"/>
          </w:tcPr>
          <w:p>
            <w:pPr>
              <w:spacing w:line="590" w:lineRule="exact"/>
              <w:jc w:val="center"/>
              <w:rPr>
                <w:rFonts w:hint="eastAsia" w:ascii="仿宋" w:hAnsi="仿宋" w:eastAsia="仿宋" w:cs="仿宋"/>
                <w:sz w:val="32"/>
                <w:szCs w:val="32"/>
              </w:rPr>
            </w:pPr>
          </w:p>
        </w:tc>
        <w:tc>
          <w:tcPr>
            <w:tcW w:w="999" w:type="pct"/>
            <w:tcBorders>
              <w:top w:val="single" w:color="auto" w:sz="4" w:space="0"/>
              <w:bottom w:val="single" w:color="auto" w:sz="4" w:space="0"/>
            </w:tcBorders>
            <w:noWrap w:val="0"/>
            <w:vAlign w:val="center"/>
          </w:tcPr>
          <w:p>
            <w:pPr>
              <w:spacing w:line="590" w:lineRule="exact"/>
              <w:jc w:val="center"/>
              <w:rPr>
                <w:rFonts w:hint="eastAsia" w:ascii="仿宋" w:hAnsi="仿宋" w:eastAsia="仿宋" w:cs="仿宋"/>
                <w:sz w:val="32"/>
                <w:szCs w:val="32"/>
              </w:rPr>
            </w:pPr>
            <w:r>
              <w:rPr>
                <w:rFonts w:hint="eastAsia" w:ascii="仿宋" w:hAnsi="仿宋" w:eastAsia="仿宋" w:cs="仿宋"/>
                <w:sz w:val="32"/>
                <w:szCs w:val="32"/>
              </w:rPr>
              <w:t>氮N</w:t>
            </w:r>
          </w:p>
        </w:tc>
        <w:tc>
          <w:tcPr>
            <w:tcW w:w="999" w:type="pct"/>
            <w:tcBorders>
              <w:top w:val="single" w:color="auto" w:sz="4" w:space="0"/>
              <w:bottom w:val="single" w:color="auto" w:sz="4" w:space="0"/>
            </w:tcBorders>
            <w:noWrap w:val="0"/>
            <w:vAlign w:val="center"/>
          </w:tcPr>
          <w:p>
            <w:pPr>
              <w:spacing w:line="590" w:lineRule="exact"/>
              <w:jc w:val="center"/>
              <w:rPr>
                <w:rFonts w:hint="eastAsia" w:ascii="仿宋" w:hAnsi="仿宋" w:eastAsia="仿宋" w:cs="仿宋"/>
                <w:sz w:val="32"/>
                <w:szCs w:val="32"/>
              </w:rPr>
            </w:pPr>
            <w:r>
              <w:rPr>
                <w:rFonts w:hint="eastAsia" w:ascii="仿宋" w:hAnsi="仿宋" w:eastAsia="仿宋" w:cs="仿宋"/>
                <w:sz w:val="32"/>
                <w:szCs w:val="32"/>
              </w:rPr>
              <w:t>磷P</w:t>
            </w:r>
            <w:r>
              <w:rPr>
                <w:rFonts w:hint="eastAsia" w:ascii="仿宋" w:hAnsi="仿宋" w:eastAsia="仿宋" w:cs="仿宋"/>
                <w:sz w:val="32"/>
                <w:szCs w:val="32"/>
                <w:vertAlign w:val="subscript"/>
              </w:rPr>
              <w:t>2</w:t>
            </w:r>
            <w:r>
              <w:rPr>
                <w:rFonts w:hint="eastAsia" w:ascii="仿宋" w:hAnsi="仿宋" w:eastAsia="仿宋" w:cs="仿宋"/>
                <w:sz w:val="32"/>
                <w:szCs w:val="32"/>
              </w:rPr>
              <w:t>O</w:t>
            </w:r>
            <w:r>
              <w:rPr>
                <w:rFonts w:hint="eastAsia" w:ascii="仿宋" w:hAnsi="仿宋" w:eastAsia="仿宋" w:cs="仿宋"/>
                <w:sz w:val="32"/>
                <w:szCs w:val="32"/>
                <w:vertAlign w:val="subscript"/>
              </w:rPr>
              <w:t>5</w:t>
            </w:r>
          </w:p>
        </w:tc>
        <w:tc>
          <w:tcPr>
            <w:tcW w:w="999" w:type="pct"/>
            <w:tcBorders>
              <w:top w:val="single" w:color="auto" w:sz="4" w:space="0"/>
              <w:bottom w:val="single" w:color="auto" w:sz="4" w:space="0"/>
            </w:tcBorders>
            <w:noWrap w:val="0"/>
            <w:vAlign w:val="center"/>
          </w:tcPr>
          <w:p>
            <w:pPr>
              <w:spacing w:line="590" w:lineRule="exact"/>
              <w:jc w:val="center"/>
              <w:rPr>
                <w:rFonts w:hint="eastAsia" w:ascii="仿宋" w:hAnsi="仿宋" w:eastAsia="仿宋" w:cs="仿宋"/>
                <w:sz w:val="32"/>
                <w:szCs w:val="32"/>
              </w:rPr>
            </w:pPr>
            <w:r>
              <w:rPr>
                <w:rFonts w:hint="eastAsia" w:ascii="仿宋" w:hAnsi="仿宋" w:eastAsia="仿宋" w:cs="仿宋"/>
                <w:sz w:val="32"/>
                <w:szCs w:val="32"/>
              </w:rPr>
              <w:t>钾K</w:t>
            </w:r>
            <w:r>
              <w:rPr>
                <w:rFonts w:hint="eastAsia" w:ascii="仿宋" w:hAnsi="仿宋" w:eastAsia="仿宋" w:cs="仿宋"/>
                <w:sz w:val="32"/>
                <w:szCs w:val="32"/>
                <w:vertAlign w:val="subscript"/>
              </w:rPr>
              <w:t>2</w:t>
            </w:r>
            <w:r>
              <w:rPr>
                <w:rFonts w:hint="eastAsia" w:ascii="仿宋" w:hAnsi="仿宋" w:eastAsia="仿宋" w:cs="仿宋"/>
                <w:sz w:val="32"/>
                <w:szCs w:val="32"/>
              </w:rPr>
              <w:t>O</w:t>
            </w:r>
          </w:p>
        </w:tc>
        <w:tc>
          <w:tcPr>
            <w:tcW w:w="1000" w:type="pct"/>
            <w:tcBorders>
              <w:top w:val="single" w:color="auto" w:sz="4" w:space="0"/>
              <w:bottom w:val="single" w:color="auto" w:sz="4" w:space="0"/>
            </w:tcBorders>
            <w:noWrap w:val="0"/>
            <w:vAlign w:val="center"/>
          </w:tcPr>
          <w:p>
            <w:pPr>
              <w:spacing w:line="590" w:lineRule="exact"/>
              <w:jc w:val="center"/>
              <w:rPr>
                <w:rFonts w:hint="eastAsia" w:ascii="仿宋" w:hAnsi="仿宋" w:eastAsia="仿宋" w:cs="仿宋"/>
                <w:sz w:val="32"/>
                <w:szCs w:val="32"/>
              </w:rPr>
            </w:pPr>
            <w:r>
              <w:rPr>
                <w:rFonts w:hint="eastAsia" w:ascii="仿宋" w:hAnsi="仿宋" w:eastAsia="仿宋" w:cs="仿宋"/>
                <w:sz w:val="32"/>
                <w:szCs w:val="32"/>
              </w:rPr>
              <w:t>镁Mg</w:t>
            </w:r>
          </w:p>
        </w:tc>
      </w:tr>
      <w:tr>
        <w:tblPrEx>
          <w:tblCellMar>
            <w:top w:w="0" w:type="dxa"/>
            <w:left w:w="108" w:type="dxa"/>
            <w:bottom w:w="0" w:type="dxa"/>
            <w:right w:w="108" w:type="dxa"/>
          </w:tblCellMar>
        </w:tblPrEx>
        <w:tc>
          <w:tcPr>
            <w:tcW w:w="999" w:type="pct"/>
            <w:tcBorders>
              <w:top w:val="single" w:color="auto" w:sz="4" w:space="0"/>
            </w:tcBorders>
            <w:noWrap w:val="0"/>
            <w:vAlign w:val="center"/>
          </w:tcPr>
          <w:p>
            <w:pPr>
              <w:spacing w:line="590" w:lineRule="exact"/>
              <w:jc w:val="center"/>
              <w:rPr>
                <w:rFonts w:hint="eastAsia" w:ascii="仿宋" w:hAnsi="仿宋" w:eastAsia="仿宋" w:cs="仿宋"/>
                <w:sz w:val="32"/>
                <w:szCs w:val="32"/>
              </w:rPr>
            </w:pPr>
            <w:r>
              <w:rPr>
                <w:rFonts w:hint="eastAsia" w:ascii="仿宋" w:hAnsi="仿宋" w:eastAsia="仿宋" w:cs="仿宋"/>
                <w:sz w:val="32"/>
                <w:szCs w:val="32"/>
              </w:rPr>
              <w:t>3000kg</w:t>
            </w:r>
          </w:p>
        </w:tc>
        <w:tc>
          <w:tcPr>
            <w:tcW w:w="999" w:type="pct"/>
            <w:tcBorders>
              <w:top w:val="single" w:color="auto" w:sz="4" w:space="0"/>
            </w:tcBorders>
            <w:noWrap w:val="0"/>
            <w:vAlign w:val="center"/>
          </w:tcPr>
          <w:p>
            <w:pPr>
              <w:spacing w:line="590" w:lineRule="exact"/>
              <w:jc w:val="center"/>
              <w:rPr>
                <w:rFonts w:hint="eastAsia" w:ascii="仿宋" w:hAnsi="仿宋" w:eastAsia="仿宋" w:cs="仿宋"/>
                <w:sz w:val="32"/>
                <w:szCs w:val="32"/>
              </w:rPr>
            </w:pPr>
            <w:r>
              <w:rPr>
                <w:rFonts w:hint="eastAsia" w:ascii="仿宋" w:hAnsi="仿宋" w:eastAsia="仿宋" w:cs="仿宋"/>
                <w:sz w:val="32"/>
                <w:szCs w:val="32"/>
              </w:rPr>
              <w:t>34.20</w:t>
            </w:r>
          </w:p>
        </w:tc>
        <w:tc>
          <w:tcPr>
            <w:tcW w:w="999" w:type="pct"/>
            <w:tcBorders>
              <w:top w:val="single" w:color="auto" w:sz="4" w:space="0"/>
            </w:tcBorders>
            <w:noWrap w:val="0"/>
            <w:vAlign w:val="center"/>
          </w:tcPr>
          <w:p>
            <w:pPr>
              <w:spacing w:line="590" w:lineRule="exact"/>
              <w:jc w:val="center"/>
              <w:rPr>
                <w:rFonts w:hint="eastAsia" w:ascii="仿宋" w:hAnsi="仿宋" w:eastAsia="仿宋" w:cs="仿宋"/>
                <w:sz w:val="32"/>
                <w:szCs w:val="32"/>
              </w:rPr>
            </w:pPr>
            <w:r>
              <w:rPr>
                <w:rFonts w:hint="eastAsia" w:ascii="仿宋" w:hAnsi="仿宋" w:eastAsia="仿宋" w:cs="仿宋"/>
                <w:sz w:val="32"/>
                <w:szCs w:val="32"/>
              </w:rPr>
              <w:t>7.65</w:t>
            </w:r>
          </w:p>
        </w:tc>
        <w:tc>
          <w:tcPr>
            <w:tcW w:w="999" w:type="pct"/>
            <w:tcBorders>
              <w:top w:val="single" w:color="auto" w:sz="4" w:space="0"/>
            </w:tcBorders>
            <w:noWrap w:val="0"/>
            <w:vAlign w:val="center"/>
          </w:tcPr>
          <w:p>
            <w:pPr>
              <w:spacing w:line="590" w:lineRule="exact"/>
              <w:jc w:val="center"/>
              <w:rPr>
                <w:rFonts w:hint="eastAsia" w:ascii="仿宋" w:hAnsi="仿宋" w:eastAsia="仿宋" w:cs="仿宋"/>
                <w:sz w:val="32"/>
                <w:szCs w:val="32"/>
              </w:rPr>
            </w:pPr>
            <w:r>
              <w:rPr>
                <w:rFonts w:hint="eastAsia" w:ascii="仿宋" w:hAnsi="仿宋" w:eastAsia="仿宋" w:cs="仿宋"/>
                <w:sz w:val="32"/>
                <w:szCs w:val="32"/>
              </w:rPr>
              <w:t>93.96</w:t>
            </w:r>
          </w:p>
        </w:tc>
        <w:tc>
          <w:tcPr>
            <w:tcW w:w="1000" w:type="pct"/>
            <w:tcBorders>
              <w:top w:val="single" w:color="auto" w:sz="4" w:space="0"/>
            </w:tcBorders>
            <w:noWrap w:val="0"/>
            <w:vAlign w:val="center"/>
          </w:tcPr>
          <w:p>
            <w:pPr>
              <w:spacing w:line="590" w:lineRule="exact"/>
              <w:jc w:val="center"/>
              <w:rPr>
                <w:rFonts w:hint="eastAsia" w:ascii="仿宋" w:hAnsi="仿宋" w:eastAsia="仿宋" w:cs="仿宋"/>
                <w:sz w:val="32"/>
                <w:szCs w:val="32"/>
              </w:rPr>
            </w:pPr>
            <w:r>
              <w:rPr>
                <w:rFonts w:hint="eastAsia" w:ascii="仿宋" w:hAnsi="仿宋" w:eastAsia="仿宋" w:cs="仿宋"/>
                <w:sz w:val="32"/>
                <w:szCs w:val="32"/>
              </w:rPr>
              <w:t>1.20</w:t>
            </w:r>
          </w:p>
        </w:tc>
      </w:tr>
      <w:tr>
        <w:tc>
          <w:tcPr>
            <w:tcW w:w="999" w:type="pct"/>
            <w:noWrap w:val="0"/>
            <w:vAlign w:val="center"/>
          </w:tcPr>
          <w:p>
            <w:pPr>
              <w:spacing w:line="590" w:lineRule="exact"/>
              <w:jc w:val="center"/>
              <w:rPr>
                <w:rFonts w:hint="eastAsia" w:ascii="仿宋" w:hAnsi="仿宋" w:eastAsia="仿宋" w:cs="仿宋"/>
                <w:sz w:val="32"/>
                <w:szCs w:val="32"/>
              </w:rPr>
            </w:pPr>
            <w:r>
              <w:rPr>
                <w:rFonts w:hint="eastAsia" w:ascii="仿宋" w:hAnsi="仿宋" w:eastAsia="仿宋" w:cs="仿宋"/>
                <w:sz w:val="32"/>
                <w:szCs w:val="32"/>
              </w:rPr>
              <w:t>3500kg</w:t>
            </w:r>
          </w:p>
        </w:tc>
        <w:tc>
          <w:tcPr>
            <w:tcW w:w="999" w:type="pct"/>
            <w:noWrap w:val="0"/>
            <w:vAlign w:val="center"/>
          </w:tcPr>
          <w:p>
            <w:pPr>
              <w:spacing w:line="590" w:lineRule="exact"/>
              <w:jc w:val="center"/>
              <w:rPr>
                <w:rFonts w:hint="eastAsia" w:ascii="仿宋" w:hAnsi="仿宋" w:eastAsia="仿宋" w:cs="仿宋"/>
                <w:sz w:val="32"/>
                <w:szCs w:val="32"/>
              </w:rPr>
            </w:pPr>
            <w:r>
              <w:rPr>
                <w:rFonts w:hint="eastAsia" w:ascii="仿宋" w:hAnsi="仿宋" w:eastAsia="仿宋" w:cs="仿宋"/>
                <w:sz w:val="32"/>
                <w:szCs w:val="32"/>
              </w:rPr>
              <w:t>39.90</w:t>
            </w:r>
          </w:p>
        </w:tc>
        <w:tc>
          <w:tcPr>
            <w:tcW w:w="999" w:type="pct"/>
            <w:noWrap w:val="0"/>
            <w:vAlign w:val="center"/>
          </w:tcPr>
          <w:p>
            <w:pPr>
              <w:spacing w:line="590" w:lineRule="exact"/>
              <w:jc w:val="center"/>
              <w:rPr>
                <w:rFonts w:hint="eastAsia" w:ascii="仿宋" w:hAnsi="仿宋" w:eastAsia="仿宋" w:cs="仿宋"/>
                <w:sz w:val="32"/>
                <w:szCs w:val="32"/>
              </w:rPr>
            </w:pPr>
            <w:r>
              <w:rPr>
                <w:rFonts w:hint="eastAsia" w:ascii="仿宋" w:hAnsi="仿宋" w:eastAsia="仿宋" w:cs="仿宋"/>
                <w:sz w:val="32"/>
                <w:szCs w:val="32"/>
              </w:rPr>
              <w:t>8.91</w:t>
            </w:r>
          </w:p>
        </w:tc>
        <w:tc>
          <w:tcPr>
            <w:tcW w:w="999" w:type="pct"/>
            <w:noWrap w:val="0"/>
            <w:vAlign w:val="center"/>
          </w:tcPr>
          <w:p>
            <w:pPr>
              <w:spacing w:line="590" w:lineRule="exact"/>
              <w:jc w:val="center"/>
              <w:rPr>
                <w:rFonts w:hint="eastAsia" w:ascii="仿宋" w:hAnsi="仿宋" w:eastAsia="仿宋" w:cs="仿宋"/>
                <w:sz w:val="32"/>
                <w:szCs w:val="32"/>
              </w:rPr>
            </w:pPr>
            <w:r>
              <w:rPr>
                <w:rFonts w:hint="eastAsia" w:ascii="仿宋" w:hAnsi="仿宋" w:eastAsia="仿宋" w:cs="仿宋"/>
                <w:sz w:val="32"/>
                <w:szCs w:val="32"/>
              </w:rPr>
              <w:t>109.62</w:t>
            </w:r>
          </w:p>
        </w:tc>
        <w:tc>
          <w:tcPr>
            <w:tcW w:w="1000" w:type="pct"/>
            <w:noWrap w:val="0"/>
            <w:vAlign w:val="center"/>
          </w:tcPr>
          <w:p>
            <w:pPr>
              <w:spacing w:line="590" w:lineRule="exact"/>
              <w:jc w:val="center"/>
              <w:rPr>
                <w:rFonts w:hint="eastAsia" w:ascii="仿宋" w:hAnsi="仿宋" w:eastAsia="仿宋" w:cs="仿宋"/>
                <w:sz w:val="32"/>
                <w:szCs w:val="32"/>
              </w:rPr>
            </w:pPr>
            <w:r>
              <w:rPr>
                <w:rFonts w:hint="eastAsia" w:ascii="仿宋" w:hAnsi="仿宋" w:eastAsia="仿宋" w:cs="仿宋"/>
                <w:sz w:val="32"/>
                <w:szCs w:val="32"/>
              </w:rPr>
              <w:t>1.40</w:t>
            </w:r>
          </w:p>
        </w:tc>
      </w:tr>
      <w:tr>
        <w:tblPrEx>
          <w:tblCellMar>
            <w:top w:w="0" w:type="dxa"/>
            <w:left w:w="108" w:type="dxa"/>
            <w:bottom w:w="0" w:type="dxa"/>
            <w:right w:w="108" w:type="dxa"/>
          </w:tblCellMar>
        </w:tblPrEx>
        <w:tc>
          <w:tcPr>
            <w:tcW w:w="999" w:type="pct"/>
            <w:tcBorders>
              <w:bottom w:val="single" w:color="auto" w:sz="4" w:space="0"/>
            </w:tcBorders>
            <w:noWrap w:val="0"/>
            <w:vAlign w:val="center"/>
          </w:tcPr>
          <w:p>
            <w:pPr>
              <w:spacing w:line="590" w:lineRule="exact"/>
              <w:jc w:val="center"/>
              <w:rPr>
                <w:rFonts w:hint="eastAsia" w:ascii="仿宋" w:hAnsi="仿宋" w:eastAsia="仿宋" w:cs="仿宋"/>
                <w:sz w:val="32"/>
                <w:szCs w:val="32"/>
              </w:rPr>
            </w:pPr>
            <w:r>
              <w:rPr>
                <w:rFonts w:hint="eastAsia" w:ascii="仿宋" w:hAnsi="仿宋" w:eastAsia="仿宋" w:cs="仿宋"/>
                <w:sz w:val="32"/>
                <w:szCs w:val="32"/>
              </w:rPr>
              <w:t>4000kg</w:t>
            </w:r>
          </w:p>
        </w:tc>
        <w:tc>
          <w:tcPr>
            <w:tcW w:w="999" w:type="pct"/>
            <w:tcBorders>
              <w:bottom w:val="single" w:color="auto" w:sz="4" w:space="0"/>
            </w:tcBorders>
            <w:noWrap w:val="0"/>
            <w:vAlign w:val="center"/>
          </w:tcPr>
          <w:p>
            <w:pPr>
              <w:spacing w:line="590" w:lineRule="exact"/>
              <w:jc w:val="center"/>
              <w:rPr>
                <w:rFonts w:hint="eastAsia" w:ascii="仿宋" w:hAnsi="仿宋" w:eastAsia="仿宋" w:cs="仿宋"/>
                <w:sz w:val="32"/>
                <w:szCs w:val="32"/>
              </w:rPr>
            </w:pPr>
            <w:r>
              <w:rPr>
                <w:rFonts w:hint="eastAsia" w:ascii="仿宋" w:hAnsi="仿宋" w:eastAsia="仿宋" w:cs="仿宋"/>
                <w:sz w:val="32"/>
                <w:szCs w:val="32"/>
              </w:rPr>
              <w:t>45.60</w:t>
            </w:r>
          </w:p>
        </w:tc>
        <w:tc>
          <w:tcPr>
            <w:tcW w:w="999" w:type="pct"/>
            <w:tcBorders>
              <w:bottom w:val="single" w:color="auto" w:sz="4" w:space="0"/>
            </w:tcBorders>
            <w:noWrap w:val="0"/>
            <w:vAlign w:val="center"/>
          </w:tcPr>
          <w:p>
            <w:pPr>
              <w:spacing w:line="590" w:lineRule="exact"/>
              <w:jc w:val="center"/>
              <w:rPr>
                <w:rFonts w:hint="eastAsia" w:ascii="仿宋" w:hAnsi="仿宋" w:eastAsia="仿宋" w:cs="仿宋"/>
                <w:sz w:val="32"/>
                <w:szCs w:val="32"/>
              </w:rPr>
            </w:pPr>
            <w:r>
              <w:rPr>
                <w:rFonts w:hint="eastAsia" w:ascii="仿宋" w:hAnsi="仿宋" w:eastAsia="仿宋" w:cs="仿宋"/>
                <w:sz w:val="32"/>
                <w:szCs w:val="32"/>
              </w:rPr>
              <w:t>10.19</w:t>
            </w:r>
          </w:p>
        </w:tc>
        <w:tc>
          <w:tcPr>
            <w:tcW w:w="999" w:type="pct"/>
            <w:tcBorders>
              <w:bottom w:val="single" w:color="auto" w:sz="4" w:space="0"/>
            </w:tcBorders>
            <w:noWrap w:val="0"/>
            <w:vAlign w:val="center"/>
          </w:tcPr>
          <w:p>
            <w:pPr>
              <w:spacing w:line="590" w:lineRule="exact"/>
              <w:jc w:val="center"/>
              <w:rPr>
                <w:rFonts w:hint="eastAsia" w:ascii="仿宋" w:hAnsi="仿宋" w:eastAsia="仿宋" w:cs="仿宋"/>
                <w:sz w:val="32"/>
                <w:szCs w:val="32"/>
              </w:rPr>
            </w:pPr>
            <w:r>
              <w:rPr>
                <w:rFonts w:hint="eastAsia" w:ascii="仿宋" w:hAnsi="仿宋" w:eastAsia="仿宋" w:cs="仿宋"/>
                <w:sz w:val="32"/>
                <w:szCs w:val="32"/>
              </w:rPr>
              <w:t>125.28</w:t>
            </w:r>
          </w:p>
        </w:tc>
        <w:tc>
          <w:tcPr>
            <w:tcW w:w="1000" w:type="pct"/>
            <w:tcBorders>
              <w:bottom w:val="single" w:color="auto" w:sz="4" w:space="0"/>
            </w:tcBorders>
            <w:noWrap w:val="0"/>
            <w:vAlign w:val="center"/>
          </w:tcPr>
          <w:p>
            <w:pPr>
              <w:spacing w:line="590" w:lineRule="exact"/>
              <w:jc w:val="center"/>
              <w:rPr>
                <w:rFonts w:hint="eastAsia" w:ascii="仿宋" w:hAnsi="仿宋" w:eastAsia="仿宋" w:cs="仿宋"/>
                <w:sz w:val="32"/>
                <w:szCs w:val="32"/>
              </w:rPr>
            </w:pPr>
            <w:r>
              <w:rPr>
                <w:rFonts w:hint="eastAsia" w:ascii="仿宋" w:hAnsi="仿宋" w:eastAsia="仿宋" w:cs="仿宋"/>
                <w:sz w:val="32"/>
                <w:szCs w:val="32"/>
              </w:rPr>
              <w:t>1.60</w:t>
            </w:r>
          </w:p>
        </w:tc>
      </w:tr>
    </w:tbl>
    <w:p>
      <w:pPr>
        <w:snapToGrid w:val="0"/>
        <w:spacing w:line="590" w:lineRule="exact"/>
        <w:ind w:firstLine="640" w:firstLineChars="200"/>
        <w:jc w:val="left"/>
        <w:rPr>
          <w:rFonts w:hint="eastAsia" w:ascii="仿宋" w:hAnsi="仿宋" w:eastAsia="仿宋" w:cs="仿宋"/>
          <w:sz w:val="32"/>
          <w:szCs w:val="32"/>
        </w:rPr>
      </w:pPr>
      <w:r>
        <w:rPr>
          <w:rFonts w:hint="eastAsia" w:ascii="仿宋" w:hAnsi="仿宋" w:eastAsia="仿宋" w:cs="仿宋"/>
          <w:sz w:val="32"/>
          <w:szCs w:val="32"/>
        </w:rPr>
        <w:t>2.根据香蕉不同生育期（不同叶龄）营养三要素养分吸收比例，将全年施肥量在不同生育期进行分配见表3，以此制定周年施肥方案。从整个生长期来看，花芽分化前期的施肥量占全年施肥量的70%左右，营养生长期施肥量占45～50%，花芽分化期施肥量占20～25%。</w:t>
      </w:r>
    </w:p>
    <w:p>
      <w:pPr>
        <w:spacing w:line="590" w:lineRule="exact"/>
        <w:jc w:val="center"/>
        <w:rPr>
          <w:rFonts w:ascii="仿宋" w:hAnsi="仿宋" w:eastAsia="仿宋" w:cs="仿宋"/>
          <w:sz w:val="32"/>
          <w:szCs w:val="32"/>
        </w:rPr>
      </w:pPr>
      <w:r>
        <w:rPr>
          <w:rFonts w:hint="eastAsia" w:ascii="仿宋" w:hAnsi="仿宋" w:eastAsia="仿宋" w:cs="仿宋"/>
          <w:sz w:val="32"/>
          <w:szCs w:val="32"/>
        </w:rPr>
        <w:t>表</w:t>
      </w:r>
      <w:r>
        <w:rPr>
          <w:rFonts w:ascii="仿宋" w:hAnsi="仿宋" w:eastAsia="仿宋" w:cs="仿宋"/>
          <w:sz w:val="32"/>
          <w:szCs w:val="32"/>
        </w:rPr>
        <w:t>3</w:t>
      </w:r>
      <w:r>
        <w:rPr>
          <w:rFonts w:hint="eastAsia" w:ascii="仿宋" w:hAnsi="仿宋" w:eastAsia="仿宋" w:cs="仿宋"/>
          <w:sz w:val="32"/>
          <w:szCs w:val="32"/>
        </w:rPr>
        <w:t>香蕉园不同生育期的推荐施肥量分配比例</w:t>
      </w:r>
    </w:p>
    <w:tbl>
      <w:tblPr>
        <w:tblStyle w:val="16"/>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90"/>
        <w:gridCol w:w="1728"/>
        <w:gridCol w:w="1725"/>
        <w:gridCol w:w="1728"/>
        <w:gridCol w:w="17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8" w:hRule="atLeast"/>
        </w:trPr>
        <w:tc>
          <w:tcPr>
            <w:tcW w:w="1284" w:type="pct"/>
            <w:vMerge w:val="restart"/>
            <w:tcBorders>
              <w:top w:val="single" w:color="auto" w:sz="4" w:space="0"/>
              <w:left w:val="nil"/>
              <w:right w:val="nil"/>
            </w:tcBorders>
            <w:noWrap w:val="0"/>
            <w:vAlign w:val="center"/>
          </w:tcPr>
          <w:p>
            <w:pPr>
              <w:spacing w:line="590" w:lineRule="exact"/>
              <w:jc w:val="center"/>
              <w:rPr>
                <w:rFonts w:ascii="仿宋" w:hAnsi="仿宋" w:eastAsia="仿宋" w:cs="仿宋"/>
                <w:b/>
                <w:bCs/>
                <w:sz w:val="32"/>
                <w:szCs w:val="32"/>
              </w:rPr>
            </w:pPr>
            <w:r>
              <w:rPr>
                <w:rFonts w:hint="eastAsia" w:ascii="仿宋" w:hAnsi="仿宋" w:eastAsia="仿宋" w:cs="仿宋"/>
                <w:b/>
                <w:bCs/>
                <w:sz w:val="32"/>
                <w:szCs w:val="32"/>
              </w:rPr>
              <w:t>施肥时期</w:t>
            </w:r>
          </w:p>
        </w:tc>
        <w:tc>
          <w:tcPr>
            <w:tcW w:w="929" w:type="pct"/>
            <w:tcBorders>
              <w:top w:val="single" w:color="auto" w:sz="4" w:space="0"/>
              <w:left w:val="nil"/>
              <w:bottom w:val="single" w:color="auto" w:sz="4" w:space="0"/>
              <w:right w:val="nil"/>
            </w:tcBorders>
            <w:noWrap w:val="0"/>
            <w:vAlign w:val="center"/>
          </w:tcPr>
          <w:p>
            <w:pPr>
              <w:spacing w:line="590" w:lineRule="exact"/>
              <w:jc w:val="center"/>
              <w:rPr>
                <w:rFonts w:ascii="仿宋" w:hAnsi="仿宋" w:eastAsia="仿宋" w:cs="仿宋"/>
                <w:b/>
                <w:bCs/>
                <w:sz w:val="32"/>
                <w:szCs w:val="32"/>
              </w:rPr>
            </w:pPr>
          </w:p>
        </w:tc>
        <w:tc>
          <w:tcPr>
            <w:tcW w:w="2786" w:type="pct"/>
            <w:gridSpan w:val="3"/>
            <w:tcBorders>
              <w:top w:val="single" w:color="auto" w:sz="4" w:space="0"/>
              <w:left w:val="nil"/>
              <w:bottom w:val="single" w:color="auto" w:sz="4" w:space="0"/>
              <w:right w:val="nil"/>
            </w:tcBorders>
            <w:noWrap w:val="0"/>
            <w:vAlign w:val="center"/>
          </w:tcPr>
          <w:p>
            <w:pPr>
              <w:spacing w:line="590" w:lineRule="exact"/>
              <w:jc w:val="center"/>
              <w:rPr>
                <w:rFonts w:ascii="仿宋" w:hAnsi="仿宋" w:eastAsia="仿宋" w:cs="仿宋"/>
                <w:b/>
                <w:bCs/>
                <w:sz w:val="32"/>
                <w:szCs w:val="32"/>
              </w:rPr>
            </w:pPr>
            <w:r>
              <w:rPr>
                <w:rFonts w:hint="eastAsia" w:ascii="仿宋" w:hAnsi="仿宋" w:eastAsia="仿宋" w:cs="仿宋"/>
                <w:b/>
                <w:bCs/>
                <w:sz w:val="32"/>
                <w:szCs w:val="32"/>
              </w:rPr>
              <w:t>分配比例</w:t>
            </w:r>
            <w:r>
              <w:rPr>
                <w:rFonts w:ascii="仿宋" w:hAnsi="仿宋" w:eastAsia="仿宋" w:cs="仿宋"/>
                <w:b/>
                <w:bCs/>
                <w:sz w:val="32"/>
                <w:szCs w:val="32"/>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8" w:hRule="atLeast"/>
        </w:trPr>
        <w:tc>
          <w:tcPr>
            <w:tcW w:w="1284" w:type="pct"/>
            <w:vMerge w:val="continue"/>
            <w:tcBorders>
              <w:left w:val="nil"/>
              <w:bottom w:val="single" w:color="auto" w:sz="4" w:space="0"/>
              <w:right w:val="nil"/>
            </w:tcBorders>
            <w:noWrap w:val="0"/>
            <w:vAlign w:val="center"/>
          </w:tcPr>
          <w:p>
            <w:pPr>
              <w:spacing w:line="590" w:lineRule="exact"/>
              <w:jc w:val="center"/>
              <w:rPr>
                <w:rFonts w:ascii="仿宋" w:hAnsi="仿宋" w:eastAsia="仿宋" w:cs="仿宋"/>
                <w:b/>
                <w:bCs/>
                <w:sz w:val="32"/>
                <w:szCs w:val="32"/>
              </w:rPr>
            </w:pPr>
          </w:p>
        </w:tc>
        <w:tc>
          <w:tcPr>
            <w:tcW w:w="929" w:type="pct"/>
            <w:tcBorders>
              <w:top w:val="single" w:color="auto" w:sz="4" w:space="0"/>
              <w:left w:val="nil"/>
              <w:bottom w:val="single" w:color="auto" w:sz="4" w:space="0"/>
              <w:right w:val="nil"/>
            </w:tcBorders>
            <w:noWrap w:val="0"/>
            <w:vAlign w:val="center"/>
          </w:tcPr>
          <w:p>
            <w:pPr>
              <w:spacing w:line="590" w:lineRule="exact"/>
              <w:jc w:val="center"/>
              <w:rPr>
                <w:rFonts w:ascii="仿宋" w:hAnsi="仿宋" w:eastAsia="仿宋" w:cs="仿宋"/>
                <w:b/>
                <w:bCs/>
                <w:sz w:val="32"/>
                <w:szCs w:val="32"/>
              </w:rPr>
            </w:pPr>
            <w:r>
              <w:rPr>
                <w:rFonts w:hint="eastAsia" w:ascii="仿宋" w:hAnsi="仿宋" w:eastAsia="仿宋" w:cs="仿宋"/>
                <w:b/>
                <w:bCs/>
                <w:sz w:val="32"/>
                <w:szCs w:val="32"/>
              </w:rPr>
              <w:t>氮（</w:t>
            </w:r>
            <w:r>
              <w:rPr>
                <w:rFonts w:ascii="仿宋" w:hAnsi="仿宋" w:eastAsia="仿宋" w:cs="仿宋"/>
                <w:b/>
                <w:bCs/>
                <w:sz w:val="32"/>
                <w:szCs w:val="32"/>
              </w:rPr>
              <w:t>N）</w:t>
            </w:r>
          </w:p>
        </w:tc>
        <w:tc>
          <w:tcPr>
            <w:tcW w:w="927" w:type="pct"/>
            <w:tcBorders>
              <w:top w:val="single" w:color="auto" w:sz="4" w:space="0"/>
              <w:left w:val="nil"/>
              <w:bottom w:val="single" w:color="auto" w:sz="4" w:space="0"/>
              <w:right w:val="nil"/>
            </w:tcBorders>
            <w:noWrap w:val="0"/>
            <w:vAlign w:val="center"/>
          </w:tcPr>
          <w:p>
            <w:pPr>
              <w:spacing w:line="590" w:lineRule="exact"/>
              <w:jc w:val="center"/>
              <w:rPr>
                <w:rFonts w:ascii="仿宋" w:hAnsi="仿宋" w:eastAsia="仿宋" w:cs="仿宋"/>
                <w:b/>
                <w:bCs/>
                <w:sz w:val="32"/>
                <w:szCs w:val="32"/>
              </w:rPr>
            </w:pPr>
            <w:r>
              <w:rPr>
                <w:rFonts w:hint="eastAsia" w:ascii="仿宋" w:hAnsi="仿宋" w:eastAsia="仿宋" w:cs="仿宋"/>
                <w:b/>
                <w:bCs/>
                <w:sz w:val="32"/>
                <w:szCs w:val="32"/>
              </w:rPr>
              <w:t>磷（</w:t>
            </w:r>
            <w:r>
              <w:rPr>
                <w:rFonts w:ascii="仿宋" w:hAnsi="仿宋" w:eastAsia="仿宋" w:cs="仿宋"/>
                <w:b/>
                <w:bCs/>
                <w:sz w:val="32"/>
                <w:szCs w:val="32"/>
              </w:rPr>
              <w:t>P</w:t>
            </w:r>
            <w:r>
              <w:rPr>
                <w:rFonts w:ascii="仿宋" w:hAnsi="仿宋" w:eastAsia="仿宋" w:cs="仿宋"/>
                <w:b/>
                <w:bCs/>
                <w:sz w:val="32"/>
                <w:szCs w:val="32"/>
                <w:vertAlign w:val="subscript"/>
              </w:rPr>
              <w:t>2</w:t>
            </w:r>
            <w:r>
              <w:rPr>
                <w:rFonts w:ascii="仿宋" w:hAnsi="仿宋" w:eastAsia="仿宋" w:cs="仿宋"/>
                <w:b/>
                <w:bCs/>
                <w:sz w:val="32"/>
                <w:szCs w:val="32"/>
              </w:rPr>
              <w:t>O</w:t>
            </w:r>
            <w:r>
              <w:rPr>
                <w:rFonts w:ascii="仿宋" w:hAnsi="仿宋" w:eastAsia="仿宋" w:cs="仿宋"/>
                <w:b/>
                <w:bCs/>
                <w:sz w:val="32"/>
                <w:szCs w:val="32"/>
                <w:vertAlign w:val="subscript"/>
              </w:rPr>
              <w:t>5</w:t>
            </w:r>
            <w:r>
              <w:rPr>
                <w:rFonts w:hint="eastAsia" w:ascii="仿宋" w:hAnsi="仿宋" w:eastAsia="仿宋" w:cs="仿宋"/>
                <w:b/>
                <w:bCs/>
                <w:sz w:val="32"/>
                <w:szCs w:val="32"/>
              </w:rPr>
              <w:t>）</w:t>
            </w:r>
          </w:p>
        </w:tc>
        <w:tc>
          <w:tcPr>
            <w:tcW w:w="929" w:type="pct"/>
            <w:tcBorders>
              <w:top w:val="single" w:color="auto" w:sz="4" w:space="0"/>
              <w:left w:val="nil"/>
              <w:bottom w:val="single" w:color="auto" w:sz="4" w:space="0"/>
              <w:right w:val="nil"/>
            </w:tcBorders>
            <w:noWrap w:val="0"/>
            <w:vAlign w:val="center"/>
          </w:tcPr>
          <w:p>
            <w:pPr>
              <w:spacing w:line="590" w:lineRule="exact"/>
              <w:jc w:val="center"/>
              <w:rPr>
                <w:rFonts w:ascii="仿宋" w:hAnsi="仿宋" w:eastAsia="仿宋" w:cs="仿宋"/>
                <w:b/>
                <w:bCs/>
                <w:sz w:val="32"/>
                <w:szCs w:val="32"/>
              </w:rPr>
            </w:pPr>
            <w:r>
              <w:rPr>
                <w:rFonts w:hint="eastAsia" w:ascii="仿宋" w:hAnsi="仿宋" w:eastAsia="仿宋" w:cs="仿宋"/>
                <w:b/>
                <w:bCs/>
                <w:sz w:val="32"/>
                <w:szCs w:val="32"/>
              </w:rPr>
              <w:t>钾（</w:t>
            </w:r>
            <w:r>
              <w:rPr>
                <w:rFonts w:ascii="仿宋" w:hAnsi="仿宋" w:eastAsia="仿宋" w:cs="仿宋"/>
                <w:b/>
                <w:bCs/>
                <w:sz w:val="32"/>
                <w:szCs w:val="32"/>
              </w:rPr>
              <w:t>K</w:t>
            </w:r>
            <w:r>
              <w:rPr>
                <w:rFonts w:ascii="仿宋" w:hAnsi="仿宋" w:eastAsia="仿宋" w:cs="仿宋"/>
                <w:b/>
                <w:bCs/>
                <w:sz w:val="32"/>
                <w:szCs w:val="32"/>
                <w:vertAlign w:val="subscript"/>
              </w:rPr>
              <w:t>2</w:t>
            </w:r>
            <w:r>
              <w:rPr>
                <w:rFonts w:ascii="仿宋" w:hAnsi="仿宋" w:eastAsia="仿宋" w:cs="仿宋"/>
                <w:b/>
                <w:bCs/>
                <w:sz w:val="32"/>
                <w:szCs w:val="32"/>
              </w:rPr>
              <w:t>O）</w:t>
            </w:r>
          </w:p>
        </w:tc>
        <w:tc>
          <w:tcPr>
            <w:tcW w:w="929" w:type="pct"/>
            <w:tcBorders>
              <w:top w:val="single" w:color="auto" w:sz="4" w:space="0"/>
              <w:left w:val="nil"/>
              <w:bottom w:val="single" w:color="auto" w:sz="4" w:space="0"/>
              <w:right w:val="nil"/>
            </w:tcBorders>
            <w:noWrap w:val="0"/>
            <w:vAlign w:val="center"/>
          </w:tcPr>
          <w:p>
            <w:pPr>
              <w:spacing w:line="590" w:lineRule="exact"/>
              <w:jc w:val="center"/>
              <w:rPr>
                <w:rFonts w:ascii="仿宋" w:hAnsi="仿宋" w:eastAsia="仿宋" w:cs="仿宋"/>
                <w:b/>
                <w:bCs/>
                <w:sz w:val="32"/>
                <w:szCs w:val="32"/>
              </w:rPr>
            </w:pPr>
            <w:r>
              <w:rPr>
                <w:rFonts w:hint="eastAsia" w:ascii="仿宋" w:hAnsi="仿宋" w:eastAsia="仿宋" w:cs="仿宋"/>
                <w:b/>
                <w:bCs/>
                <w:sz w:val="32"/>
                <w:szCs w:val="32"/>
              </w:rPr>
              <w:t>镁（</w:t>
            </w:r>
            <w:r>
              <w:rPr>
                <w:rFonts w:ascii="仿宋" w:hAnsi="仿宋" w:eastAsia="仿宋" w:cs="仿宋"/>
                <w:b/>
                <w:bCs/>
                <w:sz w:val="32"/>
                <w:szCs w:val="32"/>
              </w:rPr>
              <w:t>Mg）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8" w:hRule="atLeast"/>
        </w:trPr>
        <w:tc>
          <w:tcPr>
            <w:tcW w:w="1284" w:type="pct"/>
            <w:tcBorders>
              <w:top w:val="single" w:color="auto" w:sz="4" w:space="0"/>
              <w:left w:val="nil"/>
              <w:bottom w:val="nil"/>
              <w:right w:val="nil"/>
            </w:tcBorders>
            <w:noWrap w:val="0"/>
            <w:vAlign w:val="center"/>
          </w:tcPr>
          <w:p>
            <w:pPr>
              <w:spacing w:line="590" w:lineRule="exact"/>
              <w:jc w:val="center"/>
              <w:rPr>
                <w:rFonts w:ascii="仿宋" w:hAnsi="仿宋" w:eastAsia="仿宋" w:cs="仿宋"/>
                <w:sz w:val="32"/>
                <w:szCs w:val="32"/>
              </w:rPr>
            </w:pPr>
            <w:r>
              <w:rPr>
                <w:rFonts w:hint="eastAsia" w:ascii="仿宋" w:hAnsi="仿宋" w:eastAsia="仿宋" w:cs="仿宋"/>
                <w:sz w:val="32"/>
                <w:szCs w:val="32"/>
              </w:rPr>
              <w:t>基肥</w:t>
            </w:r>
          </w:p>
        </w:tc>
        <w:tc>
          <w:tcPr>
            <w:tcW w:w="929" w:type="pct"/>
            <w:tcBorders>
              <w:top w:val="single" w:color="auto" w:sz="4" w:space="0"/>
              <w:left w:val="nil"/>
              <w:bottom w:val="nil"/>
              <w:right w:val="nil"/>
            </w:tcBorders>
            <w:noWrap w:val="0"/>
            <w:vAlign w:val="center"/>
          </w:tcPr>
          <w:p>
            <w:pPr>
              <w:spacing w:line="590" w:lineRule="exact"/>
              <w:jc w:val="center"/>
              <w:rPr>
                <w:rFonts w:ascii="仿宋" w:hAnsi="仿宋" w:eastAsia="仿宋" w:cs="仿宋"/>
                <w:sz w:val="32"/>
                <w:szCs w:val="32"/>
              </w:rPr>
            </w:pPr>
            <w:r>
              <w:rPr>
                <w:rFonts w:hint="eastAsia" w:ascii="仿宋" w:hAnsi="仿宋" w:eastAsia="仿宋" w:cs="仿宋"/>
                <w:sz w:val="32"/>
                <w:szCs w:val="32"/>
              </w:rPr>
              <w:t>—</w:t>
            </w:r>
          </w:p>
        </w:tc>
        <w:tc>
          <w:tcPr>
            <w:tcW w:w="927" w:type="pct"/>
            <w:tcBorders>
              <w:top w:val="single" w:color="auto" w:sz="4" w:space="0"/>
              <w:left w:val="nil"/>
              <w:bottom w:val="nil"/>
              <w:right w:val="nil"/>
            </w:tcBorders>
            <w:noWrap w:val="0"/>
            <w:vAlign w:val="center"/>
          </w:tcPr>
          <w:p>
            <w:pPr>
              <w:spacing w:line="590" w:lineRule="exact"/>
              <w:jc w:val="center"/>
              <w:rPr>
                <w:rFonts w:ascii="仿宋" w:hAnsi="仿宋" w:eastAsia="仿宋" w:cs="仿宋"/>
                <w:sz w:val="32"/>
                <w:szCs w:val="32"/>
              </w:rPr>
            </w:pPr>
            <w:r>
              <w:rPr>
                <w:rFonts w:ascii="仿宋" w:hAnsi="仿宋" w:eastAsia="仿宋" w:cs="仿宋"/>
                <w:sz w:val="32"/>
                <w:szCs w:val="32"/>
              </w:rPr>
              <w:t>50</w:t>
            </w:r>
          </w:p>
        </w:tc>
        <w:tc>
          <w:tcPr>
            <w:tcW w:w="929" w:type="pct"/>
            <w:tcBorders>
              <w:top w:val="single" w:color="auto" w:sz="4" w:space="0"/>
              <w:left w:val="nil"/>
              <w:bottom w:val="nil"/>
              <w:right w:val="nil"/>
            </w:tcBorders>
            <w:noWrap w:val="0"/>
            <w:vAlign w:val="center"/>
          </w:tcPr>
          <w:p>
            <w:pPr>
              <w:spacing w:line="590" w:lineRule="exact"/>
              <w:jc w:val="center"/>
              <w:rPr>
                <w:rFonts w:ascii="仿宋" w:hAnsi="仿宋" w:eastAsia="仿宋" w:cs="仿宋"/>
                <w:sz w:val="32"/>
                <w:szCs w:val="32"/>
              </w:rPr>
            </w:pPr>
            <w:r>
              <w:rPr>
                <w:rFonts w:hint="eastAsia" w:ascii="仿宋" w:hAnsi="仿宋" w:eastAsia="仿宋" w:cs="仿宋"/>
                <w:sz w:val="32"/>
                <w:szCs w:val="32"/>
              </w:rPr>
              <w:t>—</w:t>
            </w:r>
          </w:p>
        </w:tc>
        <w:tc>
          <w:tcPr>
            <w:tcW w:w="929" w:type="pct"/>
            <w:tcBorders>
              <w:top w:val="single" w:color="auto" w:sz="4" w:space="0"/>
              <w:left w:val="nil"/>
              <w:bottom w:val="nil"/>
              <w:right w:val="nil"/>
            </w:tcBorders>
            <w:noWrap w:val="0"/>
            <w:vAlign w:val="center"/>
          </w:tcPr>
          <w:p>
            <w:pPr>
              <w:spacing w:line="590" w:lineRule="exact"/>
              <w:jc w:val="center"/>
              <w:rPr>
                <w:rFonts w:ascii="仿宋" w:hAnsi="仿宋" w:eastAsia="仿宋" w:cs="仿宋"/>
                <w:sz w:val="32"/>
                <w:szCs w:val="32"/>
              </w:rPr>
            </w:pPr>
            <w:r>
              <w:rPr>
                <w:rFonts w:hint="eastAsia" w:ascii="仿宋" w:hAnsi="仿宋" w:eastAsia="仿宋" w:cs="仿宋"/>
                <w:sz w:val="32"/>
                <w:szCs w:val="32"/>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8" w:hRule="atLeast"/>
        </w:trPr>
        <w:tc>
          <w:tcPr>
            <w:tcW w:w="1284" w:type="pct"/>
            <w:tcBorders>
              <w:top w:val="nil"/>
              <w:left w:val="nil"/>
              <w:bottom w:val="nil"/>
              <w:right w:val="nil"/>
            </w:tcBorders>
            <w:noWrap w:val="0"/>
            <w:vAlign w:val="center"/>
          </w:tcPr>
          <w:p>
            <w:pPr>
              <w:spacing w:line="590" w:lineRule="exact"/>
              <w:jc w:val="center"/>
              <w:rPr>
                <w:rFonts w:ascii="仿宋" w:hAnsi="仿宋" w:eastAsia="仿宋" w:cs="仿宋"/>
                <w:sz w:val="32"/>
                <w:szCs w:val="32"/>
              </w:rPr>
            </w:pPr>
            <w:r>
              <w:rPr>
                <w:rFonts w:ascii="仿宋" w:hAnsi="仿宋" w:eastAsia="仿宋" w:cs="仿宋"/>
                <w:sz w:val="32"/>
                <w:szCs w:val="32"/>
              </w:rPr>
              <w:t>1-8片叶</w:t>
            </w:r>
          </w:p>
        </w:tc>
        <w:tc>
          <w:tcPr>
            <w:tcW w:w="929" w:type="pct"/>
            <w:tcBorders>
              <w:top w:val="nil"/>
              <w:left w:val="nil"/>
              <w:bottom w:val="nil"/>
              <w:right w:val="nil"/>
            </w:tcBorders>
            <w:noWrap w:val="0"/>
            <w:vAlign w:val="center"/>
          </w:tcPr>
          <w:p>
            <w:pPr>
              <w:spacing w:line="590" w:lineRule="exact"/>
              <w:jc w:val="center"/>
              <w:rPr>
                <w:rFonts w:ascii="仿宋" w:hAnsi="仿宋" w:eastAsia="仿宋" w:cs="仿宋"/>
                <w:sz w:val="32"/>
                <w:szCs w:val="32"/>
              </w:rPr>
            </w:pPr>
            <w:r>
              <w:rPr>
                <w:rFonts w:ascii="仿宋" w:hAnsi="仿宋" w:eastAsia="仿宋" w:cs="仿宋"/>
                <w:sz w:val="32"/>
                <w:szCs w:val="32"/>
              </w:rPr>
              <w:t>1.5</w:t>
            </w:r>
          </w:p>
        </w:tc>
        <w:tc>
          <w:tcPr>
            <w:tcW w:w="927" w:type="pct"/>
            <w:tcBorders>
              <w:top w:val="nil"/>
              <w:left w:val="nil"/>
              <w:bottom w:val="nil"/>
              <w:right w:val="nil"/>
            </w:tcBorders>
            <w:noWrap w:val="0"/>
            <w:vAlign w:val="center"/>
          </w:tcPr>
          <w:p>
            <w:pPr>
              <w:spacing w:line="590" w:lineRule="exact"/>
              <w:jc w:val="center"/>
              <w:rPr>
                <w:rFonts w:ascii="仿宋" w:hAnsi="仿宋" w:eastAsia="仿宋" w:cs="仿宋"/>
                <w:sz w:val="32"/>
                <w:szCs w:val="32"/>
              </w:rPr>
            </w:pPr>
            <w:r>
              <w:rPr>
                <w:rFonts w:ascii="仿宋" w:hAnsi="仿宋" w:eastAsia="仿宋" w:cs="仿宋"/>
                <w:sz w:val="32"/>
                <w:szCs w:val="32"/>
              </w:rPr>
              <w:t>0.5</w:t>
            </w:r>
          </w:p>
        </w:tc>
        <w:tc>
          <w:tcPr>
            <w:tcW w:w="929" w:type="pct"/>
            <w:tcBorders>
              <w:top w:val="nil"/>
              <w:left w:val="nil"/>
              <w:bottom w:val="nil"/>
              <w:right w:val="nil"/>
            </w:tcBorders>
            <w:noWrap w:val="0"/>
            <w:vAlign w:val="center"/>
          </w:tcPr>
          <w:p>
            <w:pPr>
              <w:spacing w:line="590" w:lineRule="exact"/>
              <w:jc w:val="center"/>
              <w:rPr>
                <w:rFonts w:ascii="仿宋" w:hAnsi="仿宋" w:eastAsia="仿宋" w:cs="仿宋"/>
                <w:sz w:val="32"/>
                <w:szCs w:val="32"/>
              </w:rPr>
            </w:pPr>
            <w:r>
              <w:rPr>
                <w:rFonts w:ascii="仿宋" w:hAnsi="仿宋" w:eastAsia="仿宋" w:cs="仿宋"/>
                <w:sz w:val="32"/>
                <w:szCs w:val="32"/>
              </w:rPr>
              <w:t>1.0</w:t>
            </w:r>
          </w:p>
        </w:tc>
        <w:tc>
          <w:tcPr>
            <w:tcW w:w="929" w:type="pct"/>
            <w:tcBorders>
              <w:top w:val="nil"/>
              <w:left w:val="nil"/>
              <w:bottom w:val="nil"/>
              <w:right w:val="nil"/>
            </w:tcBorders>
            <w:noWrap w:val="0"/>
            <w:vAlign w:val="center"/>
          </w:tcPr>
          <w:p>
            <w:pPr>
              <w:spacing w:line="590" w:lineRule="exact"/>
              <w:jc w:val="center"/>
              <w:rPr>
                <w:rFonts w:ascii="仿宋" w:hAnsi="仿宋" w:eastAsia="仿宋" w:cs="仿宋"/>
                <w:sz w:val="32"/>
                <w:szCs w:val="32"/>
              </w:rPr>
            </w:pPr>
            <w:r>
              <w:rPr>
                <w:rFonts w:hint="eastAsia" w:ascii="仿宋" w:hAnsi="仿宋" w:eastAsia="仿宋" w:cs="仿宋"/>
                <w:sz w:val="32"/>
                <w:szCs w:val="32"/>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8" w:hRule="atLeast"/>
        </w:trPr>
        <w:tc>
          <w:tcPr>
            <w:tcW w:w="1284" w:type="pct"/>
            <w:tcBorders>
              <w:top w:val="nil"/>
              <w:left w:val="nil"/>
              <w:bottom w:val="nil"/>
              <w:right w:val="nil"/>
            </w:tcBorders>
            <w:noWrap w:val="0"/>
            <w:vAlign w:val="center"/>
          </w:tcPr>
          <w:p>
            <w:pPr>
              <w:spacing w:line="590" w:lineRule="exact"/>
              <w:jc w:val="center"/>
              <w:rPr>
                <w:rFonts w:ascii="仿宋" w:hAnsi="仿宋" w:eastAsia="仿宋" w:cs="仿宋"/>
                <w:sz w:val="32"/>
                <w:szCs w:val="32"/>
              </w:rPr>
            </w:pPr>
            <w:r>
              <w:rPr>
                <w:rFonts w:ascii="仿宋" w:hAnsi="仿宋" w:eastAsia="仿宋" w:cs="仿宋"/>
                <w:sz w:val="32"/>
                <w:szCs w:val="32"/>
              </w:rPr>
              <w:t>8-16片叶</w:t>
            </w:r>
          </w:p>
        </w:tc>
        <w:tc>
          <w:tcPr>
            <w:tcW w:w="929" w:type="pct"/>
            <w:tcBorders>
              <w:top w:val="nil"/>
              <w:left w:val="nil"/>
              <w:bottom w:val="nil"/>
              <w:right w:val="nil"/>
            </w:tcBorders>
            <w:noWrap w:val="0"/>
            <w:vAlign w:val="center"/>
          </w:tcPr>
          <w:p>
            <w:pPr>
              <w:spacing w:line="590" w:lineRule="exact"/>
              <w:jc w:val="center"/>
              <w:rPr>
                <w:rFonts w:ascii="仿宋" w:hAnsi="仿宋" w:eastAsia="仿宋" w:cs="仿宋"/>
                <w:sz w:val="32"/>
                <w:szCs w:val="32"/>
              </w:rPr>
            </w:pPr>
            <w:r>
              <w:rPr>
                <w:rFonts w:ascii="仿宋" w:hAnsi="仿宋" w:eastAsia="仿宋" w:cs="仿宋"/>
                <w:sz w:val="32"/>
                <w:szCs w:val="32"/>
              </w:rPr>
              <w:t>10.5</w:t>
            </w:r>
          </w:p>
        </w:tc>
        <w:tc>
          <w:tcPr>
            <w:tcW w:w="927" w:type="pct"/>
            <w:tcBorders>
              <w:top w:val="nil"/>
              <w:left w:val="nil"/>
              <w:bottom w:val="nil"/>
              <w:right w:val="nil"/>
            </w:tcBorders>
            <w:noWrap w:val="0"/>
            <w:vAlign w:val="center"/>
          </w:tcPr>
          <w:p>
            <w:pPr>
              <w:spacing w:line="590" w:lineRule="exact"/>
              <w:jc w:val="center"/>
              <w:rPr>
                <w:rFonts w:ascii="仿宋" w:hAnsi="仿宋" w:eastAsia="仿宋" w:cs="仿宋"/>
                <w:sz w:val="32"/>
                <w:szCs w:val="32"/>
              </w:rPr>
            </w:pPr>
            <w:r>
              <w:rPr>
                <w:rFonts w:ascii="仿宋" w:hAnsi="仿宋" w:eastAsia="仿宋" w:cs="仿宋"/>
                <w:sz w:val="32"/>
                <w:szCs w:val="32"/>
              </w:rPr>
              <w:t>3.0</w:t>
            </w:r>
          </w:p>
        </w:tc>
        <w:tc>
          <w:tcPr>
            <w:tcW w:w="929" w:type="pct"/>
            <w:tcBorders>
              <w:top w:val="nil"/>
              <w:left w:val="nil"/>
              <w:bottom w:val="nil"/>
              <w:right w:val="nil"/>
            </w:tcBorders>
            <w:noWrap w:val="0"/>
            <w:vAlign w:val="center"/>
          </w:tcPr>
          <w:p>
            <w:pPr>
              <w:spacing w:line="590" w:lineRule="exact"/>
              <w:jc w:val="center"/>
              <w:rPr>
                <w:rFonts w:ascii="仿宋" w:hAnsi="仿宋" w:eastAsia="仿宋" w:cs="仿宋"/>
                <w:sz w:val="32"/>
                <w:szCs w:val="32"/>
              </w:rPr>
            </w:pPr>
            <w:r>
              <w:rPr>
                <w:rFonts w:ascii="仿宋" w:hAnsi="仿宋" w:eastAsia="仿宋" w:cs="仿宋"/>
                <w:sz w:val="32"/>
                <w:szCs w:val="32"/>
              </w:rPr>
              <w:t>7.0</w:t>
            </w:r>
          </w:p>
        </w:tc>
        <w:tc>
          <w:tcPr>
            <w:tcW w:w="929" w:type="pct"/>
            <w:tcBorders>
              <w:top w:val="nil"/>
              <w:left w:val="nil"/>
              <w:bottom w:val="nil"/>
              <w:right w:val="nil"/>
            </w:tcBorders>
            <w:noWrap w:val="0"/>
            <w:vAlign w:val="center"/>
          </w:tcPr>
          <w:p>
            <w:pPr>
              <w:spacing w:line="590" w:lineRule="exact"/>
              <w:jc w:val="center"/>
              <w:rPr>
                <w:rFonts w:ascii="仿宋" w:hAnsi="仿宋" w:eastAsia="仿宋" w:cs="仿宋"/>
                <w:sz w:val="32"/>
                <w:szCs w:val="32"/>
              </w:rPr>
            </w:pPr>
            <w:r>
              <w:rPr>
                <w:rFonts w:ascii="仿宋" w:hAnsi="仿宋" w:eastAsia="仿宋" w:cs="仿宋"/>
                <w:sz w:val="32"/>
                <w:szCs w:val="32"/>
              </w:rPr>
              <w:t>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 w:hRule="atLeast"/>
        </w:trPr>
        <w:tc>
          <w:tcPr>
            <w:tcW w:w="1284" w:type="pct"/>
            <w:tcBorders>
              <w:top w:val="nil"/>
              <w:left w:val="nil"/>
              <w:bottom w:val="nil"/>
              <w:right w:val="nil"/>
            </w:tcBorders>
            <w:noWrap w:val="0"/>
            <w:vAlign w:val="center"/>
          </w:tcPr>
          <w:p>
            <w:pPr>
              <w:spacing w:line="590" w:lineRule="exact"/>
              <w:jc w:val="center"/>
              <w:rPr>
                <w:rFonts w:ascii="仿宋" w:hAnsi="仿宋" w:eastAsia="仿宋" w:cs="仿宋"/>
                <w:sz w:val="32"/>
                <w:szCs w:val="32"/>
              </w:rPr>
            </w:pPr>
            <w:r>
              <w:rPr>
                <w:rFonts w:ascii="仿宋" w:hAnsi="仿宋" w:eastAsia="仿宋" w:cs="仿宋"/>
                <w:sz w:val="32"/>
                <w:szCs w:val="32"/>
              </w:rPr>
              <w:t>16-24片叶</w:t>
            </w:r>
          </w:p>
        </w:tc>
        <w:tc>
          <w:tcPr>
            <w:tcW w:w="929" w:type="pct"/>
            <w:tcBorders>
              <w:top w:val="nil"/>
              <w:left w:val="nil"/>
              <w:bottom w:val="nil"/>
              <w:right w:val="nil"/>
            </w:tcBorders>
            <w:noWrap w:val="0"/>
            <w:vAlign w:val="center"/>
          </w:tcPr>
          <w:p>
            <w:pPr>
              <w:spacing w:line="590" w:lineRule="exact"/>
              <w:jc w:val="center"/>
              <w:rPr>
                <w:rFonts w:ascii="仿宋" w:hAnsi="仿宋" w:eastAsia="仿宋" w:cs="仿宋"/>
                <w:sz w:val="32"/>
                <w:szCs w:val="32"/>
              </w:rPr>
            </w:pPr>
            <w:r>
              <w:rPr>
                <w:rFonts w:ascii="仿宋" w:hAnsi="仿宋" w:eastAsia="仿宋" w:cs="仿宋"/>
                <w:sz w:val="32"/>
                <w:szCs w:val="32"/>
              </w:rPr>
              <w:t>49.5</w:t>
            </w:r>
          </w:p>
        </w:tc>
        <w:tc>
          <w:tcPr>
            <w:tcW w:w="927" w:type="pct"/>
            <w:tcBorders>
              <w:top w:val="nil"/>
              <w:left w:val="nil"/>
              <w:bottom w:val="nil"/>
              <w:right w:val="nil"/>
            </w:tcBorders>
            <w:noWrap w:val="0"/>
            <w:vAlign w:val="center"/>
          </w:tcPr>
          <w:p>
            <w:pPr>
              <w:spacing w:line="590" w:lineRule="exact"/>
              <w:jc w:val="center"/>
              <w:rPr>
                <w:rFonts w:ascii="仿宋" w:hAnsi="仿宋" w:eastAsia="仿宋" w:cs="仿宋"/>
                <w:sz w:val="32"/>
                <w:szCs w:val="32"/>
              </w:rPr>
            </w:pPr>
            <w:r>
              <w:rPr>
                <w:rFonts w:ascii="仿宋" w:hAnsi="仿宋" w:eastAsia="仿宋" w:cs="仿宋"/>
                <w:sz w:val="32"/>
                <w:szCs w:val="32"/>
              </w:rPr>
              <w:t>14.0</w:t>
            </w:r>
          </w:p>
        </w:tc>
        <w:tc>
          <w:tcPr>
            <w:tcW w:w="929" w:type="pct"/>
            <w:tcBorders>
              <w:top w:val="nil"/>
              <w:left w:val="nil"/>
              <w:bottom w:val="nil"/>
              <w:right w:val="nil"/>
            </w:tcBorders>
            <w:noWrap w:val="0"/>
            <w:vAlign w:val="center"/>
          </w:tcPr>
          <w:p>
            <w:pPr>
              <w:spacing w:line="590" w:lineRule="exact"/>
              <w:jc w:val="center"/>
              <w:rPr>
                <w:rFonts w:ascii="仿宋" w:hAnsi="仿宋" w:eastAsia="仿宋" w:cs="仿宋"/>
                <w:sz w:val="32"/>
                <w:szCs w:val="32"/>
              </w:rPr>
            </w:pPr>
            <w:r>
              <w:rPr>
                <w:rFonts w:ascii="仿宋" w:hAnsi="仿宋" w:eastAsia="仿宋" w:cs="仿宋"/>
                <w:sz w:val="32"/>
                <w:szCs w:val="32"/>
              </w:rPr>
              <w:t>31.0</w:t>
            </w:r>
          </w:p>
        </w:tc>
        <w:tc>
          <w:tcPr>
            <w:tcW w:w="929" w:type="pct"/>
            <w:tcBorders>
              <w:top w:val="nil"/>
              <w:left w:val="nil"/>
              <w:bottom w:val="nil"/>
              <w:right w:val="nil"/>
            </w:tcBorders>
            <w:noWrap w:val="0"/>
            <w:vAlign w:val="center"/>
          </w:tcPr>
          <w:p>
            <w:pPr>
              <w:spacing w:line="590" w:lineRule="exact"/>
              <w:jc w:val="center"/>
              <w:rPr>
                <w:rFonts w:ascii="仿宋" w:hAnsi="仿宋" w:eastAsia="仿宋" w:cs="仿宋"/>
                <w:sz w:val="32"/>
                <w:szCs w:val="32"/>
              </w:rPr>
            </w:pPr>
            <w:r>
              <w:rPr>
                <w:rFonts w:ascii="仿宋" w:hAnsi="仿宋" w:eastAsia="仿宋" w:cs="仿宋"/>
                <w:sz w:val="32"/>
                <w:szCs w:val="32"/>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8" w:hRule="atLeast"/>
        </w:trPr>
        <w:tc>
          <w:tcPr>
            <w:tcW w:w="1284" w:type="pct"/>
            <w:tcBorders>
              <w:top w:val="nil"/>
              <w:left w:val="nil"/>
              <w:bottom w:val="nil"/>
              <w:right w:val="nil"/>
            </w:tcBorders>
            <w:noWrap w:val="0"/>
            <w:vAlign w:val="center"/>
          </w:tcPr>
          <w:p>
            <w:pPr>
              <w:spacing w:line="590" w:lineRule="exact"/>
              <w:jc w:val="center"/>
              <w:rPr>
                <w:rFonts w:ascii="仿宋" w:hAnsi="仿宋" w:eastAsia="仿宋" w:cs="仿宋"/>
                <w:sz w:val="32"/>
                <w:szCs w:val="32"/>
              </w:rPr>
            </w:pPr>
            <w:r>
              <w:rPr>
                <w:rFonts w:ascii="仿宋" w:hAnsi="仿宋" w:eastAsia="仿宋" w:cs="仿宋"/>
                <w:sz w:val="32"/>
                <w:szCs w:val="32"/>
              </w:rPr>
              <w:t>24-32片叶</w:t>
            </w:r>
          </w:p>
        </w:tc>
        <w:tc>
          <w:tcPr>
            <w:tcW w:w="929" w:type="pct"/>
            <w:tcBorders>
              <w:top w:val="nil"/>
              <w:left w:val="nil"/>
              <w:bottom w:val="nil"/>
              <w:right w:val="nil"/>
            </w:tcBorders>
            <w:noWrap w:val="0"/>
            <w:vAlign w:val="center"/>
          </w:tcPr>
          <w:p>
            <w:pPr>
              <w:spacing w:line="590" w:lineRule="exact"/>
              <w:jc w:val="center"/>
              <w:rPr>
                <w:rFonts w:ascii="仿宋" w:hAnsi="仿宋" w:eastAsia="仿宋" w:cs="仿宋"/>
                <w:sz w:val="32"/>
                <w:szCs w:val="32"/>
              </w:rPr>
            </w:pPr>
            <w:r>
              <w:rPr>
                <w:rFonts w:ascii="仿宋" w:hAnsi="仿宋" w:eastAsia="仿宋" w:cs="仿宋"/>
                <w:sz w:val="32"/>
                <w:szCs w:val="32"/>
              </w:rPr>
              <w:t>10</w:t>
            </w:r>
          </w:p>
        </w:tc>
        <w:tc>
          <w:tcPr>
            <w:tcW w:w="927" w:type="pct"/>
            <w:tcBorders>
              <w:top w:val="nil"/>
              <w:left w:val="nil"/>
              <w:bottom w:val="nil"/>
              <w:right w:val="nil"/>
            </w:tcBorders>
            <w:noWrap w:val="0"/>
            <w:vAlign w:val="center"/>
          </w:tcPr>
          <w:p>
            <w:pPr>
              <w:spacing w:line="590" w:lineRule="exact"/>
              <w:jc w:val="center"/>
              <w:rPr>
                <w:rFonts w:ascii="仿宋" w:hAnsi="仿宋" w:eastAsia="仿宋" w:cs="仿宋"/>
                <w:sz w:val="32"/>
                <w:szCs w:val="32"/>
              </w:rPr>
            </w:pPr>
            <w:r>
              <w:rPr>
                <w:rFonts w:ascii="仿宋" w:hAnsi="仿宋" w:eastAsia="仿宋" w:cs="仿宋"/>
                <w:sz w:val="32"/>
                <w:szCs w:val="32"/>
              </w:rPr>
              <w:t>10.0</w:t>
            </w:r>
          </w:p>
        </w:tc>
        <w:tc>
          <w:tcPr>
            <w:tcW w:w="929" w:type="pct"/>
            <w:tcBorders>
              <w:top w:val="nil"/>
              <w:left w:val="nil"/>
              <w:bottom w:val="nil"/>
              <w:right w:val="nil"/>
            </w:tcBorders>
            <w:noWrap w:val="0"/>
            <w:vAlign w:val="center"/>
          </w:tcPr>
          <w:p>
            <w:pPr>
              <w:spacing w:line="590" w:lineRule="exact"/>
              <w:jc w:val="center"/>
              <w:rPr>
                <w:rFonts w:ascii="仿宋" w:hAnsi="仿宋" w:eastAsia="仿宋" w:cs="仿宋"/>
                <w:sz w:val="32"/>
                <w:szCs w:val="32"/>
              </w:rPr>
            </w:pPr>
            <w:r>
              <w:rPr>
                <w:rFonts w:ascii="仿宋" w:hAnsi="仿宋" w:eastAsia="仿宋" w:cs="仿宋"/>
                <w:sz w:val="32"/>
                <w:szCs w:val="32"/>
              </w:rPr>
              <w:t>11.0</w:t>
            </w:r>
          </w:p>
        </w:tc>
        <w:tc>
          <w:tcPr>
            <w:tcW w:w="929" w:type="pct"/>
            <w:tcBorders>
              <w:top w:val="nil"/>
              <w:left w:val="nil"/>
              <w:bottom w:val="nil"/>
              <w:right w:val="nil"/>
            </w:tcBorders>
            <w:noWrap w:val="0"/>
            <w:vAlign w:val="center"/>
          </w:tcPr>
          <w:p>
            <w:pPr>
              <w:spacing w:line="590" w:lineRule="exact"/>
              <w:jc w:val="center"/>
              <w:rPr>
                <w:rFonts w:ascii="仿宋" w:hAnsi="仿宋" w:eastAsia="仿宋" w:cs="仿宋"/>
                <w:sz w:val="32"/>
                <w:szCs w:val="32"/>
              </w:rPr>
            </w:pPr>
            <w:r>
              <w:rPr>
                <w:rFonts w:ascii="仿宋" w:hAnsi="仿宋" w:eastAsia="仿宋" w:cs="仿宋"/>
                <w:sz w:val="32"/>
                <w:szCs w:val="32"/>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8" w:hRule="atLeast"/>
        </w:trPr>
        <w:tc>
          <w:tcPr>
            <w:tcW w:w="1284" w:type="pct"/>
            <w:tcBorders>
              <w:top w:val="nil"/>
              <w:left w:val="nil"/>
              <w:bottom w:val="nil"/>
              <w:right w:val="nil"/>
            </w:tcBorders>
            <w:noWrap w:val="0"/>
            <w:vAlign w:val="center"/>
          </w:tcPr>
          <w:p>
            <w:pPr>
              <w:spacing w:line="590" w:lineRule="exact"/>
              <w:jc w:val="center"/>
              <w:rPr>
                <w:rFonts w:ascii="仿宋" w:hAnsi="仿宋" w:eastAsia="仿宋" w:cs="仿宋"/>
                <w:sz w:val="32"/>
                <w:szCs w:val="32"/>
              </w:rPr>
            </w:pPr>
            <w:r>
              <w:rPr>
                <w:rFonts w:hint="eastAsia" w:ascii="仿宋" w:hAnsi="仿宋" w:eastAsia="仿宋" w:cs="仿宋"/>
                <w:sz w:val="32"/>
                <w:szCs w:val="32"/>
              </w:rPr>
              <w:t>抽蕾期</w:t>
            </w:r>
          </w:p>
        </w:tc>
        <w:tc>
          <w:tcPr>
            <w:tcW w:w="929" w:type="pct"/>
            <w:tcBorders>
              <w:top w:val="nil"/>
              <w:left w:val="nil"/>
              <w:bottom w:val="nil"/>
              <w:right w:val="nil"/>
            </w:tcBorders>
            <w:noWrap w:val="0"/>
            <w:vAlign w:val="center"/>
          </w:tcPr>
          <w:p>
            <w:pPr>
              <w:spacing w:line="590" w:lineRule="exact"/>
              <w:jc w:val="center"/>
              <w:rPr>
                <w:rFonts w:ascii="仿宋" w:hAnsi="仿宋" w:eastAsia="仿宋" w:cs="仿宋"/>
                <w:sz w:val="32"/>
                <w:szCs w:val="32"/>
              </w:rPr>
            </w:pPr>
            <w:r>
              <w:rPr>
                <w:rFonts w:ascii="仿宋" w:hAnsi="仿宋" w:eastAsia="仿宋" w:cs="仿宋"/>
                <w:sz w:val="32"/>
                <w:szCs w:val="32"/>
              </w:rPr>
              <w:t>6.5</w:t>
            </w:r>
          </w:p>
        </w:tc>
        <w:tc>
          <w:tcPr>
            <w:tcW w:w="927" w:type="pct"/>
            <w:tcBorders>
              <w:top w:val="nil"/>
              <w:left w:val="nil"/>
              <w:bottom w:val="nil"/>
              <w:right w:val="nil"/>
            </w:tcBorders>
            <w:noWrap w:val="0"/>
            <w:vAlign w:val="center"/>
          </w:tcPr>
          <w:p>
            <w:pPr>
              <w:spacing w:line="590" w:lineRule="exact"/>
              <w:jc w:val="center"/>
              <w:rPr>
                <w:rFonts w:ascii="仿宋" w:hAnsi="仿宋" w:eastAsia="仿宋" w:cs="仿宋"/>
                <w:sz w:val="32"/>
                <w:szCs w:val="32"/>
              </w:rPr>
            </w:pPr>
            <w:r>
              <w:rPr>
                <w:rFonts w:ascii="仿宋" w:hAnsi="仿宋" w:eastAsia="仿宋" w:cs="仿宋"/>
                <w:sz w:val="32"/>
                <w:szCs w:val="32"/>
              </w:rPr>
              <w:t>4.5</w:t>
            </w:r>
          </w:p>
        </w:tc>
        <w:tc>
          <w:tcPr>
            <w:tcW w:w="929" w:type="pct"/>
            <w:tcBorders>
              <w:top w:val="nil"/>
              <w:left w:val="nil"/>
              <w:bottom w:val="nil"/>
              <w:right w:val="nil"/>
            </w:tcBorders>
            <w:noWrap w:val="0"/>
            <w:vAlign w:val="center"/>
          </w:tcPr>
          <w:p>
            <w:pPr>
              <w:spacing w:line="590" w:lineRule="exact"/>
              <w:jc w:val="center"/>
              <w:rPr>
                <w:rFonts w:ascii="仿宋" w:hAnsi="仿宋" w:eastAsia="仿宋" w:cs="仿宋"/>
                <w:sz w:val="32"/>
                <w:szCs w:val="32"/>
              </w:rPr>
            </w:pPr>
            <w:r>
              <w:rPr>
                <w:rFonts w:ascii="仿宋" w:hAnsi="仿宋" w:eastAsia="仿宋" w:cs="仿宋"/>
                <w:sz w:val="32"/>
                <w:szCs w:val="32"/>
              </w:rPr>
              <w:t>10.0</w:t>
            </w:r>
          </w:p>
        </w:tc>
        <w:tc>
          <w:tcPr>
            <w:tcW w:w="929" w:type="pct"/>
            <w:tcBorders>
              <w:top w:val="nil"/>
              <w:left w:val="nil"/>
              <w:bottom w:val="nil"/>
              <w:right w:val="nil"/>
            </w:tcBorders>
            <w:noWrap w:val="0"/>
            <w:vAlign w:val="center"/>
          </w:tcPr>
          <w:p>
            <w:pPr>
              <w:spacing w:line="590" w:lineRule="exact"/>
              <w:jc w:val="center"/>
              <w:rPr>
                <w:rFonts w:ascii="仿宋" w:hAnsi="仿宋" w:eastAsia="仿宋" w:cs="仿宋"/>
                <w:sz w:val="32"/>
                <w:szCs w:val="32"/>
              </w:rPr>
            </w:pPr>
            <w:r>
              <w:rPr>
                <w:rFonts w:ascii="仿宋" w:hAnsi="仿宋" w:eastAsia="仿宋" w:cs="仿宋"/>
                <w:sz w:val="32"/>
                <w:szCs w:val="32"/>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8" w:hRule="atLeast"/>
        </w:trPr>
        <w:tc>
          <w:tcPr>
            <w:tcW w:w="1284" w:type="pct"/>
            <w:tcBorders>
              <w:top w:val="nil"/>
              <w:left w:val="nil"/>
              <w:bottom w:val="nil"/>
              <w:right w:val="nil"/>
            </w:tcBorders>
            <w:noWrap w:val="0"/>
            <w:vAlign w:val="center"/>
          </w:tcPr>
          <w:p>
            <w:pPr>
              <w:spacing w:line="590" w:lineRule="exact"/>
              <w:jc w:val="center"/>
              <w:rPr>
                <w:rFonts w:ascii="仿宋" w:hAnsi="仿宋" w:eastAsia="仿宋" w:cs="仿宋"/>
                <w:sz w:val="32"/>
                <w:szCs w:val="32"/>
              </w:rPr>
            </w:pPr>
            <w:r>
              <w:rPr>
                <w:rFonts w:hint="eastAsia" w:ascii="仿宋" w:hAnsi="仿宋" w:eastAsia="仿宋" w:cs="仿宋"/>
                <w:sz w:val="32"/>
                <w:szCs w:val="32"/>
              </w:rPr>
              <w:t>幼果期</w:t>
            </w:r>
          </w:p>
        </w:tc>
        <w:tc>
          <w:tcPr>
            <w:tcW w:w="929" w:type="pct"/>
            <w:tcBorders>
              <w:top w:val="nil"/>
              <w:left w:val="nil"/>
              <w:bottom w:val="nil"/>
              <w:right w:val="nil"/>
            </w:tcBorders>
            <w:noWrap w:val="0"/>
            <w:vAlign w:val="center"/>
          </w:tcPr>
          <w:p>
            <w:pPr>
              <w:spacing w:line="590" w:lineRule="exact"/>
              <w:jc w:val="center"/>
              <w:rPr>
                <w:rFonts w:ascii="仿宋" w:hAnsi="仿宋" w:eastAsia="仿宋" w:cs="仿宋"/>
                <w:sz w:val="32"/>
                <w:szCs w:val="32"/>
              </w:rPr>
            </w:pPr>
            <w:r>
              <w:rPr>
                <w:rFonts w:ascii="仿宋" w:hAnsi="仿宋" w:eastAsia="仿宋" w:cs="仿宋"/>
                <w:sz w:val="32"/>
                <w:szCs w:val="32"/>
              </w:rPr>
              <w:t>9.0</w:t>
            </w:r>
          </w:p>
        </w:tc>
        <w:tc>
          <w:tcPr>
            <w:tcW w:w="927" w:type="pct"/>
            <w:tcBorders>
              <w:top w:val="nil"/>
              <w:left w:val="nil"/>
              <w:bottom w:val="nil"/>
              <w:right w:val="nil"/>
            </w:tcBorders>
            <w:noWrap w:val="0"/>
            <w:vAlign w:val="center"/>
          </w:tcPr>
          <w:p>
            <w:pPr>
              <w:spacing w:line="590" w:lineRule="exact"/>
              <w:jc w:val="center"/>
              <w:rPr>
                <w:rFonts w:ascii="仿宋" w:hAnsi="仿宋" w:eastAsia="仿宋" w:cs="仿宋"/>
                <w:sz w:val="32"/>
                <w:szCs w:val="32"/>
              </w:rPr>
            </w:pPr>
            <w:r>
              <w:rPr>
                <w:rFonts w:ascii="仿宋" w:hAnsi="仿宋" w:eastAsia="仿宋" w:cs="仿宋"/>
                <w:sz w:val="32"/>
                <w:szCs w:val="32"/>
              </w:rPr>
              <w:t>5.5</w:t>
            </w:r>
          </w:p>
        </w:tc>
        <w:tc>
          <w:tcPr>
            <w:tcW w:w="929" w:type="pct"/>
            <w:tcBorders>
              <w:top w:val="nil"/>
              <w:left w:val="nil"/>
              <w:bottom w:val="nil"/>
              <w:right w:val="nil"/>
            </w:tcBorders>
            <w:noWrap w:val="0"/>
            <w:vAlign w:val="center"/>
          </w:tcPr>
          <w:p>
            <w:pPr>
              <w:spacing w:line="590" w:lineRule="exact"/>
              <w:jc w:val="center"/>
              <w:rPr>
                <w:rFonts w:ascii="仿宋" w:hAnsi="仿宋" w:eastAsia="仿宋" w:cs="仿宋"/>
                <w:sz w:val="32"/>
                <w:szCs w:val="32"/>
              </w:rPr>
            </w:pPr>
            <w:r>
              <w:rPr>
                <w:rFonts w:ascii="仿宋" w:hAnsi="仿宋" w:eastAsia="仿宋" w:cs="仿宋"/>
                <w:sz w:val="32"/>
                <w:szCs w:val="32"/>
              </w:rPr>
              <w:t>12.0</w:t>
            </w:r>
          </w:p>
        </w:tc>
        <w:tc>
          <w:tcPr>
            <w:tcW w:w="929" w:type="pct"/>
            <w:tcBorders>
              <w:top w:val="nil"/>
              <w:left w:val="nil"/>
              <w:bottom w:val="nil"/>
              <w:right w:val="nil"/>
            </w:tcBorders>
            <w:noWrap w:val="0"/>
            <w:vAlign w:val="center"/>
          </w:tcPr>
          <w:p>
            <w:pPr>
              <w:spacing w:line="590" w:lineRule="exact"/>
              <w:jc w:val="center"/>
              <w:rPr>
                <w:rFonts w:ascii="仿宋" w:hAnsi="仿宋" w:eastAsia="仿宋" w:cs="仿宋"/>
                <w:sz w:val="32"/>
                <w:szCs w:val="32"/>
              </w:rPr>
            </w:pPr>
            <w:r>
              <w:rPr>
                <w:rFonts w:ascii="仿宋" w:hAnsi="仿宋" w:eastAsia="仿宋" w:cs="仿宋"/>
                <w:sz w:val="32"/>
                <w:szCs w:val="32"/>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8" w:hRule="atLeast"/>
        </w:trPr>
        <w:tc>
          <w:tcPr>
            <w:tcW w:w="1284" w:type="pct"/>
            <w:tcBorders>
              <w:top w:val="nil"/>
              <w:left w:val="nil"/>
              <w:bottom w:val="single" w:color="auto" w:sz="4" w:space="0"/>
              <w:right w:val="nil"/>
            </w:tcBorders>
            <w:noWrap w:val="0"/>
            <w:vAlign w:val="center"/>
          </w:tcPr>
          <w:p>
            <w:pPr>
              <w:spacing w:line="590" w:lineRule="exact"/>
              <w:jc w:val="center"/>
              <w:rPr>
                <w:rFonts w:ascii="仿宋" w:hAnsi="仿宋" w:eastAsia="仿宋" w:cs="仿宋"/>
                <w:sz w:val="32"/>
                <w:szCs w:val="32"/>
              </w:rPr>
            </w:pPr>
            <w:r>
              <w:rPr>
                <w:rFonts w:hint="eastAsia" w:ascii="仿宋" w:hAnsi="仿宋" w:eastAsia="仿宋" w:cs="仿宋"/>
                <w:sz w:val="32"/>
                <w:szCs w:val="32"/>
              </w:rPr>
              <w:t>膨大期</w:t>
            </w:r>
          </w:p>
        </w:tc>
        <w:tc>
          <w:tcPr>
            <w:tcW w:w="929" w:type="pct"/>
            <w:tcBorders>
              <w:top w:val="nil"/>
              <w:left w:val="nil"/>
              <w:bottom w:val="single" w:color="auto" w:sz="4" w:space="0"/>
              <w:right w:val="nil"/>
            </w:tcBorders>
            <w:noWrap w:val="0"/>
            <w:vAlign w:val="center"/>
          </w:tcPr>
          <w:p>
            <w:pPr>
              <w:spacing w:line="590" w:lineRule="exact"/>
              <w:jc w:val="center"/>
              <w:rPr>
                <w:rFonts w:ascii="仿宋" w:hAnsi="仿宋" w:eastAsia="仿宋" w:cs="仿宋"/>
                <w:sz w:val="32"/>
                <w:szCs w:val="32"/>
              </w:rPr>
            </w:pPr>
            <w:r>
              <w:rPr>
                <w:rFonts w:ascii="仿宋" w:hAnsi="仿宋" w:eastAsia="仿宋" w:cs="仿宋"/>
                <w:sz w:val="32"/>
                <w:szCs w:val="32"/>
              </w:rPr>
              <w:t>13.0</w:t>
            </w:r>
          </w:p>
        </w:tc>
        <w:tc>
          <w:tcPr>
            <w:tcW w:w="927" w:type="pct"/>
            <w:tcBorders>
              <w:top w:val="nil"/>
              <w:left w:val="nil"/>
              <w:bottom w:val="single" w:color="auto" w:sz="4" w:space="0"/>
              <w:right w:val="nil"/>
            </w:tcBorders>
            <w:noWrap w:val="0"/>
            <w:vAlign w:val="center"/>
          </w:tcPr>
          <w:p>
            <w:pPr>
              <w:spacing w:line="590" w:lineRule="exact"/>
              <w:jc w:val="center"/>
              <w:rPr>
                <w:rFonts w:ascii="仿宋" w:hAnsi="仿宋" w:eastAsia="仿宋" w:cs="仿宋"/>
                <w:sz w:val="32"/>
                <w:szCs w:val="32"/>
              </w:rPr>
            </w:pPr>
            <w:r>
              <w:rPr>
                <w:rFonts w:ascii="仿宋" w:hAnsi="仿宋" w:eastAsia="仿宋" w:cs="仿宋"/>
                <w:sz w:val="32"/>
                <w:szCs w:val="32"/>
              </w:rPr>
              <w:t>12..5</w:t>
            </w:r>
          </w:p>
        </w:tc>
        <w:tc>
          <w:tcPr>
            <w:tcW w:w="929" w:type="pct"/>
            <w:tcBorders>
              <w:top w:val="nil"/>
              <w:left w:val="nil"/>
              <w:bottom w:val="single" w:color="auto" w:sz="4" w:space="0"/>
              <w:right w:val="nil"/>
            </w:tcBorders>
            <w:noWrap w:val="0"/>
            <w:vAlign w:val="center"/>
          </w:tcPr>
          <w:p>
            <w:pPr>
              <w:spacing w:line="590" w:lineRule="exact"/>
              <w:jc w:val="center"/>
              <w:rPr>
                <w:rFonts w:ascii="仿宋" w:hAnsi="仿宋" w:eastAsia="仿宋" w:cs="仿宋"/>
                <w:sz w:val="32"/>
                <w:szCs w:val="32"/>
              </w:rPr>
            </w:pPr>
            <w:r>
              <w:rPr>
                <w:rFonts w:ascii="仿宋" w:hAnsi="仿宋" w:eastAsia="仿宋" w:cs="仿宋"/>
                <w:sz w:val="32"/>
                <w:szCs w:val="32"/>
              </w:rPr>
              <w:t>28.0</w:t>
            </w:r>
          </w:p>
        </w:tc>
        <w:tc>
          <w:tcPr>
            <w:tcW w:w="929" w:type="pct"/>
            <w:tcBorders>
              <w:top w:val="nil"/>
              <w:left w:val="nil"/>
              <w:bottom w:val="single" w:color="auto" w:sz="4" w:space="0"/>
              <w:right w:val="nil"/>
            </w:tcBorders>
            <w:noWrap w:val="0"/>
            <w:vAlign w:val="center"/>
          </w:tcPr>
          <w:p>
            <w:pPr>
              <w:spacing w:line="590" w:lineRule="exact"/>
              <w:jc w:val="center"/>
              <w:rPr>
                <w:rFonts w:ascii="仿宋" w:hAnsi="仿宋" w:eastAsia="仿宋" w:cs="仿宋"/>
                <w:sz w:val="32"/>
                <w:szCs w:val="32"/>
              </w:rPr>
            </w:pPr>
            <w:r>
              <w:rPr>
                <w:rFonts w:hint="eastAsia" w:ascii="仿宋" w:hAnsi="仿宋" w:eastAsia="仿宋" w:cs="仿宋"/>
                <w:sz w:val="32"/>
                <w:szCs w:val="32"/>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8" w:hRule="atLeast"/>
        </w:trPr>
        <w:tc>
          <w:tcPr>
            <w:tcW w:w="1284" w:type="pct"/>
            <w:tcBorders>
              <w:left w:val="nil"/>
              <w:right w:val="nil"/>
            </w:tcBorders>
            <w:noWrap w:val="0"/>
            <w:vAlign w:val="center"/>
          </w:tcPr>
          <w:p>
            <w:pPr>
              <w:spacing w:line="590" w:lineRule="exact"/>
              <w:jc w:val="center"/>
              <w:rPr>
                <w:rFonts w:ascii="仿宋" w:hAnsi="仿宋" w:eastAsia="仿宋" w:cs="仿宋"/>
                <w:sz w:val="32"/>
                <w:szCs w:val="32"/>
              </w:rPr>
            </w:pPr>
            <w:r>
              <w:rPr>
                <w:rFonts w:hint="eastAsia" w:ascii="仿宋" w:hAnsi="仿宋" w:eastAsia="仿宋" w:cs="仿宋"/>
                <w:sz w:val="32"/>
                <w:szCs w:val="32"/>
              </w:rPr>
              <w:t>合计</w:t>
            </w:r>
          </w:p>
        </w:tc>
        <w:tc>
          <w:tcPr>
            <w:tcW w:w="929" w:type="pct"/>
            <w:tcBorders>
              <w:left w:val="nil"/>
              <w:right w:val="nil"/>
            </w:tcBorders>
            <w:noWrap w:val="0"/>
            <w:vAlign w:val="center"/>
          </w:tcPr>
          <w:p>
            <w:pPr>
              <w:spacing w:line="590" w:lineRule="exact"/>
              <w:jc w:val="center"/>
              <w:rPr>
                <w:rFonts w:ascii="仿宋" w:hAnsi="仿宋" w:eastAsia="仿宋" w:cs="仿宋"/>
                <w:sz w:val="32"/>
                <w:szCs w:val="32"/>
              </w:rPr>
            </w:pPr>
            <w:r>
              <w:rPr>
                <w:rFonts w:ascii="仿宋" w:hAnsi="仿宋" w:eastAsia="仿宋" w:cs="仿宋"/>
                <w:sz w:val="32"/>
                <w:szCs w:val="32"/>
              </w:rPr>
              <w:t>100</w:t>
            </w:r>
          </w:p>
        </w:tc>
        <w:tc>
          <w:tcPr>
            <w:tcW w:w="927" w:type="pct"/>
            <w:tcBorders>
              <w:left w:val="nil"/>
              <w:right w:val="nil"/>
            </w:tcBorders>
            <w:noWrap w:val="0"/>
            <w:vAlign w:val="center"/>
          </w:tcPr>
          <w:p>
            <w:pPr>
              <w:spacing w:line="590" w:lineRule="exact"/>
              <w:jc w:val="center"/>
              <w:rPr>
                <w:rFonts w:ascii="仿宋" w:hAnsi="仿宋" w:eastAsia="仿宋" w:cs="仿宋"/>
                <w:sz w:val="32"/>
                <w:szCs w:val="32"/>
              </w:rPr>
            </w:pPr>
            <w:r>
              <w:rPr>
                <w:rFonts w:ascii="仿宋" w:hAnsi="仿宋" w:eastAsia="仿宋" w:cs="仿宋"/>
                <w:sz w:val="32"/>
                <w:szCs w:val="32"/>
              </w:rPr>
              <w:t>100</w:t>
            </w:r>
          </w:p>
        </w:tc>
        <w:tc>
          <w:tcPr>
            <w:tcW w:w="929" w:type="pct"/>
            <w:tcBorders>
              <w:left w:val="nil"/>
              <w:right w:val="nil"/>
            </w:tcBorders>
            <w:noWrap w:val="0"/>
            <w:vAlign w:val="center"/>
          </w:tcPr>
          <w:p>
            <w:pPr>
              <w:spacing w:line="590" w:lineRule="exact"/>
              <w:jc w:val="center"/>
              <w:rPr>
                <w:rFonts w:ascii="仿宋" w:hAnsi="仿宋" w:eastAsia="仿宋" w:cs="仿宋"/>
                <w:sz w:val="32"/>
                <w:szCs w:val="32"/>
              </w:rPr>
            </w:pPr>
            <w:r>
              <w:rPr>
                <w:rFonts w:ascii="仿宋" w:hAnsi="仿宋" w:eastAsia="仿宋" w:cs="仿宋"/>
                <w:sz w:val="32"/>
                <w:szCs w:val="32"/>
              </w:rPr>
              <w:t>100</w:t>
            </w:r>
          </w:p>
        </w:tc>
        <w:tc>
          <w:tcPr>
            <w:tcW w:w="929" w:type="pct"/>
            <w:tcBorders>
              <w:left w:val="nil"/>
              <w:right w:val="nil"/>
            </w:tcBorders>
            <w:noWrap w:val="0"/>
            <w:vAlign w:val="center"/>
          </w:tcPr>
          <w:p>
            <w:pPr>
              <w:spacing w:line="590" w:lineRule="exact"/>
              <w:jc w:val="center"/>
              <w:rPr>
                <w:rFonts w:ascii="仿宋" w:hAnsi="仿宋" w:eastAsia="仿宋" w:cs="仿宋"/>
                <w:sz w:val="32"/>
                <w:szCs w:val="32"/>
              </w:rPr>
            </w:pPr>
            <w:r>
              <w:rPr>
                <w:rFonts w:ascii="仿宋" w:hAnsi="仿宋" w:eastAsia="仿宋" w:cs="仿宋"/>
                <w:sz w:val="32"/>
                <w:szCs w:val="32"/>
              </w:rPr>
              <w:t>100</w:t>
            </w:r>
          </w:p>
        </w:tc>
      </w:tr>
    </w:tbl>
    <w:p>
      <w:pPr>
        <w:spacing w:line="590" w:lineRule="exact"/>
        <w:rPr>
          <w:rFonts w:hint="eastAsia" w:ascii="仿宋" w:hAnsi="仿宋" w:eastAsia="仿宋" w:cs="仿宋"/>
          <w:sz w:val="32"/>
          <w:szCs w:val="32"/>
        </w:rPr>
      </w:pPr>
    </w:p>
    <w:p>
      <w:pPr>
        <w:spacing w:line="590" w:lineRule="exact"/>
        <w:ind w:firstLine="640" w:firstLineChars="200"/>
        <w:rPr>
          <w:rFonts w:hint="eastAsia" w:ascii="楷体" w:hAnsi="楷体" w:eastAsia="楷体" w:cs="楷体"/>
          <w:b w:val="0"/>
          <w:bCs w:val="0"/>
          <w:sz w:val="32"/>
          <w:szCs w:val="32"/>
        </w:rPr>
      </w:pPr>
      <w:r>
        <w:rPr>
          <w:rFonts w:hint="eastAsia" w:ascii="楷体" w:hAnsi="楷体" w:eastAsia="楷体" w:cs="楷体"/>
          <w:b w:val="0"/>
          <w:bCs w:val="0"/>
          <w:sz w:val="32"/>
          <w:szCs w:val="32"/>
        </w:rPr>
        <w:t>（三）施肥技术要点</w:t>
      </w:r>
    </w:p>
    <w:p>
      <w:pPr>
        <w:snapToGrid w:val="0"/>
        <w:spacing w:line="590" w:lineRule="exact"/>
        <w:ind w:firstLine="640" w:firstLineChars="200"/>
        <w:jc w:val="left"/>
        <w:rPr>
          <w:rFonts w:hint="eastAsia" w:ascii="仿宋" w:hAnsi="仿宋" w:eastAsia="仿宋" w:cs="仿宋"/>
          <w:sz w:val="32"/>
          <w:szCs w:val="32"/>
        </w:rPr>
      </w:pPr>
      <w:r>
        <w:rPr>
          <w:rFonts w:hint="eastAsia" w:ascii="仿宋" w:hAnsi="仿宋" w:eastAsia="仿宋" w:cs="仿宋"/>
          <w:sz w:val="32"/>
          <w:szCs w:val="32"/>
        </w:rPr>
        <w:t>施肥原则：早施、勤施、薄施，以有机肥为主，氮磷钾肥配合施用。腐熟固体有机肥（农家肥）作为基肥一次性施入（5-10kg/株）、磷肥按50%作为基肥施入。采用水肥一体化施肥技术施肥，自新生长8片叶后，沿树冠滴水线淋施或滴灌，施肥视植株生长量逐步增加，每7-10天施1次，每个月施肥3-4次。</w:t>
      </w:r>
    </w:p>
    <w:p>
      <w:pPr>
        <w:snapToGrid w:val="0"/>
        <w:spacing w:line="590" w:lineRule="exact"/>
        <w:ind w:firstLine="640" w:firstLineChars="200"/>
        <w:jc w:val="left"/>
        <w:rPr>
          <w:rFonts w:hint="eastAsia" w:ascii="仿宋" w:hAnsi="仿宋" w:eastAsia="仿宋" w:cs="仿宋"/>
          <w:sz w:val="32"/>
          <w:szCs w:val="32"/>
        </w:rPr>
      </w:pPr>
      <w:r>
        <w:rPr>
          <w:rFonts w:hint="eastAsia" w:ascii="仿宋" w:hAnsi="仿宋" w:eastAsia="仿宋" w:cs="仿宋"/>
          <w:sz w:val="32"/>
          <w:szCs w:val="32"/>
        </w:rPr>
        <w:t>组培苗香蕉施肥需掌握三个关键点：一是壮苗肥；定植3个月内要勤施薄施，第一次施肥应在第一片新叶全展开后开始，以后要每10天施肥1次。二是壮穗肥；即花芽分化期（抽蕾前2个月），以增加果疏数和果指数。三是壮果肥；在抽蕾前施1次，抽蕾后补1次，以钾肥为主，氮肥次之，依据土壤镁的丰缺情况，适量补施一次镁肥，促进果指增长增重。</w:t>
      </w:r>
    </w:p>
    <w:p>
      <w:pPr>
        <w:snapToGrid w:val="0"/>
        <w:spacing w:line="590" w:lineRule="exact"/>
        <w:ind w:firstLine="640" w:firstLineChars="200"/>
        <w:jc w:val="left"/>
        <w:rPr>
          <w:rFonts w:hint="eastAsia" w:ascii="仿宋" w:hAnsi="仿宋" w:eastAsia="仿宋" w:cs="仿宋"/>
          <w:sz w:val="32"/>
          <w:szCs w:val="32"/>
        </w:rPr>
      </w:pPr>
      <w:r>
        <w:rPr>
          <w:rFonts w:hint="eastAsia" w:ascii="仿宋" w:hAnsi="仿宋" w:eastAsia="仿宋" w:cs="仿宋"/>
          <w:sz w:val="32"/>
          <w:szCs w:val="32"/>
        </w:rPr>
        <w:t>1.穴施。在离蕉干30～50厘米处适当位置挖2～3个穴，穴深20～30厘米，大小视施肥量而定，施肥后覆土、微喷带灌水。重施肥采用此法。</w:t>
      </w:r>
    </w:p>
    <w:p>
      <w:pPr>
        <w:snapToGrid w:val="0"/>
        <w:spacing w:line="590" w:lineRule="exact"/>
        <w:ind w:firstLine="640" w:firstLineChars="200"/>
        <w:jc w:val="left"/>
        <w:rPr>
          <w:rFonts w:hint="eastAsia" w:ascii="仿宋" w:hAnsi="仿宋" w:eastAsia="仿宋" w:cs="仿宋"/>
          <w:sz w:val="32"/>
          <w:szCs w:val="32"/>
        </w:rPr>
      </w:pPr>
      <w:r>
        <w:rPr>
          <w:rFonts w:hint="eastAsia" w:ascii="仿宋" w:hAnsi="仿宋" w:eastAsia="仿宋" w:cs="仿宋"/>
          <w:sz w:val="32"/>
          <w:szCs w:val="32"/>
        </w:rPr>
        <w:t>2.沟施。离蕉干40～85厘米处适当位置挖1～2条深10～20厘米、长30～50厘米、宽15～25厘米的沟，均匀撒入沟内，随后覆土、微喷带灌水。每次施肥沟与蕉干的距离适当增加，干旱季节宜采用穴施和沟施。</w:t>
      </w:r>
    </w:p>
    <w:p>
      <w:pPr>
        <w:snapToGrid w:val="0"/>
        <w:spacing w:line="590" w:lineRule="exact"/>
        <w:ind w:firstLine="640" w:firstLineChars="200"/>
        <w:jc w:val="left"/>
        <w:rPr>
          <w:rFonts w:hint="eastAsia" w:ascii="仿宋" w:hAnsi="仿宋" w:eastAsia="仿宋" w:cs="仿宋"/>
          <w:sz w:val="32"/>
          <w:szCs w:val="32"/>
        </w:rPr>
      </w:pPr>
      <w:r>
        <w:rPr>
          <w:rFonts w:hint="eastAsia" w:ascii="仿宋" w:hAnsi="仿宋" w:eastAsia="仿宋" w:cs="仿宋"/>
          <w:sz w:val="32"/>
          <w:szCs w:val="32"/>
        </w:rPr>
        <w:t>3.水肥一体化施肥。采用水肥一体化技术，能全面提升果园水肥利用率。水肥一体化系统组成由水源、首部枢纽、输配水管道、灌水器四部分组成。首部枢纽包括控制台、电机、水泵、过滤器、配肥池、控制和量测设备、保护装置等。输配水管道包括以PVC、PE为材质的主、干、支、毛管道及管道控制阀门。将易溶解的肥料稀释后施入，化肥水肥浓度在3‰左右，通过浇灌或滴灌、微喷带设备施肥，苗期适宜水肥浇灌，中后期适宜微喷带施肥，施肥后回水。</w:t>
      </w:r>
    </w:p>
    <w:p>
      <w:pPr>
        <w:snapToGrid w:val="0"/>
        <w:spacing w:line="590" w:lineRule="exact"/>
        <w:jc w:val="center"/>
        <w:rPr>
          <w:rFonts w:ascii="仿宋" w:hAnsi="仿宋" w:eastAsia="仿宋" w:cs="仿宋"/>
          <w:sz w:val="32"/>
          <w:szCs w:val="32"/>
        </w:rPr>
      </w:pPr>
      <w:r>
        <w:rPr>
          <w:rFonts w:hint="eastAsia" w:ascii="仿宋" w:hAnsi="仿宋" w:eastAsia="仿宋" w:cs="仿宋"/>
          <w:sz w:val="32"/>
          <w:szCs w:val="32"/>
        </w:rPr>
        <w:pict>
          <v:group id="组合 38" o:spid="_x0000_s1173" o:spt="203" style="position:absolute;left:0pt;margin-left:63pt;margin-top:7.8pt;height:248.4pt;width:304.2pt;mso-wrap-distance-bottom:0pt;mso-wrap-distance-top:0pt;z-index:251799552;mso-width-relative:page;mso-height-relative:page;" coordsize="6631007,4984060" o:gfxdata="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">
            <o:lock v:ext="edit" aspectratio="f"/>
            <v:shape id="图片 1651498200" o:spid="_x0000_s1169" o:spt="75" type="#_x0000_t75" style="position:absolute;left:3315503;top:4431;height:2487599;width:3315503;" filled="f" o:preferrelative="t" stroked="f" coordsize="21600,21600" o:gfxdata="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">
              <v:path/>
              <v:fill on="f" focussize="0,0"/>
              <v:stroke on="f"/>
              <v:imagedata r:id="rId98" o:title=""/>
              <o:lock v:ext="edit" aspectratio="t"/>
            </v:shape>
            <v:shape id="图片 136972611" o:spid="_x0000_s1170" o:spt="75" type="#_x0000_t75" style="position:absolute;left:0;top:0;height:2487599;width:3315502;" filled="f" o:preferrelative="t" stroked="f" coordsize="21600,21600" o:gfxdata="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">
              <v:path/>
              <v:fill on="f" focussize="0,0"/>
              <v:stroke on="f"/>
              <v:imagedata r:id="rId99" o:title=""/>
              <o:lock v:ext="edit" aspectratio="t"/>
            </v:shape>
            <v:shape id="图片 1871086722" o:spid="_x0000_s1171" o:spt="75" type="#_x0000_t75" style="position:absolute;left:0;top:2496461;height:2487599;width:3315502;" filled="f" o:preferrelative="t" stroked="f" coordsize="21600,21600" o:gfxdata="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">
              <v:path/>
              <v:fill on="f" focussize="0,0"/>
              <v:stroke on="f"/>
              <v:imagedata r:id="rId100" o:title=""/>
              <o:lock v:ext="edit" aspectratio="t"/>
            </v:shape>
            <v:shape id="图片 757020002" o:spid="_x0000_s1172" o:spt="75" type="#_x0000_t75" style="position:absolute;left:3315503;top:2496461;height:2487599;width:3315504;" filled="f" o:preferrelative="t" stroked="f" coordsize="21600,21600" o:gfxdata="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">
              <v:path/>
              <v:fill on="f" focussize="0,0"/>
              <v:stroke on="f"/>
              <v:imagedata r:id="rId101" o:title=""/>
              <o:lock v:ext="edit" aspectratio="t"/>
            </v:shape>
            <w10:wrap type="topAndBottom"/>
          </v:group>
        </w:pict>
      </w:r>
      <w:r>
        <w:rPr>
          <w:rFonts w:hint="eastAsia" w:ascii="仿宋" w:hAnsi="仿宋" w:eastAsia="仿宋" w:cs="仿宋"/>
          <w:sz w:val="32"/>
          <w:szCs w:val="32"/>
        </w:rPr>
        <w:t>图3水肥一体化示范点电机及水泵（左上）、过滤器（右上）、配肥池及搅拌机（左下）、微喷带（右下）</w:t>
      </w:r>
    </w:p>
    <w:p>
      <w:pPr>
        <w:spacing w:line="590" w:lineRule="exact"/>
        <w:ind w:firstLine="640" w:firstLineChars="200"/>
        <w:rPr>
          <w:rFonts w:hint="eastAsia" w:ascii="黑体" w:hAnsi="黑体" w:eastAsia="黑体" w:cs="黑体"/>
          <w:sz w:val="32"/>
          <w:szCs w:val="32"/>
        </w:rPr>
      </w:pPr>
      <w:r>
        <w:rPr>
          <w:rFonts w:hint="eastAsia" w:ascii="黑体" w:hAnsi="黑体" w:eastAsia="黑体" w:cs="黑体"/>
          <w:sz w:val="32"/>
          <w:szCs w:val="32"/>
        </w:rPr>
        <w:t>三、适宜区域</w:t>
      </w:r>
    </w:p>
    <w:p>
      <w:pPr>
        <w:snapToGrid w:val="0"/>
        <w:spacing w:line="590" w:lineRule="exact"/>
        <w:ind w:firstLine="640" w:firstLineChars="200"/>
        <w:jc w:val="left"/>
        <w:rPr>
          <w:rFonts w:hint="eastAsia" w:ascii="仿宋" w:hAnsi="仿宋" w:eastAsia="仿宋" w:cs="仿宋"/>
          <w:sz w:val="32"/>
          <w:szCs w:val="32"/>
        </w:rPr>
      </w:pPr>
      <w:r>
        <w:rPr>
          <w:rFonts w:hint="eastAsia" w:ascii="仿宋" w:hAnsi="仿宋" w:eastAsia="仿宋" w:cs="仿宋"/>
          <w:sz w:val="32"/>
          <w:szCs w:val="32"/>
        </w:rPr>
        <w:t>海南东方、乐东、三亚、昌江、陵水、儋州、临高、澄迈等区域。</w:t>
      </w:r>
    </w:p>
    <w:p>
      <w:pPr>
        <w:spacing w:line="590" w:lineRule="exact"/>
        <w:ind w:firstLine="640" w:firstLineChars="200"/>
        <w:rPr>
          <w:rFonts w:hint="eastAsia" w:ascii="黑体" w:hAnsi="黑体" w:eastAsia="黑体" w:cs="黑体"/>
          <w:sz w:val="32"/>
          <w:szCs w:val="32"/>
        </w:rPr>
      </w:pPr>
      <w:r>
        <w:rPr>
          <w:rFonts w:hint="eastAsia" w:ascii="黑体" w:hAnsi="黑体" w:eastAsia="黑体" w:cs="黑体"/>
          <w:sz w:val="32"/>
          <w:szCs w:val="32"/>
        </w:rPr>
        <w:t>四、注意事项</w:t>
      </w:r>
    </w:p>
    <w:p>
      <w:pPr>
        <w:snapToGrid w:val="0"/>
        <w:spacing w:line="590" w:lineRule="exact"/>
        <w:ind w:firstLine="640" w:firstLineChars="200"/>
        <w:jc w:val="left"/>
        <w:rPr>
          <w:rFonts w:hint="eastAsia" w:ascii="仿宋" w:hAnsi="仿宋" w:eastAsia="仿宋" w:cs="仿宋"/>
          <w:sz w:val="32"/>
          <w:szCs w:val="32"/>
        </w:rPr>
      </w:pPr>
      <w:r>
        <w:rPr>
          <w:rFonts w:hint="eastAsia" w:ascii="仿宋" w:hAnsi="仿宋" w:eastAsia="仿宋" w:cs="仿宋"/>
          <w:sz w:val="32"/>
          <w:szCs w:val="32"/>
        </w:rPr>
        <w:t>各地区应根据蕉园的土壤肥力状况、产量、生长阶段，相应调整施肥量，宿根蕉（二代蕉）施肥量相应减少20%～30%。由于肥料形态不同，应根据具体的养分含量进行折算。基肥或追肥要求做到：有机肥必须腐熟后施用；基肥与表土要混合均匀，避免有结块的化肥；施基肥时回土成龟背型，导致蕉苗浮头，回穴不满，导致水浸苗；水肥一体化施肥浓度不宜过高，施肥后要注意回水，前期用量少，需勤施、薄施，随植株生长量逐步增大用肥量逐渐加大。施氮肥需少量多次，磷、钾的不易流失，可减少施肥次数。</w:t>
      </w:r>
    </w:p>
    <w:p>
      <w:pPr>
        <w:spacing w:line="590" w:lineRule="exact"/>
        <w:ind w:firstLine="640" w:firstLineChars="200"/>
        <w:rPr>
          <w:rFonts w:hint="eastAsia" w:ascii="黑体" w:hAnsi="黑体" w:eastAsia="黑体" w:cs="黑体"/>
          <w:sz w:val="32"/>
          <w:szCs w:val="32"/>
        </w:rPr>
      </w:pPr>
      <w:r>
        <w:rPr>
          <w:rFonts w:hint="eastAsia" w:ascii="黑体" w:hAnsi="黑体" w:eastAsia="黑体" w:cs="黑体"/>
          <w:sz w:val="32"/>
          <w:szCs w:val="32"/>
        </w:rPr>
        <w:t>五、技术依托单位</w:t>
      </w:r>
    </w:p>
    <w:p>
      <w:pPr>
        <w:snapToGrid w:val="0"/>
        <w:spacing w:line="590" w:lineRule="exact"/>
        <w:ind w:firstLine="642" w:firstLineChars="200"/>
        <w:jc w:val="left"/>
        <w:rPr>
          <w:rFonts w:hint="eastAsia" w:ascii="楷体" w:hAnsi="楷体" w:eastAsia="楷体" w:cs="楷体"/>
          <w:b/>
          <w:bCs/>
          <w:sz w:val="32"/>
          <w:szCs w:val="32"/>
        </w:rPr>
      </w:pPr>
      <w:r>
        <w:rPr>
          <w:rFonts w:hint="eastAsia" w:ascii="楷体" w:hAnsi="楷体" w:eastAsia="楷体" w:cs="楷体"/>
          <w:b/>
          <w:bCs/>
          <w:sz w:val="32"/>
          <w:szCs w:val="32"/>
        </w:rPr>
        <w:t>（一）单位名称：海南大学</w:t>
      </w:r>
    </w:p>
    <w:p>
      <w:pPr>
        <w:snapToGrid w:val="0"/>
        <w:spacing w:line="590" w:lineRule="exact"/>
        <w:ind w:firstLine="640" w:firstLineChars="200"/>
        <w:jc w:val="left"/>
        <w:rPr>
          <w:rFonts w:hint="eastAsia" w:ascii="仿宋" w:hAnsi="仿宋" w:eastAsia="仿宋" w:cs="仿宋"/>
          <w:sz w:val="32"/>
          <w:szCs w:val="32"/>
        </w:rPr>
      </w:pPr>
      <w:r>
        <w:rPr>
          <w:rFonts w:hint="eastAsia" w:ascii="仿宋" w:hAnsi="仿宋" w:eastAsia="仿宋" w:cs="仿宋"/>
          <w:sz w:val="32"/>
          <w:szCs w:val="32"/>
        </w:rPr>
        <w:t>联系地址：海南省海口市人民大道58号</w:t>
      </w:r>
    </w:p>
    <w:p>
      <w:pPr>
        <w:snapToGrid w:val="0"/>
        <w:spacing w:line="590" w:lineRule="exact"/>
        <w:ind w:firstLine="640" w:firstLineChars="200"/>
        <w:jc w:val="left"/>
        <w:rPr>
          <w:rFonts w:hint="eastAsia" w:ascii="仿宋" w:hAnsi="仿宋" w:eastAsia="仿宋" w:cs="仿宋"/>
          <w:sz w:val="32"/>
          <w:szCs w:val="32"/>
        </w:rPr>
      </w:pPr>
      <w:r>
        <w:rPr>
          <w:rFonts w:hint="eastAsia" w:ascii="仿宋" w:hAnsi="仿宋" w:eastAsia="仿宋" w:cs="仿宋"/>
          <w:sz w:val="32"/>
          <w:szCs w:val="32"/>
        </w:rPr>
        <w:t>邮政编码：570028</w:t>
      </w:r>
    </w:p>
    <w:p>
      <w:pPr>
        <w:snapToGrid w:val="0"/>
        <w:spacing w:line="590" w:lineRule="exact"/>
        <w:ind w:firstLine="640" w:firstLineChars="200"/>
        <w:jc w:val="left"/>
        <w:rPr>
          <w:rFonts w:hint="eastAsia" w:ascii="仿宋" w:hAnsi="仿宋" w:eastAsia="仿宋" w:cs="仿宋"/>
          <w:sz w:val="32"/>
          <w:szCs w:val="32"/>
        </w:rPr>
      </w:pPr>
      <w:r>
        <w:rPr>
          <w:rFonts w:hint="eastAsia" w:ascii="仿宋" w:hAnsi="仿宋" w:eastAsia="仿宋" w:cs="仿宋"/>
          <w:sz w:val="32"/>
          <w:szCs w:val="32"/>
        </w:rPr>
        <w:t>联系人：李华东、林电</w:t>
      </w:r>
    </w:p>
    <w:p>
      <w:pPr>
        <w:snapToGrid w:val="0"/>
        <w:spacing w:line="590" w:lineRule="exact"/>
        <w:ind w:firstLine="640" w:firstLineChars="200"/>
        <w:jc w:val="left"/>
        <w:rPr>
          <w:rFonts w:hint="eastAsia" w:ascii="仿宋" w:hAnsi="仿宋" w:eastAsia="仿宋" w:cs="仿宋"/>
          <w:sz w:val="32"/>
          <w:szCs w:val="32"/>
        </w:rPr>
      </w:pPr>
      <w:r>
        <w:rPr>
          <w:rFonts w:hint="eastAsia" w:ascii="仿宋" w:hAnsi="仿宋" w:eastAsia="仿宋" w:cs="仿宋"/>
          <w:sz w:val="32"/>
          <w:szCs w:val="32"/>
        </w:rPr>
        <w:t xml:space="preserve">联系电话：18976958556 13807552612 </w:t>
      </w:r>
    </w:p>
    <w:p>
      <w:pPr>
        <w:snapToGrid w:val="0"/>
        <w:spacing w:line="590" w:lineRule="exact"/>
        <w:ind w:firstLine="640" w:firstLineChars="200"/>
        <w:jc w:val="left"/>
        <w:rPr>
          <w:rFonts w:hint="eastAsia" w:ascii="仿宋" w:hAnsi="仿宋" w:eastAsia="仿宋" w:cs="仿宋"/>
          <w:sz w:val="32"/>
          <w:szCs w:val="32"/>
        </w:rPr>
      </w:pPr>
      <w:r>
        <w:rPr>
          <w:rFonts w:hint="eastAsia" w:ascii="仿宋" w:hAnsi="仿宋" w:eastAsia="仿宋" w:cs="仿宋"/>
          <w:sz w:val="32"/>
          <w:szCs w:val="32"/>
        </w:rPr>
        <w:t>电子邮件：lihuadong3613@163.com</w:t>
      </w:r>
    </w:p>
    <w:p>
      <w:pPr>
        <w:snapToGrid w:val="0"/>
        <w:spacing w:line="590" w:lineRule="exact"/>
        <w:ind w:firstLine="642" w:firstLineChars="200"/>
        <w:jc w:val="left"/>
        <w:rPr>
          <w:rFonts w:hint="eastAsia" w:ascii="楷体" w:hAnsi="楷体" w:eastAsia="楷体" w:cs="楷体"/>
          <w:b/>
          <w:bCs/>
          <w:sz w:val="32"/>
          <w:szCs w:val="32"/>
        </w:rPr>
      </w:pPr>
      <w:r>
        <w:rPr>
          <w:rFonts w:hint="eastAsia" w:ascii="楷体" w:hAnsi="楷体" w:eastAsia="楷体" w:cs="楷体"/>
          <w:b/>
          <w:bCs/>
          <w:sz w:val="32"/>
          <w:szCs w:val="32"/>
        </w:rPr>
        <w:t>（二）单位名称：海南省土壤肥料总站</w:t>
      </w:r>
    </w:p>
    <w:p>
      <w:pPr>
        <w:snapToGrid w:val="0"/>
        <w:spacing w:line="590" w:lineRule="exact"/>
        <w:ind w:firstLine="640" w:firstLineChars="200"/>
        <w:jc w:val="left"/>
        <w:rPr>
          <w:rFonts w:hint="eastAsia" w:ascii="仿宋" w:hAnsi="仿宋" w:eastAsia="仿宋" w:cs="仿宋"/>
          <w:sz w:val="32"/>
          <w:szCs w:val="32"/>
        </w:rPr>
      </w:pPr>
      <w:r>
        <w:rPr>
          <w:rFonts w:hint="eastAsia" w:ascii="仿宋" w:hAnsi="仿宋" w:eastAsia="仿宋" w:cs="仿宋"/>
          <w:sz w:val="32"/>
          <w:szCs w:val="32"/>
        </w:rPr>
        <w:t>联系地址：海南省海口市兴丹路16号</w:t>
      </w:r>
    </w:p>
    <w:p>
      <w:pPr>
        <w:snapToGrid w:val="0"/>
        <w:spacing w:line="590" w:lineRule="exact"/>
        <w:ind w:firstLine="640" w:firstLineChars="200"/>
        <w:jc w:val="left"/>
        <w:rPr>
          <w:rFonts w:hint="eastAsia" w:ascii="仿宋" w:hAnsi="仿宋" w:eastAsia="仿宋" w:cs="仿宋"/>
          <w:sz w:val="32"/>
          <w:szCs w:val="32"/>
        </w:rPr>
      </w:pPr>
      <w:r>
        <w:rPr>
          <w:rFonts w:hint="eastAsia" w:ascii="仿宋" w:hAnsi="仿宋" w:eastAsia="仿宋" w:cs="仿宋"/>
          <w:sz w:val="32"/>
          <w:szCs w:val="32"/>
        </w:rPr>
        <w:t>邮政编码：571100</w:t>
      </w:r>
    </w:p>
    <w:p>
      <w:pPr>
        <w:snapToGrid w:val="0"/>
        <w:spacing w:line="590" w:lineRule="exact"/>
        <w:ind w:firstLine="640" w:firstLineChars="200"/>
        <w:jc w:val="left"/>
        <w:rPr>
          <w:rFonts w:hint="eastAsia" w:ascii="仿宋" w:hAnsi="仿宋" w:eastAsia="仿宋" w:cs="仿宋"/>
          <w:sz w:val="32"/>
          <w:szCs w:val="32"/>
        </w:rPr>
      </w:pPr>
      <w:r>
        <w:rPr>
          <w:rFonts w:hint="eastAsia" w:ascii="仿宋" w:hAnsi="仿宋" w:eastAsia="仿宋" w:cs="仿宋"/>
          <w:sz w:val="32"/>
          <w:szCs w:val="32"/>
        </w:rPr>
        <w:t>联系人：钟昌柏</w:t>
      </w:r>
    </w:p>
    <w:p>
      <w:pPr>
        <w:snapToGrid w:val="0"/>
        <w:spacing w:line="590" w:lineRule="exact"/>
        <w:ind w:firstLine="640" w:firstLineChars="200"/>
        <w:jc w:val="left"/>
        <w:rPr>
          <w:rFonts w:hint="eastAsia" w:ascii="仿宋" w:hAnsi="仿宋" w:eastAsia="仿宋" w:cs="仿宋"/>
          <w:sz w:val="32"/>
          <w:szCs w:val="32"/>
        </w:rPr>
      </w:pPr>
      <w:r>
        <w:rPr>
          <w:rFonts w:hint="eastAsia" w:ascii="仿宋" w:hAnsi="仿宋" w:eastAsia="仿宋" w:cs="仿宋"/>
          <w:sz w:val="32"/>
          <w:szCs w:val="32"/>
        </w:rPr>
        <w:t>联系电话：13976688796</w:t>
      </w:r>
    </w:p>
    <w:p>
      <w:pPr>
        <w:snapToGrid w:val="0"/>
        <w:spacing w:line="590" w:lineRule="exact"/>
        <w:ind w:firstLine="640" w:firstLineChars="200"/>
        <w:jc w:val="left"/>
        <w:rPr>
          <w:rFonts w:hint="eastAsia" w:ascii="仿宋" w:hAnsi="仿宋" w:eastAsia="仿宋" w:cs="仿宋"/>
          <w:sz w:val="32"/>
          <w:szCs w:val="32"/>
        </w:rPr>
      </w:pPr>
      <w:r>
        <w:rPr>
          <w:rFonts w:hint="eastAsia" w:ascii="仿宋" w:hAnsi="仿宋" w:eastAsia="仿宋" w:cs="仿宋"/>
          <w:sz w:val="32"/>
          <w:szCs w:val="32"/>
        </w:rPr>
        <w:t>电子邮件：17609012@qq.com</w:t>
      </w:r>
    </w:p>
    <w:p>
      <w:pPr>
        <w:pStyle w:val="10"/>
        <w:keepNext w:val="0"/>
        <w:keepLines w:val="0"/>
        <w:pageBreakBefore w:val="0"/>
        <w:wordWrap/>
        <w:topLinePunct w:val="0"/>
        <w:bidi w:val="0"/>
        <w:spacing w:line="590" w:lineRule="exact"/>
        <w:jc w:val="center"/>
        <w:rPr>
          <w:rFonts w:hint="eastAsia" w:ascii="仿宋" w:hAnsi="仿宋" w:eastAsia="仿宋" w:cs="仿宋"/>
          <w:b/>
          <w:bCs/>
          <w:color w:val="auto"/>
          <w:sz w:val="32"/>
          <w:szCs w:val="32"/>
        </w:rPr>
      </w:pPr>
      <w:r>
        <w:rPr>
          <w:rFonts w:hint="eastAsia" w:ascii="仿宋" w:hAnsi="仿宋" w:eastAsia="仿宋" w:cs="仿宋"/>
          <w:b/>
          <w:bCs/>
          <w:color w:val="auto"/>
          <w:sz w:val="32"/>
          <w:szCs w:val="32"/>
          <w:lang w:val="en-US" w:eastAsia="zh-CN"/>
        </w:rPr>
        <w:t>28</w:t>
      </w:r>
      <w:r>
        <w:rPr>
          <w:rFonts w:hint="eastAsia" w:ascii="仿宋" w:hAnsi="仿宋" w:eastAsia="仿宋" w:cs="仿宋"/>
          <w:b/>
          <w:bCs/>
          <w:color w:val="auto"/>
          <w:sz w:val="32"/>
          <w:szCs w:val="32"/>
        </w:rPr>
        <w:t>.橡胶树叶部病害植保无人机飞防技术</w:t>
      </w:r>
    </w:p>
    <w:p>
      <w:pPr>
        <w:keepNext w:val="0"/>
        <w:keepLines w:val="0"/>
        <w:pageBreakBefore w:val="0"/>
        <w:wordWrap/>
        <w:topLinePunct w:val="0"/>
        <w:bidi w:val="0"/>
        <w:adjustRightInd/>
        <w:snapToGrid w:val="0"/>
        <w:spacing w:line="590" w:lineRule="exact"/>
        <w:ind w:firstLine="640" w:firstLineChars="200"/>
        <w:jc w:val="left"/>
        <w:rPr>
          <w:rFonts w:hint="eastAsia" w:ascii="黑体" w:hAnsi="黑体" w:eastAsia="黑体" w:cs="黑体"/>
          <w:b w:val="0"/>
          <w:bCs w:val="0"/>
          <w:color w:val="auto"/>
          <w:sz w:val="32"/>
          <w:szCs w:val="32"/>
        </w:rPr>
      </w:pPr>
      <w:r>
        <w:rPr>
          <w:rFonts w:hint="eastAsia" w:ascii="黑体" w:hAnsi="黑体" w:eastAsia="黑体" w:cs="黑体"/>
          <w:b w:val="0"/>
          <w:bCs w:val="0"/>
          <w:color w:val="auto"/>
          <w:sz w:val="32"/>
          <w:szCs w:val="32"/>
        </w:rPr>
        <w:t>一、技术概述</w:t>
      </w:r>
    </w:p>
    <w:p>
      <w:pPr>
        <w:keepNext w:val="0"/>
        <w:keepLines w:val="0"/>
        <w:pageBreakBefore w:val="0"/>
        <w:wordWrap/>
        <w:topLinePunct w:val="0"/>
        <w:bidi w:val="0"/>
        <w:snapToGrid w:val="0"/>
        <w:spacing w:line="590" w:lineRule="exact"/>
        <w:ind w:firstLine="642" w:firstLineChars="200"/>
        <w:jc w:val="left"/>
        <w:rPr>
          <w:rFonts w:hint="eastAsia" w:ascii="楷体" w:hAnsi="楷体" w:eastAsia="楷体" w:cs="楷体"/>
          <w:b/>
          <w:bCs/>
          <w:color w:val="auto"/>
          <w:sz w:val="32"/>
          <w:szCs w:val="32"/>
        </w:rPr>
      </w:pPr>
      <w:r>
        <w:rPr>
          <w:rFonts w:hint="eastAsia" w:ascii="楷体" w:hAnsi="楷体" w:eastAsia="楷体" w:cs="楷体"/>
          <w:b/>
          <w:bCs/>
          <w:color w:val="auto"/>
          <w:sz w:val="32"/>
          <w:szCs w:val="32"/>
        </w:rPr>
        <w:t>（一）技术基本情况</w:t>
      </w:r>
    </w:p>
    <w:p>
      <w:pPr>
        <w:keepNext w:val="0"/>
        <w:keepLines w:val="0"/>
        <w:pageBreakBefore w:val="0"/>
        <w:wordWrap/>
        <w:topLinePunct w:val="0"/>
        <w:bidi w:val="0"/>
        <w:snapToGrid w:val="0"/>
        <w:spacing w:line="590" w:lineRule="exact"/>
        <w:ind w:firstLine="642" w:firstLineChars="200"/>
        <w:rPr>
          <w:rFonts w:hint="eastAsia" w:ascii="仿宋" w:hAnsi="仿宋" w:eastAsia="仿宋" w:cs="仿宋"/>
          <w:b/>
          <w:bCs w:val="0"/>
          <w:color w:val="auto"/>
          <w:sz w:val="32"/>
          <w:szCs w:val="32"/>
          <w:lang w:val="en-US" w:eastAsia="zh-CN"/>
        </w:rPr>
      </w:pPr>
      <w:r>
        <w:rPr>
          <w:rFonts w:hint="eastAsia" w:ascii="仿宋" w:hAnsi="仿宋" w:eastAsia="仿宋" w:cs="仿宋"/>
          <w:b/>
          <w:bCs w:val="0"/>
          <w:color w:val="auto"/>
          <w:sz w:val="32"/>
          <w:szCs w:val="32"/>
          <w:lang w:val="en-US" w:eastAsia="zh-CN"/>
        </w:rPr>
        <w:t>1.技术研发推广背景</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b w:val="0"/>
          <w:bCs/>
          <w:color w:val="auto"/>
          <w:sz w:val="32"/>
          <w:szCs w:val="32"/>
          <w:lang w:val="en-US" w:eastAsia="zh-CN"/>
        </w:rPr>
      </w:pPr>
      <w:r>
        <w:rPr>
          <w:rFonts w:hint="eastAsia" w:ascii="仿宋" w:hAnsi="仿宋" w:eastAsia="仿宋" w:cs="仿宋"/>
          <w:b w:val="0"/>
          <w:bCs/>
          <w:color w:val="auto"/>
          <w:sz w:val="32"/>
          <w:szCs w:val="32"/>
          <w:lang w:val="en-US" w:eastAsia="zh-CN"/>
        </w:rPr>
        <w:t>橡胶树（</w:t>
      </w:r>
      <w:r>
        <w:rPr>
          <w:rFonts w:hint="eastAsia" w:ascii="仿宋" w:hAnsi="仿宋" w:eastAsia="仿宋" w:cs="仿宋"/>
          <w:b w:val="0"/>
          <w:bCs/>
          <w:i/>
          <w:iCs/>
          <w:color w:val="auto"/>
          <w:sz w:val="32"/>
          <w:szCs w:val="32"/>
          <w:lang w:val="en-US" w:eastAsia="zh-CN"/>
        </w:rPr>
        <w:t>Hevea brasiliensis</w:t>
      </w:r>
      <w:r>
        <w:rPr>
          <w:rFonts w:hint="eastAsia" w:ascii="仿宋" w:hAnsi="仿宋" w:eastAsia="仿宋" w:cs="仿宋"/>
          <w:b w:val="0"/>
          <w:bCs/>
          <w:color w:val="auto"/>
          <w:sz w:val="32"/>
          <w:szCs w:val="32"/>
          <w:lang w:val="en-US" w:eastAsia="zh-CN"/>
        </w:rPr>
        <w:t>）是我国重要的热带高大经济作物，也是热区广大农民的重要经济来源，对农民增收、乡村振兴和热带农业发展具有重要意义。我国每年因橡胶树白粉病、炭疽病、棒孢霉落叶病等重要叶部病害引起的产量损失就高达10%-15%，病害爆发流行迅速，防治窗口期非常短。目前，橡胶树叶部病害的防治主要采用人工背负式喷粉的施药方式，药剂由下往上喷，由于橡胶树高大，叶片广展，药剂难以穿透树冠层，不能均匀覆盖，防效不理想、用药量大、工效低，且耗费更多的人力。2022年1月6日，农业农村部发布《“十四五”全国农业农村科技发展规划》中提到，在重要热带作物现代产业科技工程领域，研发推广一批适宜橡胶树新型立体种养新模式，建立橡胶树重大病虫害高效监测预警平台及全程防控技术体系，推进农机装备高效化、智能化、绿色化发展。由此可见，发展精准智慧化、轻简高效化的无人机飞防技术，建立标准化的绿色防控技术体系，不仅有助于解决当前橡胶树叶部病害施药技术落后、人工劳动力成本高、施药效率低、作业时间受限等难题，也可加快实现天然橡胶产业的数智化转型升级和高质量绿色发展。</w:t>
      </w:r>
    </w:p>
    <w:p>
      <w:pPr>
        <w:keepNext w:val="0"/>
        <w:keepLines w:val="0"/>
        <w:pageBreakBefore w:val="0"/>
        <w:wordWrap/>
        <w:topLinePunct w:val="0"/>
        <w:bidi w:val="0"/>
        <w:snapToGrid w:val="0"/>
        <w:spacing w:line="590" w:lineRule="exact"/>
        <w:ind w:firstLine="642" w:firstLineChars="200"/>
        <w:rPr>
          <w:rFonts w:hint="eastAsia" w:ascii="仿宋" w:hAnsi="仿宋" w:eastAsia="仿宋" w:cs="仿宋"/>
          <w:b/>
          <w:bCs w:val="0"/>
          <w:color w:val="auto"/>
          <w:sz w:val="32"/>
          <w:szCs w:val="32"/>
          <w:lang w:val="en-US" w:eastAsia="zh-CN"/>
        </w:rPr>
      </w:pPr>
      <w:r>
        <w:rPr>
          <w:rFonts w:hint="eastAsia" w:ascii="仿宋" w:hAnsi="仿宋" w:eastAsia="仿宋" w:cs="仿宋"/>
          <w:b/>
          <w:bCs w:val="0"/>
          <w:color w:val="auto"/>
          <w:sz w:val="32"/>
          <w:szCs w:val="32"/>
          <w:lang w:val="en-US" w:eastAsia="zh-CN"/>
        </w:rPr>
        <w:t>2.能解决的主要科学问题</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b w:val="0"/>
          <w:bCs/>
          <w:color w:val="auto"/>
          <w:sz w:val="32"/>
          <w:szCs w:val="32"/>
          <w:lang w:val="en-US" w:eastAsia="zh-CN"/>
        </w:rPr>
      </w:pPr>
      <w:r>
        <w:rPr>
          <w:rFonts w:hint="eastAsia" w:ascii="仿宋" w:hAnsi="仿宋" w:eastAsia="仿宋" w:cs="仿宋"/>
          <w:b w:val="0"/>
          <w:bCs/>
          <w:color w:val="auto"/>
          <w:sz w:val="32"/>
          <w:szCs w:val="32"/>
          <w:lang w:val="en-US" w:eastAsia="zh-CN"/>
        </w:rPr>
        <w:t>（1）根据技术依托单位前期已颁布实施的农业行业标准NY/T2250—2012、NY/T1089—2015、NY/T3006—2016、NY/T3518—2019和已建立的18个橡胶树叶部病害监测点，对橡胶树白粉病、炭疽病、棒孢霉落叶病等叶部病害进行有效监测，可解决病害监测预报不准确，防治时机把握不准等难题。</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b w:val="0"/>
          <w:bCs/>
          <w:color w:val="auto"/>
          <w:sz w:val="32"/>
          <w:szCs w:val="32"/>
          <w:lang w:val="en-US" w:eastAsia="zh-CN"/>
        </w:rPr>
      </w:pPr>
      <w:r>
        <w:rPr>
          <w:rFonts w:hint="eastAsia" w:ascii="仿宋" w:hAnsi="仿宋" w:eastAsia="仿宋" w:cs="仿宋"/>
          <w:b w:val="0"/>
          <w:bCs/>
          <w:color w:val="auto"/>
          <w:sz w:val="32"/>
          <w:szCs w:val="32"/>
          <w:lang w:val="en-US" w:eastAsia="zh-CN"/>
        </w:rPr>
        <w:t>（2）利用自主研发的兼治橡胶树多种叶部病害的飞防专用药剂19%咪酰胺.三唑酮（农药登记证号：PD20210276）及其无人机配套施药技术，可解决传统防治药剂持久单一，抗药性强，飞防专用药剂、剂型和助剂缺乏等难题。</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b w:val="0"/>
          <w:bCs/>
          <w:color w:val="auto"/>
          <w:sz w:val="32"/>
          <w:szCs w:val="32"/>
          <w:lang w:val="en-US" w:eastAsia="zh-CN"/>
        </w:rPr>
      </w:pPr>
      <w:r>
        <w:rPr>
          <w:rFonts w:hint="eastAsia" w:ascii="仿宋" w:hAnsi="仿宋" w:eastAsia="仿宋" w:cs="仿宋"/>
          <w:b w:val="0"/>
          <w:bCs/>
          <w:color w:val="auto"/>
          <w:sz w:val="32"/>
          <w:szCs w:val="32"/>
          <w:lang w:val="en-US" w:eastAsia="zh-CN"/>
        </w:rPr>
        <w:t>（3）通过利用大载荷和小型多旋翼植保无人机及其施药技术，可解决橡胶树树体高大（平均15-20米左右），传统背负式喷粉/喷雾机扬尘不足，施药精准度不高，药剂利用率低，劳动力成本高等难题。</w:t>
      </w:r>
    </w:p>
    <w:p>
      <w:pPr>
        <w:keepNext w:val="0"/>
        <w:keepLines w:val="0"/>
        <w:pageBreakBefore w:val="0"/>
        <w:wordWrap/>
        <w:topLinePunct w:val="0"/>
        <w:bidi w:val="0"/>
        <w:snapToGrid w:val="0"/>
        <w:spacing w:line="590" w:lineRule="exact"/>
        <w:ind w:firstLine="642" w:firstLineChars="200"/>
        <w:rPr>
          <w:rFonts w:hint="eastAsia" w:ascii="仿宋" w:hAnsi="仿宋" w:eastAsia="仿宋" w:cs="仿宋"/>
          <w:b/>
          <w:bCs w:val="0"/>
          <w:color w:val="auto"/>
          <w:sz w:val="32"/>
          <w:szCs w:val="32"/>
          <w:lang w:val="en-US" w:eastAsia="zh-CN"/>
        </w:rPr>
      </w:pPr>
      <w:r>
        <w:rPr>
          <w:rFonts w:hint="eastAsia" w:ascii="仿宋" w:hAnsi="仿宋" w:eastAsia="仿宋" w:cs="仿宋"/>
          <w:b/>
          <w:bCs w:val="0"/>
          <w:color w:val="auto"/>
          <w:sz w:val="32"/>
          <w:szCs w:val="32"/>
          <w:lang w:val="en-US" w:eastAsia="zh-CN"/>
        </w:rPr>
        <w:t>3.技术范围及使用情况</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b w:val="0"/>
          <w:bCs/>
          <w:color w:val="auto"/>
          <w:sz w:val="32"/>
          <w:szCs w:val="32"/>
          <w:lang w:val="en-US" w:eastAsia="zh-CN"/>
        </w:rPr>
      </w:pPr>
      <w:r>
        <w:rPr>
          <w:rFonts w:hint="eastAsia" w:ascii="仿宋" w:hAnsi="仿宋" w:eastAsia="仿宋" w:cs="仿宋"/>
          <w:b w:val="0"/>
          <w:bCs/>
          <w:color w:val="auto"/>
          <w:sz w:val="32"/>
          <w:szCs w:val="32"/>
          <w:lang w:val="en-US" w:eastAsia="zh-CN"/>
        </w:rPr>
        <w:t>本技术主要依据依托单位前期制定的农业行业标准《橡胶树主要病虫害防治技术规范NY/T 2259—2012》、《橡胶树棒孢霉落叶病监测技NY/T 2250—2012》、《橡胶树白粉病测报技术规程NY/T 1089—2015》、《橡胶树棒孢霉落叶病诊断与防治技术规程NY/T 3006—2016》、《热带作物病虫害监测技术规程 橡胶树炭疽病NY/T 3518—2019》，已发表的“橡胶树叶部病害大载荷植保无人机防治技术规程”以及2021年3月完成农药登记的橡胶树叶部病害防治专用药剂19%咪酰胺∙三唑酮（农药登记证号：PD20210276）及其热雾剂和微乳剂两种剂型等技术规程和产品，并在此基础上研发构建了“橡胶树叶部病害植保无人机飞防技术”。</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b w:val="0"/>
          <w:bCs/>
          <w:color w:val="auto"/>
          <w:sz w:val="32"/>
          <w:szCs w:val="32"/>
          <w:lang w:val="en-US" w:eastAsia="zh-CN"/>
        </w:rPr>
      </w:pPr>
      <w:r>
        <w:rPr>
          <w:rFonts w:hint="eastAsia" w:ascii="仿宋" w:hAnsi="仿宋" w:eastAsia="仿宋" w:cs="仿宋"/>
          <w:b w:val="0"/>
          <w:bCs/>
          <w:color w:val="auto"/>
          <w:sz w:val="32"/>
          <w:szCs w:val="32"/>
          <w:lang w:val="en-US" w:eastAsia="zh-CN"/>
        </w:rPr>
        <w:t>本技术涉及的农业行业标准、农药产品和技术模式等适用于国内橡胶主产区不同栽培模式下的橡胶园。其中，大载荷植保无人机飞防技术适用于云南、广东山地橡胶和海南平地橡胶两种栽培模式下的成龄胶园；小型多旋翼无人机飞防技术适用于平地中小龄橡胶苗和苗圃地；自主研发的飞防专用药剂19%咪酰胺∙三唑酮可兼治橡胶树白粉病、炭疽病、棒孢霉落叶病等多种叶部病害，经多年、多点的技术集成与示范应用，对叶部病害的平均防效达75%以上。</w:t>
      </w:r>
    </w:p>
    <w:p>
      <w:pPr>
        <w:keepNext w:val="0"/>
        <w:keepLines w:val="0"/>
        <w:pageBreakBefore w:val="0"/>
        <w:numPr>
          <w:ilvl w:val="-1"/>
          <w:numId w:val="0"/>
        </w:numPr>
        <w:wordWrap/>
        <w:topLinePunct w:val="0"/>
        <w:bidi w:val="0"/>
        <w:snapToGrid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lang w:eastAsia="zh-CN"/>
        </w:rPr>
        <w:t>（二）</w:t>
      </w:r>
      <w:r>
        <w:rPr>
          <w:rFonts w:hint="eastAsia" w:ascii="楷体" w:hAnsi="楷体" w:eastAsia="楷体" w:cs="楷体"/>
          <w:b/>
          <w:bCs/>
          <w:color w:val="auto"/>
          <w:sz w:val="32"/>
          <w:szCs w:val="32"/>
        </w:rPr>
        <w:t>推广应用情况</w:t>
      </w:r>
    </w:p>
    <w:p>
      <w:pPr>
        <w:keepNext w:val="0"/>
        <w:keepLines w:val="0"/>
        <w:pageBreakBefore w:val="0"/>
        <w:wordWrap/>
        <w:topLinePunct w:val="0"/>
        <w:bidi w:val="0"/>
        <w:snapToGrid w:val="0"/>
        <w:spacing w:line="590" w:lineRule="exact"/>
        <w:ind w:firstLine="640"/>
        <w:rPr>
          <w:rFonts w:hint="eastAsia" w:ascii="仿宋" w:hAnsi="仿宋" w:eastAsia="仿宋" w:cs="仿宋"/>
          <w:b w:val="0"/>
          <w:bCs/>
          <w:color w:val="auto"/>
          <w:sz w:val="32"/>
          <w:szCs w:val="32"/>
          <w:lang w:val="en-US" w:eastAsia="zh-CN"/>
        </w:rPr>
      </w:pPr>
      <w:r>
        <w:rPr>
          <w:rFonts w:hint="eastAsia" w:ascii="仿宋" w:hAnsi="仿宋" w:eastAsia="仿宋" w:cs="仿宋"/>
          <w:b w:val="0"/>
          <w:bCs/>
          <w:color w:val="auto"/>
          <w:sz w:val="32"/>
          <w:szCs w:val="32"/>
          <w:lang w:val="en-US" w:eastAsia="zh-CN"/>
        </w:rPr>
        <w:t>该技术近三年来，在海南省主要橡胶农场累计推广面积4万亩，辐射面积7万亩；在广东茂名、化州等地橡胶农场累计推广面积2万亩，辐射面积5万亩。此外，该成果在云南省植胶区也进行了大面积推广应用，取得了良好的经济效益、社会效益和生态效益。</w:t>
      </w:r>
    </w:p>
    <w:p>
      <w:pPr>
        <w:keepNext w:val="0"/>
        <w:keepLines w:val="0"/>
        <w:pageBreakBefore w:val="0"/>
        <w:widowControl/>
        <w:kinsoku/>
        <w:wordWrap/>
        <w:overflowPunct/>
        <w:topLinePunct w:val="0"/>
        <w:autoSpaceDE/>
        <w:autoSpaceDN/>
        <w:bidi w:val="0"/>
        <w:adjustRightInd/>
        <w:snapToGrid w:val="0"/>
        <w:spacing w:line="590" w:lineRule="exact"/>
        <w:ind w:firstLine="640"/>
        <w:jc w:val="center"/>
        <w:textAlignment w:val="auto"/>
        <w:rPr>
          <w:rFonts w:hint="eastAsia" w:ascii="仿宋" w:hAnsi="仿宋" w:eastAsia="仿宋" w:cs="仿宋"/>
          <w:color w:val="auto"/>
          <w:sz w:val="32"/>
          <w:szCs w:val="32"/>
          <w:lang w:val="en-US" w:eastAsia="zh-CN"/>
        </w:rPr>
      </w:pPr>
      <w:r>
        <w:rPr>
          <w:rFonts w:hint="eastAsia" w:ascii="仿宋" w:hAnsi="仿宋" w:eastAsia="仿宋" w:cs="仿宋"/>
          <w:color w:val="auto"/>
          <w:sz w:val="32"/>
          <w:szCs w:val="32"/>
        </w:rPr>
        <w:pict>
          <v:shape id="图片 98" o:spid="_x0000_s1126" o:spt="75" alt="mmexport1555554219965" type="#_x0000_t75" style="position:absolute;left:0pt;margin-left:49.65pt;margin-top:16.4pt;height:188.7pt;width:308.7pt;mso-wrap-distance-bottom:0pt;mso-wrap-distance-top:0pt;z-index:251754496;mso-width-relative:page;mso-height-relative:page;" filled="f" o:preferrelative="t" stroked="f" coordsize="21600,21600">
            <v:path/>
            <v:fill on="f" focussize="0,0"/>
            <v:stroke on="f"/>
            <v:imagedata r:id="rId102" o:title=""/>
            <o:lock v:ext="edit" aspectratio="t"/>
            <w10:wrap type="topAndBottom"/>
          </v:shape>
        </w:pict>
      </w:r>
      <w:r>
        <w:rPr>
          <w:rFonts w:hint="eastAsia" w:ascii="仿宋" w:hAnsi="仿宋" w:eastAsia="仿宋" w:cs="仿宋"/>
          <w:color w:val="auto"/>
          <w:sz w:val="32"/>
          <w:szCs w:val="32"/>
          <w:lang w:val="en-US" w:eastAsia="zh-CN"/>
        </w:rPr>
        <w:t>图1 2019年4月首次利用大载荷油动植保无人机开展橡胶树叶部病害的飞防试验，对飞行参数进行了设计和优化调整</w:t>
      </w:r>
    </w:p>
    <w:p>
      <w:pPr>
        <w:keepNext w:val="0"/>
        <w:keepLines w:val="0"/>
        <w:pageBreakBefore w:val="0"/>
        <w:wordWrap/>
        <w:topLinePunct w:val="0"/>
        <w:bidi w:val="0"/>
        <w:snapToGrid/>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pict>
          <v:shape id="_x0000_s1127" o:spid="_x0000_s1127" o:spt="75" alt="mmexport1555673434006" type="#_x0000_t75" style="position:absolute;left:0pt;margin-left:54.2pt;margin-top:6.05pt;height:191.05pt;width:305.65pt;mso-wrap-distance-bottom:0pt;mso-wrap-distance-top:0pt;z-index:251755520;mso-width-relative:page;mso-height-relative:page;" filled="f" o:preferrelative="t" stroked="f" coordsize="21600,21600">
            <v:path/>
            <v:fill on="f" focussize="0,0"/>
            <v:stroke on="f"/>
            <v:imagedata r:id="rId103" o:title=""/>
            <o:lock v:ext="edit" aspectratio="t"/>
            <w10:wrap type="topAndBottom"/>
          </v:shape>
        </w:pict>
      </w:r>
      <w:r>
        <w:rPr>
          <w:rFonts w:hint="eastAsia" w:ascii="仿宋" w:hAnsi="仿宋" w:eastAsia="仿宋" w:cs="仿宋"/>
          <w:color w:val="auto"/>
          <w:sz w:val="32"/>
          <w:szCs w:val="32"/>
          <w:lang w:val="en-US" w:eastAsia="zh-CN"/>
        </w:rPr>
        <w:t>图2 研发了适宜海南、广东“平地橡胶”栽培模式下的橡胶树叶部病害大载荷无人机飞防技术（上图地点：海南省琼中县阳江农场南里村8队，下图地点：广东省茂名市建设农场7队）</w:t>
      </w:r>
    </w:p>
    <w:p>
      <w:pPr>
        <w:keepNext w:val="0"/>
        <w:keepLines w:val="0"/>
        <w:pageBreakBefore w:val="0"/>
        <w:wordWrap/>
        <w:topLinePunct w:val="0"/>
        <w:bidi w:val="0"/>
        <w:snapToGrid w:val="0"/>
        <w:spacing w:line="590" w:lineRule="exact"/>
        <w:ind w:firstLine="640"/>
        <w:rPr>
          <w:rFonts w:hint="eastAsia" w:ascii="楷体" w:hAnsi="楷体" w:eastAsia="楷体" w:cs="楷体"/>
          <w:b/>
          <w:color w:val="auto"/>
          <w:sz w:val="32"/>
          <w:szCs w:val="32"/>
        </w:rPr>
      </w:pPr>
      <w:r>
        <w:rPr>
          <w:rFonts w:hint="eastAsia" w:ascii="楷体" w:hAnsi="楷体" w:eastAsia="楷体" w:cs="楷体"/>
          <w:b/>
          <w:color w:val="auto"/>
          <w:sz w:val="32"/>
          <w:szCs w:val="32"/>
        </w:rPr>
        <w:t>（三）</w:t>
      </w:r>
      <w:r>
        <w:rPr>
          <w:rFonts w:hint="eastAsia" w:ascii="楷体" w:hAnsi="楷体" w:eastAsia="楷体" w:cs="楷体"/>
          <w:b/>
          <w:bCs/>
          <w:color w:val="auto"/>
          <w:sz w:val="32"/>
          <w:szCs w:val="32"/>
        </w:rPr>
        <w:t>提质增效情况</w:t>
      </w:r>
    </w:p>
    <w:p>
      <w:pPr>
        <w:keepNext w:val="0"/>
        <w:keepLines w:val="0"/>
        <w:pageBreakBefore w:val="0"/>
        <w:wordWrap/>
        <w:topLinePunct w:val="0"/>
        <w:bidi w:val="0"/>
        <w:snapToGrid w:val="0"/>
        <w:spacing w:line="590" w:lineRule="exact"/>
        <w:ind w:firstLine="640"/>
        <w:rPr>
          <w:rFonts w:hint="eastAsia" w:ascii="仿宋" w:hAnsi="仿宋" w:eastAsia="仿宋" w:cs="仿宋"/>
          <w:b w:val="0"/>
          <w:bCs/>
          <w:color w:val="auto"/>
          <w:sz w:val="32"/>
          <w:szCs w:val="32"/>
          <w:lang w:val="en-US" w:eastAsia="zh-CN"/>
        </w:rPr>
      </w:pPr>
      <w:r>
        <w:rPr>
          <w:rFonts w:hint="eastAsia" w:ascii="仿宋" w:hAnsi="仿宋" w:eastAsia="仿宋" w:cs="仿宋"/>
          <w:b/>
          <w:bCs w:val="0"/>
          <w:color w:val="auto"/>
          <w:sz w:val="32"/>
          <w:szCs w:val="32"/>
          <w:lang w:val="en-US" w:eastAsia="zh-CN"/>
        </w:rPr>
        <w:t>技术的经济效益：</w:t>
      </w:r>
      <w:r>
        <w:rPr>
          <w:rFonts w:hint="eastAsia" w:ascii="仿宋" w:hAnsi="仿宋" w:eastAsia="仿宋" w:cs="仿宋"/>
          <w:b w:val="0"/>
          <w:bCs/>
          <w:color w:val="auto"/>
          <w:sz w:val="32"/>
          <w:szCs w:val="32"/>
          <w:lang w:val="en-US" w:eastAsia="zh-CN"/>
        </w:rPr>
        <w:t>近五年来，该技术及相关产品在海南、广东、云南等省主要植胶区累计推广面积约6.0万亩，平均每亩节约防治成本6元，平均每万亩挽回干胶产量50.0吨，推广累计经济效益864.0万元，累计新增销售额392.08万元，累计新增利润179.34万。</w:t>
      </w:r>
    </w:p>
    <w:p>
      <w:pPr>
        <w:keepNext w:val="0"/>
        <w:keepLines w:val="0"/>
        <w:pageBreakBefore w:val="0"/>
        <w:wordWrap/>
        <w:topLinePunct w:val="0"/>
        <w:bidi w:val="0"/>
        <w:snapToGrid w:val="0"/>
        <w:spacing w:line="590" w:lineRule="exact"/>
        <w:ind w:firstLine="640"/>
        <w:rPr>
          <w:rFonts w:hint="eastAsia" w:ascii="仿宋" w:hAnsi="仿宋" w:eastAsia="仿宋" w:cs="仿宋"/>
          <w:b w:val="0"/>
          <w:bCs/>
          <w:color w:val="auto"/>
          <w:sz w:val="32"/>
          <w:szCs w:val="32"/>
          <w:lang w:val="en-US" w:eastAsia="zh-CN"/>
        </w:rPr>
      </w:pPr>
      <w:r>
        <w:rPr>
          <w:rFonts w:hint="eastAsia" w:ascii="仿宋" w:hAnsi="仿宋" w:eastAsia="仿宋" w:cs="仿宋"/>
          <w:b/>
          <w:bCs w:val="0"/>
          <w:color w:val="auto"/>
          <w:sz w:val="32"/>
          <w:szCs w:val="32"/>
          <w:lang w:val="en-US" w:eastAsia="zh-CN"/>
        </w:rPr>
        <w:t>技术的节本增效：</w:t>
      </w:r>
      <w:r>
        <w:rPr>
          <w:rFonts w:hint="eastAsia" w:ascii="仿宋" w:hAnsi="仿宋" w:eastAsia="仿宋" w:cs="仿宋"/>
          <w:b w:val="0"/>
          <w:bCs/>
          <w:color w:val="auto"/>
          <w:sz w:val="32"/>
          <w:szCs w:val="32"/>
          <w:lang w:val="en-US" w:eastAsia="zh-CN"/>
        </w:rPr>
        <w:t>该技术与常规防治技术相比，采用无人机施用19%咪酰胺∙三唑酮微乳剂的用药量为120-150g/亩，而生产上采用人工喷洒硫磺粉的用药量为600-800g/亩，重病流行期用量为900-1000g/亩，相比于人工施用硫磺粉，无人机使用新型药剂19%咪酰胺.三唑酮的用药量减少了5倍以上，兼治白粉病和炭疽病的防效可达71.66%和82.78%，防效较为理想，不仅节约了防治成本及用药量，还达到了较好的防治效果。</w:t>
      </w:r>
    </w:p>
    <w:p>
      <w:pPr>
        <w:keepNext w:val="0"/>
        <w:keepLines w:val="0"/>
        <w:pageBreakBefore w:val="0"/>
        <w:wordWrap/>
        <w:topLinePunct w:val="0"/>
        <w:bidi w:val="0"/>
        <w:snapToGrid w:val="0"/>
        <w:spacing w:line="590" w:lineRule="exact"/>
        <w:ind w:firstLine="640"/>
        <w:rPr>
          <w:rFonts w:hint="eastAsia" w:ascii="仿宋" w:hAnsi="仿宋" w:eastAsia="仿宋" w:cs="仿宋"/>
          <w:b w:val="0"/>
          <w:bCs/>
          <w:color w:val="auto"/>
          <w:sz w:val="32"/>
          <w:szCs w:val="32"/>
          <w:lang w:val="en-US" w:eastAsia="zh-CN"/>
        </w:rPr>
      </w:pPr>
      <w:r>
        <w:rPr>
          <w:rFonts w:hint="eastAsia" w:ascii="仿宋" w:hAnsi="仿宋" w:eastAsia="仿宋" w:cs="仿宋"/>
          <w:b/>
          <w:bCs w:val="0"/>
          <w:color w:val="auto"/>
          <w:sz w:val="32"/>
          <w:szCs w:val="32"/>
          <w:lang w:val="en-US" w:eastAsia="zh-CN"/>
        </w:rPr>
        <w:t>技术的生态环保效益：</w:t>
      </w:r>
      <w:r>
        <w:rPr>
          <w:rFonts w:hint="eastAsia" w:ascii="仿宋" w:hAnsi="仿宋" w:eastAsia="仿宋" w:cs="仿宋"/>
          <w:b w:val="0"/>
          <w:bCs/>
          <w:color w:val="auto"/>
          <w:sz w:val="32"/>
          <w:szCs w:val="32"/>
          <w:lang w:val="en-US" w:eastAsia="zh-CN"/>
        </w:rPr>
        <w:t>利用无人机喷施自主研发的新型防治药剂及其剂型，减少常规硫磺粉等化学农药使用量，保护胶园环境，具有显著的生态效益，保障了天然橡胶健康、安全生产，促进了天然橡胶产业可持续发展。通过该技术在主要植胶区内的应用和推广不仅有助于保护农业资源，减少环境污染，还可实现生态与经济的协调发展以及资源的合理利用。</w:t>
      </w:r>
    </w:p>
    <w:p>
      <w:pPr>
        <w:keepNext w:val="0"/>
        <w:keepLines w:val="0"/>
        <w:pageBreakBefore w:val="0"/>
        <w:wordWrap/>
        <w:topLinePunct w:val="0"/>
        <w:bidi w:val="0"/>
        <w:snapToGrid w:val="0"/>
        <w:spacing w:line="590" w:lineRule="exact"/>
        <w:ind w:firstLine="640" w:firstLineChars="0"/>
        <w:rPr>
          <w:rFonts w:hint="eastAsia" w:ascii="楷体" w:hAnsi="楷体" w:eastAsia="楷体" w:cs="楷体"/>
          <w:b/>
          <w:bCs w:val="0"/>
          <w:color w:val="auto"/>
          <w:sz w:val="32"/>
          <w:szCs w:val="32"/>
          <w:lang w:val="en-US" w:eastAsia="zh-CN"/>
        </w:rPr>
      </w:pPr>
      <w:r>
        <w:rPr>
          <w:rFonts w:hint="eastAsia" w:ascii="楷体" w:hAnsi="楷体" w:eastAsia="楷体" w:cs="楷体"/>
          <w:b/>
          <w:color w:val="auto"/>
          <w:sz w:val="32"/>
          <w:szCs w:val="32"/>
        </w:rPr>
        <w:t>（四）</w:t>
      </w:r>
      <w:r>
        <w:rPr>
          <w:rFonts w:hint="eastAsia" w:ascii="楷体" w:hAnsi="楷体" w:eastAsia="楷体" w:cs="楷体"/>
          <w:b/>
          <w:bCs w:val="0"/>
          <w:color w:val="auto"/>
          <w:sz w:val="32"/>
          <w:szCs w:val="32"/>
        </w:rPr>
        <w:t>获奖情况</w:t>
      </w:r>
    </w:p>
    <w:p>
      <w:pPr>
        <w:keepNext w:val="0"/>
        <w:keepLines w:val="0"/>
        <w:pageBreakBefore w:val="0"/>
        <w:wordWrap/>
        <w:topLinePunct w:val="0"/>
        <w:bidi w:val="0"/>
        <w:spacing w:line="590" w:lineRule="exact"/>
        <w:ind w:firstLine="640"/>
        <w:rPr>
          <w:rFonts w:hint="eastAsia" w:ascii="仿宋" w:hAnsi="仿宋" w:eastAsia="仿宋" w:cs="仿宋"/>
          <w:color w:val="auto"/>
          <w:sz w:val="32"/>
          <w:szCs w:val="32"/>
        </w:rPr>
      </w:pPr>
      <w:r>
        <w:rPr>
          <w:rFonts w:hint="eastAsia" w:ascii="仿宋" w:hAnsi="仿宋" w:eastAsia="仿宋" w:cs="仿宋"/>
          <w:b w:val="0"/>
          <w:bCs/>
          <w:color w:val="auto"/>
          <w:sz w:val="32"/>
          <w:szCs w:val="32"/>
          <w:lang w:val="en-US" w:eastAsia="zh-CN"/>
        </w:rPr>
        <w:t>以该技术为核心的科技成果</w:t>
      </w:r>
      <w:r>
        <w:rPr>
          <w:rFonts w:hint="eastAsia" w:ascii="仿宋" w:hAnsi="仿宋" w:eastAsia="仿宋" w:cs="仿宋"/>
          <w:b/>
          <w:bCs w:val="0"/>
          <w:color w:val="auto"/>
          <w:sz w:val="32"/>
          <w:szCs w:val="32"/>
          <w:lang w:val="en-US" w:eastAsia="zh-CN"/>
        </w:rPr>
        <w:t>“橡胶重要叶部病害监控基础及技术集成研究”</w:t>
      </w:r>
      <w:r>
        <w:rPr>
          <w:rFonts w:hint="eastAsia" w:ascii="仿宋" w:hAnsi="仿宋" w:eastAsia="仿宋" w:cs="仿宋"/>
          <w:b w:val="0"/>
          <w:bCs/>
          <w:color w:val="auto"/>
          <w:sz w:val="32"/>
          <w:szCs w:val="32"/>
          <w:lang w:val="en-US" w:eastAsia="zh-CN"/>
        </w:rPr>
        <w:t>获2022年海南省科技进步二等奖（2022-J-2-61-R01），2021年荣获中国热带农业科学院科技创新一等奖（CATAS-2021-KJCX09-R01）；</w:t>
      </w:r>
      <w:r>
        <w:rPr>
          <w:rFonts w:hint="eastAsia" w:ascii="仿宋" w:hAnsi="仿宋" w:eastAsia="仿宋" w:cs="仿宋"/>
          <w:b/>
          <w:bCs w:val="0"/>
          <w:color w:val="auto"/>
          <w:sz w:val="32"/>
          <w:szCs w:val="32"/>
          <w:lang w:val="en-US" w:eastAsia="zh-CN"/>
        </w:rPr>
        <w:t>“橡胶树两病无人飞行器利用关键技术”</w:t>
      </w:r>
      <w:r>
        <w:rPr>
          <w:rFonts w:hint="eastAsia" w:ascii="仿宋" w:hAnsi="仿宋" w:eastAsia="仿宋" w:cs="仿宋"/>
          <w:b w:val="0"/>
          <w:bCs/>
          <w:color w:val="auto"/>
          <w:sz w:val="32"/>
          <w:szCs w:val="32"/>
          <w:lang w:val="en-US" w:eastAsia="zh-CN"/>
        </w:rPr>
        <w:t>获2023年度海南省优秀农业科技成果奖和中国热带作物学会优秀科技成果奖。</w:t>
      </w:r>
    </w:p>
    <w:p>
      <w:pPr>
        <w:keepNext w:val="0"/>
        <w:keepLines w:val="0"/>
        <w:pageBreakBefore w:val="0"/>
        <w:numPr>
          <w:ilvl w:val="-1"/>
          <w:numId w:val="0"/>
        </w:numPr>
        <w:wordWrap/>
        <w:topLinePunct w:val="0"/>
        <w:bidi w:val="0"/>
        <w:snapToGrid w:val="0"/>
        <w:spacing w:line="590" w:lineRule="exact"/>
        <w:ind w:firstLine="640" w:firstLineChars="200"/>
        <w:rPr>
          <w:rFonts w:hint="eastAsia" w:ascii="黑体" w:hAnsi="黑体" w:eastAsia="黑体" w:cs="黑体"/>
          <w:color w:val="auto"/>
          <w:sz w:val="32"/>
          <w:szCs w:val="32"/>
        </w:rPr>
      </w:pPr>
      <w:r>
        <w:rPr>
          <w:rFonts w:hint="eastAsia" w:ascii="黑体" w:hAnsi="黑体" w:eastAsia="黑体" w:cs="黑体"/>
          <w:color w:val="auto"/>
          <w:sz w:val="32"/>
          <w:szCs w:val="32"/>
          <w:lang w:eastAsia="zh-CN"/>
        </w:rPr>
        <w:t>二、</w:t>
      </w:r>
      <w:r>
        <w:rPr>
          <w:rFonts w:hint="eastAsia" w:ascii="黑体" w:hAnsi="黑体" w:eastAsia="黑体" w:cs="黑体"/>
          <w:color w:val="auto"/>
          <w:sz w:val="32"/>
          <w:szCs w:val="32"/>
        </w:rPr>
        <w:t>技术要点</w:t>
      </w:r>
    </w:p>
    <w:p>
      <w:pPr>
        <w:keepNext w:val="0"/>
        <w:keepLines w:val="0"/>
        <w:pageBreakBefore w:val="0"/>
        <w:wordWrap/>
        <w:topLinePunct w:val="0"/>
        <w:bidi w:val="0"/>
        <w:snapToGrid w:val="0"/>
        <w:spacing w:line="590" w:lineRule="exact"/>
        <w:ind w:firstLine="640"/>
        <w:rPr>
          <w:rFonts w:hint="eastAsia" w:ascii="仿宋" w:hAnsi="仿宋" w:eastAsia="仿宋" w:cs="仿宋"/>
          <w:b/>
          <w:bCs w:val="0"/>
          <w:color w:val="auto"/>
          <w:sz w:val="32"/>
          <w:szCs w:val="32"/>
          <w:lang w:val="en-US" w:eastAsia="zh-CN"/>
        </w:rPr>
      </w:pPr>
      <w:r>
        <w:rPr>
          <w:rFonts w:hint="eastAsia" w:ascii="仿宋" w:hAnsi="仿宋" w:eastAsia="仿宋" w:cs="仿宋"/>
          <w:b/>
          <w:bCs w:val="0"/>
          <w:color w:val="auto"/>
          <w:sz w:val="32"/>
          <w:szCs w:val="32"/>
          <w:lang w:val="en-US" w:eastAsia="zh-CN"/>
        </w:rPr>
        <w:t>1.病害防治时机</w:t>
      </w:r>
    </w:p>
    <w:p>
      <w:pPr>
        <w:keepNext w:val="0"/>
        <w:keepLines w:val="0"/>
        <w:pageBreakBefore w:val="0"/>
        <w:wordWrap/>
        <w:topLinePunct w:val="0"/>
        <w:bidi w:val="0"/>
        <w:snapToGrid w:val="0"/>
        <w:spacing w:line="590" w:lineRule="exact"/>
        <w:ind w:firstLine="640"/>
        <w:rPr>
          <w:rFonts w:hint="eastAsia" w:ascii="仿宋" w:hAnsi="仿宋" w:eastAsia="仿宋" w:cs="仿宋"/>
          <w:b w:val="0"/>
          <w:bCs/>
          <w:color w:val="auto"/>
          <w:sz w:val="32"/>
          <w:szCs w:val="32"/>
          <w:lang w:val="en-US" w:eastAsia="zh-CN"/>
        </w:rPr>
      </w:pPr>
      <w:r>
        <w:rPr>
          <w:rFonts w:hint="eastAsia" w:ascii="仿宋" w:hAnsi="仿宋" w:eastAsia="仿宋" w:cs="仿宋"/>
          <w:b w:val="0"/>
          <w:bCs/>
          <w:color w:val="auto"/>
          <w:sz w:val="32"/>
          <w:szCs w:val="32"/>
          <w:lang w:val="en-US" w:eastAsia="zh-CN"/>
        </w:rPr>
        <w:t>参照农业行业标准NY/T 2250—2012、NY/T 1089—2015和NY/T 3518—2019对防控区内的橡胶树白粉病、炭疽病等叶部病害病情进行监测。通常情况下，橡胶树白粉病和炭疽病的防治同时进行，以白粉病的发生流行情况来确定防治时机。具体为：橡胶树抽叶率不超过30%、发病率小于10%，进行局部喷洒作业；当抽叶率为30%至叶片古铜期，发病率达10%～15%，进行第一次全面施药；当叶片处于淡绿期至60%老化期、发病率达20%～30%，进行第二次全面施药。施药后7d若橡胶物候期未达到60%老化，进行第三次全面施药。</w:t>
      </w:r>
    </w:p>
    <w:p>
      <w:pPr>
        <w:keepNext w:val="0"/>
        <w:keepLines w:val="0"/>
        <w:pageBreakBefore w:val="0"/>
        <w:wordWrap/>
        <w:topLinePunct w:val="0"/>
        <w:bidi w:val="0"/>
        <w:snapToGrid w:val="0"/>
        <w:spacing w:line="590" w:lineRule="exact"/>
        <w:ind w:firstLine="640"/>
        <w:rPr>
          <w:rFonts w:hint="eastAsia" w:ascii="仿宋" w:hAnsi="仿宋" w:eastAsia="仿宋" w:cs="仿宋"/>
          <w:b/>
          <w:bCs w:val="0"/>
          <w:color w:val="auto"/>
          <w:sz w:val="32"/>
          <w:szCs w:val="32"/>
          <w:lang w:val="en-US" w:eastAsia="zh-CN"/>
        </w:rPr>
      </w:pPr>
      <w:r>
        <w:rPr>
          <w:rFonts w:hint="eastAsia" w:ascii="仿宋" w:hAnsi="仿宋" w:eastAsia="仿宋" w:cs="仿宋"/>
          <w:b/>
          <w:bCs w:val="0"/>
          <w:color w:val="auto"/>
          <w:sz w:val="32"/>
          <w:szCs w:val="32"/>
          <w:lang w:val="en-US" w:eastAsia="zh-CN"/>
        </w:rPr>
        <w:t>2.橡胶树叶部病害植保无人机飞防技术</w:t>
      </w:r>
    </w:p>
    <w:p>
      <w:pPr>
        <w:keepNext w:val="0"/>
        <w:keepLines w:val="0"/>
        <w:pageBreakBefore w:val="0"/>
        <w:wordWrap/>
        <w:topLinePunct w:val="0"/>
        <w:bidi w:val="0"/>
        <w:snapToGrid w:val="0"/>
        <w:spacing w:line="590" w:lineRule="exact"/>
        <w:ind w:firstLine="640"/>
        <w:rPr>
          <w:rFonts w:hint="eastAsia" w:ascii="仿宋" w:hAnsi="仿宋" w:eastAsia="仿宋" w:cs="仿宋"/>
          <w:b w:val="0"/>
          <w:bCs/>
          <w:color w:val="auto"/>
          <w:sz w:val="32"/>
          <w:szCs w:val="32"/>
          <w:lang w:val="en-US" w:eastAsia="zh-CN"/>
        </w:rPr>
      </w:pPr>
      <w:r>
        <w:rPr>
          <w:rFonts w:hint="eastAsia" w:ascii="仿宋" w:hAnsi="仿宋" w:eastAsia="仿宋" w:cs="仿宋"/>
          <w:b w:val="0"/>
          <w:bCs/>
          <w:color w:val="auto"/>
          <w:sz w:val="32"/>
          <w:szCs w:val="32"/>
          <w:lang w:val="en-US" w:eastAsia="zh-CN"/>
        </w:rPr>
        <w:t>根据我国橡胶种植区域的地形、地貌以及栽培模式，选用大载荷植保无人机和小型多旋翼植保无人机两种机型进行飞防作业。其中，大载荷植保无人机适用于云南、广东等省山地橡胶和海南省平地橡胶两种栽培模式下的各种类型橡胶园；小型多旋翼植保无人机只适用于低矮的中小龄橡胶苗和苗圃地。</w:t>
      </w:r>
    </w:p>
    <w:p>
      <w:pPr>
        <w:keepNext w:val="0"/>
        <w:keepLines w:val="0"/>
        <w:pageBreakBefore w:val="0"/>
        <w:wordWrap/>
        <w:topLinePunct w:val="0"/>
        <w:bidi w:val="0"/>
        <w:snapToGrid w:val="0"/>
        <w:spacing w:line="590" w:lineRule="exact"/>
        <w:ind w:firstLine="640"/>
        <w:rPr>
          <w:rFonts w:hint="eastAsia" w:ascii="仿宋" w:hAnsi="仿宋" w:eastAsia="仿宋" w:cs="仿宋"/>
          <w:b/>
          <w:bCs w:val="0"/>
          <w:color w:val="auto"/>
          <w:sz w:val="32"/>
          <w:szCs w:val="32"/>
          <w:lang w:val="en-US" w:eastAsia="zh-CN"/>
        </w:rPr>
      </w:pPr>
      <w:r>
        <w:rPr>
          <w:rFonts w:hint="eastAsia" w:ascii="仿宋" w:hAnsi="仿宋" w:eastAsia="仿宋" w:cs="仿宋"/>
          <w:b/>
          <w:bCs w:val="0"/>
          <w:color w:val="auto"/>
          <w:sz w:val="32"/>
          <w:szCs w:val="32"/>
          <w:lang w:val="en-US" w:eastAsia="zh-CN"/>
        </w:rPr>
        <w:t>（1）大载荷油动植保无人机及其飞行参数</w:t>
      </w:r>
    </w:p>
    <w:p>
      <w:pPr>
        <w:keepNext w:val="0"/>
        <w:keepLines w:val="0"/>
        <w:pageBreakBefore w:val="0"/>
        <w:wordWrap/>
        <w:topLinePunct w:val="0"/>
        <w:bidi w:val="0"/>
        <w:snapToGrid w:val="0"/>
        <w:spacing w:line="590" w:lineRule="exact"/>
        <w:ind w:firstLine="640"/>
        <w:rPr>
          <w:rFonts w:hint="eastAsia" w:ascii="仿宋" w:hAnsi="仿宋" w:eastAsia="仿宋" w:cs="仿宋"/>
          <w:b w:val="0"/>
          <w:bCs/>
          <w:color w:val="auto"/>
          <w:sz w:val="32"/>
          <w:szCs w:val="32"/>
          <w:lang w:val="en-US" w:eastAsia="zh-CN"/>
        </w:rPr>
      </w:pPr>
      <w:r>
        <w:rPr>
          <w:rFonts w:hint="eastAsia" w:ascii="仿宋" w:hAnsi="仿宋" w:eastAsia="仿宋" w:cs="仿宋"/>
          <w:b w:val="0"/>
          <w:bCs/>
          <w:color w:val="auto"/>
          <w:sz w:val="32"/>
          <w:szCs w:val="32"/>
          <w:lang w:val="en-US" w:eastAsia="zh-CN"/>
        </w:rPr>
        <w:t>选用合作自主研发的FBH300T双旋翼大载荷油动植保无人机（深圳华亚科技有限公司），载重量为100公斤，也可以选择同等性能的其他大载荷植保无人机。FBH300T无人机的性能参数见表1，无人机示意图见图1。可以用于大面积成龄胶园、幼龄胶园各种作业场景，具有载药量大、续航时间长、下压风场大、雾滴穿透性好、药剂覆盖率高等优点。飞防参数推荐设置为</w:t>
      </w:r>
      <w:r>
        <w:rPr>
          <w:rFonts w:hint="eastAsia" w:ascii="仿宋" w:hAnsi="仿宋" w:eastAsia="仿宋" w:cs="仿宋"/>
          <w:b/>
          <w:bCs w:val="0"/>
          <w:color w:val="auto"/>
          <w:sz w:val="32"/>
          <w:szCs w:val="32"/>
          <w:lang w:val="en-US" w:eastAsia="zh-CN"/>
        </w:rPr>
        <w:t>：</w:t>
      </w:r>
      <w:r>
        <w:rPr>
          <w:rFonts w:hint="eastAsia" w:ascii="仿宋" w:hAnsi="仿宋" w:eastAsia="仿宋" w:cs="仿宋"/>
          <w:b w:val="0"/>
          <w:bCs/>
          <w:color w:val="auto"/>
          <w:sz w:val="32"/>
          <w:szCs w:val="32"/>
          <w:lang w:val="en-US" w:eastAsia="zh-CN"/>
        </w:rPr>
        <w:t>对于平地胶园，地形相对高低落差在200m以下，采用穿梭法双程飞行方式；对于山地胶园，地形高低落差较大，采用单程下滑飞行方式，由高向低（由上坡向下坡）作业，用180°转弯进入下一作业线，也可采用盘旋上升法，绕山体飞行。最佳作业航速5m/s，离冠层高度5-6m，施药量6-7L/亩，喷头粒径100µm，喷辐20-25m，按照橡胶树水平种植行设定航线方向。</w:t>
      </w:r>
    </w:p>
    <w:p>
      <w:pPr>
        <w:keepNext w:val="0"/>
        <w:keepLines w:val="0"/>
        <w:pageBreakBefore w:val="0"/>
        <w:wordWrap/>
        <w:topLinePunct w:val="0"/>
        <w:bidi w:val="0"/>
        <w:spacing w:line="590" w:lineRule="exact"/>
        <w:ind w:firstLine="0"/>
        <w:jc w:val="center"/>
        <w:rPr>
          <w:rFonts w:hint="eastAsia" w:ascii="仿宋" w:hAnsi="仿宋" w:eastAsia="仿宋" w:cs="仿宋"/>
          <w:color w:val="auto"/>
          <w:kern w:val="0"/>
          <w:sz w:val="32"/>
          <w:szCs w:val="32"/>
          <w:lang w:val="en-US" w:eastAsia="zh-CN"/>
        </w:rPr>
      </w:pPr>
      <w:r>
        <w:rPr>
          <w:rFonts w:hint="eastAsia" w:ascii="仿宋" w:hAnsi="仿宋" w:eastAsia="仿宋" w:cs="仿宋"/>
          <w:color w:val="auto"/>
          <w:sz w:val="32"/>
          <w:szCs w:val="32"/>
        </w:rPr>
        <w:t>表</w:t>
      </w:r>
      <w:r>
        <w:rPr>
          <w:rFonts w:hint="eastAsia" w:ascii="仿宋" w:hAnsi="仿宋" w:eastAsia="仿宋" w:cs="仿宋"/>
          <w:b/>
          <w:bCs/>
          <w:color w:val="auto"/>
          <w:sz w:val="32"/>
          <w:szCs w:val="32"/>
        </w:rPr>
        <w:t xml:space="preserve">1 </w:t>
      </w:r>
      <w:r>
        <w:rPr>
          <w:rFonts w:hint="eastAsia" w:ascii="仿宋" w:hAnsi="仿宋" w:eastAsia="仿宋" w:cs="仿宋"/>
          <w:b/>
          <w:bCs/>
          <w:color w:val="auto"/>
          <w:sz w:val="32"/>
          <w:szCs w:val="32"/>
          <w:lang w:val="en-US" w:eastAsia="zh-CN"/>
        </w:rPr>
        <w:t xml:space="preserve"> </w:t>
      </w:r>
      <w:r>
        <w:rPr>
          <w:rFonts w:hint="eastAsia" w:ascii="仿宋" w:hAnsi="仿宋" w:eastAsia="仿宋" w:cs="仿宋"/>
          <w:b/>
          <w:bCs/>
          <w:color w:val="auto"/>
          <w:sz w:val="32"/>
          <w:szCs w:val="32"/>
        </w:rPr>
        <w:t>FBH300T</w:t>
      </w:r>
      <w:r>
        <w:rPr>
          <w:rFonts w:hint="eastAsia" w:ascii="仿宋" w:hAnsi="仿宋" w:eastAsia="仿宋" w:cs="仿宋"/>
          <w:color w:val="auto"/>
          <w:sz w:val="32"/>
          <w:szCs w:val="32"/>
        </w:rPr>
        <w:t>双旋翼大载荷油动植保无人机基本信息</w:t>
      </w:r>
      <w:r>
        <w:rPr>
          <w:rFonts w:hint="eastAsia" w:ascii="仿宋" w:hAnsi="仿宋" w:eastAsia="仿宋" w:cs="仿宋"/>
          <w:color w:val="auto"/>
          <w:sz w:val="32"/>
          <w:szCs w:val="32"/>
          <w:lang w:val="en-US" w:eastAsia="zh-CN"/>
        </w:rPr>
        <w:t>和飞行参数</w:t>
      </w:r>
    </w:p>
    <w:tbl>
      <w:tblPr>
        <w:tblStyle w:val="16"/>
        <w:tblW w:w="9008" w:type="dxa"/>
        <w:jc w:val="center"/>
        <w:tblLayout w:type="fixed"/>
        <w:tblCellMar>
          <w:top w:w="0" w:type="dxa"/>
          <w:left w:w="57" w:type="dxa"/>
          <w:bottom w:w="0" w:type="dxa"/>
          <w:right w:w="57" w:type="dxa"/>
        </w:tblCellMar>
      </w:tblPr>
      <w:tblGrid>
        <w:gridCol w:w="1794"/>
        <w:gridCol w:w="986"/>
        <w:gridCol w:w="2164"/>
        <w:gridCol w:w="957"/>
        <w:gridCol w:w="2113"/>
        <w:gridCol w:w="994"/>
      </w:tblGrid>
      <w:tr>
        <w:tblPrEx>
          <w:tblCellMar>
            <w:top w:w="0" w:type="dxa"/>
            <w:left w:w="57" w:type="dxa"/>
            <w:bottom w:w="0" w:type="dxa"/>
            <w:right w:w="57" w:type="dxa"/>
          </w:tblCellMar>
        </w:tblPrEx>
        <w:trPr>
          <w:cantSplit/>
          <w:trHeight w:val="284" w:hRule="atLeast"/>
          <w:jc w:val="center"/>
        </w:trPr>
        <w:tc>
          <w:tcPr>
            <w:tcW w:w="2780" w:type="dxa"/>
            <w:gridSpan w:val="2"/>
            <w:tcBorders>
              <w:top w:val="single" w:color="auto" w:sz="8" w:space="0"/>
              <w:bottom w:val="single" w:color="auto" w:sz="4" w:space="0"/>
              <w:right w:val="single" w:color="FFFFFF" w:sz="24" w:space="0"/>
            </w:tcBorders>
            <w:noWrap/>
            <w:vAlign w:val="center"/>
          </w:tcPr>
          <w:p>
            <w:pPr>
              <w:keepNext w:val="0"/>
              <w:keepLines w:val="0"/>
              <w:pageBreakBefore w:val="0"/>
              <w:wordWrap/>
              <w:topLinePunct w:val="0"/>
              <w:bidi w:val="0"/>
              <w:spacing w:line="590" w:lineRule="exact"/>
              <w:ind w:firstLine="0"/>
              <w:jc w:val="center"/>
              <w:rPr>
                <w:rFonts w:hint="eastAsia" w:ascii="仿宋" w:hAnsi="仿宋" w:eastAsia="仿宋" w:cs="仿宋"/>
                <w:color w:val="auto"/>
                <w:sz w:val="32"/>
                <w:szCs w:val="32"/>
              </w:rPr>
            </w:pPr>
            <w:r>
              <w:rPr>
                <w:rFonts w:hint="eastAsia" w:ascii="仿宋" w:hAnsi="仿宋" w:eastAsia="仿宋" w:cs="仿宋"/>
                <w:color w:val="auto"/>
                <w:sz w:val="32"/>
                <w:szCs w:val="32"/>
              </w:rPr>
              <w:t>无人机几何参数</w:t>
            </w:r>
          </w:p>
        </w:tc>
        <w:tc>
          <w:tcPr>
            <w:tcW w:w="3121" w:type="dxa"/>
            <w:gridSpan w:val="2"/>
            <w:tcBorders>
              <w:top w:val="single" w:color="auto" w:sz="8" w:space="0"/>
              <w:left w:val="single" w:color="FFFFFF" w:sz="24" w:space="0"/>
              <w:bottom w:val="single" w:color="auto" w:sz="4" w:space="0"/>
            </w:tcBorders>
            <w:noWrap/>
            <w:vAlign w:val="center"/>
          </w:tcPr>
          <w:p>
            <w:pPr>
              <w:keepNext w:val="0"/>
              <w:keepLines w:val="0"/>
              <w:pageBreakBefore w:val="0"/>
              <w:wordWrap/>
              <w:topLinePunct w:val="0"/>
              <w:bidi w:val="0"/>
              <w:spacing w:line="590" w:lineRule="exact"/>
              <w:ind w:firstLine="0"/>
              <w:jc w:val="center"/>
              <w:rPr>
                <w:rFonts w:hint="eastAsia" w:ascii="仿宋" w:hAnsi="仿宋" w:eastAsia="仿宋" w:cs="仿宋"/>
                <w:color w:val="auto"/>
                <w:sz w:val="32"/>
                <w:szCs w:val="32"/>
              </w:rPr>
            </w:pPr>
            <w:r>
              <w:rPr>
                <w:rFonts w:hint="eastAsia" w:ascii="仿宋" w:hAnsi="仿宋" w:eastAsia="仿宋" w:cs="仿宋"/>
                <w:color w:val="auto"/>
                <w:sz w:val="32"/>
                <w:szCs w:val="32"/>
              </w:rPr>
              <w:t>飞行性能</w:t>
            </w:r>
          </w:p>
        </w:tc>
        <w:tc>
          <w:tcPr>
            <w:tcW w:w="3107" w:type="dxa"/>
            <w:gridSpan w:val="2"/>
            <w:tcBorders>
              <w:top w:val="single" w:color="auto" w:sz="8" w:space="0"/>
              <w:left w:val="single" w:color="FFFFFF" w:sz="24" w:space="0"/>
              <w:bottom w:val="single" w:color="auto" w:sz="4" w:space="0"/>
            </w:tcBorders>
            <w:noWrap/>
            <w:vAlign w:val="center"/>
          </w:tcPr>
          <w:p>
            <w:pPr>
              <w:keepNext w:val="0"/>
              <w:keepLines w:val="0"/>
              <w:pageBreakBefore w:val="0"/>
              <w:wordWrap/>
              <w:topLinePunct w:val="0"/>
              <w:bidi w:val="0"/>
              <w:spacing w:line="590" w:lineRule="exact"/>
              <w:ind w:firstLine="0"/>
              <w:jc w:val="center"/>
              <w:rPr>
                <w:rFonts w:hint="eastAsia" w:ascii="仿宋" w:hAnsi="仿宋" w:eastAsia="仿宋" w:cs="仿宋"/>
                <w:color w:val="auto"/>
                <w:sz w:val="32"/>
                <w:szCs w:val="32"/>
              </w:rPr>
            </w:pPr>
            <w:r>
              <w:rPr>
                <w:rFonts w:hint="eastAsia" w:ascii="仿宋" w:hAnsi="仿宋" w:eastAsia="仿宋" w:cs="仿宋"/>
                <w:color w:val="auto"/>
                <w:sz w:val="32"/>
                <w:szCs w:val="32"/>
                <w:lang w:val="en-US" w:eastAsia="zh-CN"/>
              </w:rPr>
              <w:t>飞行参数</w:t>
            </w:r>
          </w:p>
        </w:tc>
      </w:tr>
      <w:tr>
        <w:tblPrEx>
          <w:tblCellMar>
            <w:top w:w="0" w:type="dxa"/>
            <w:left w:w="57" w:type="dxa"/>
            <w:bottom w:w="0" w:type="dxa"/>
            <w:right w:w="57" w:type="dxa"/>
          </w:tblCellMar>
        </w:tblPrEx>
        <w:trPr>
          <w:trHeight w:val="284" w:hRule="atLeast"/>
          <w:jc w:val="center"/>
        </w:trPr>
        <w:tc>
          <w:tcPr>
            <w:tcW w:w="1794" w:type="dxa"/>
            <w:tcBorders>
              <w:top w:val="single" w:color="auto" w:sz="4" w:space="0"/>
              <w:bottom w:val="single" w:color="auto" w:sz="4" w:space="0"/>
            </w:tcBorders>
            <w:noWrap/>
            <w:vAlign w:val="center"/>
          </w:tcPr>
          <w:p>
            <w:pPr>
              <w:keepNext w:val="0"/>
              <w:keepLines w:val="0"/>
              <w:pageBreakBefore w:val="0"/>
              <w:wordWrap/>
              <w:topLinePunct w:val="0"/>
              <w:bidi w:val="0"/>
              <w:spacing w:line="590" w:lineRule="exact"/>
              <w:ind w:firstLine="0"/>
              <w:jc w:val="center"/>
              <w:rPr>
                <w:rFonts w:hint="eastAsia" w:ascii="仿宋" w:hAnsi="仿宋" w:eastAsia="仿宋" w:cs="仿宋"/>
                <w:color w:val="auto"/>
                <w:sz w:val="32"/>
                <w:szCs w:val="32"/>
              </w:rPr>
            </w:pPr>
            <w:r>
              <w:rPr>
                <w:rFonts w:hint="eastAsia" w:ascii="仿宋" w:hAnsi="仿宋" w:eastAsia="仿宋" w:cs="仿宋"/>
                <w:color w:val="auto"/>
                <w:sz w:val="32"/>
                <w:szCs w:val="32"/>
              </w:rPr>
              <w:t>指标</w:t>
            </w:r>
          </w:p>
        </w:tc>
        <w:tc>
          <w:tcPr>
            <w:tcW w:w="986" w:type="dxa"/>
            <w:tcBorders>
              <w:top w:val="single" w:color="auto" w:sz="4" w:space="0"/>
              <w:bottom w:val="single" w:color="auto" w:sz="4" w:space="0"/>
              <w:right w:val="single" w:color="FFFFFF" w:sz="24" w:space="0"/>
            </w:tcBorders>
            <w:noWrap/>
            <w:vAlign w:val="center"/>
          </w:tcPr>
          <w:p>
            <w:pPr>
              <w:keepNext w:val="0"/>
              <w:keepLines w:val="0"/>
              <w:pageBreakBefore w:val="0"/>
              <w:wordWrap/>
              <w:topLinePunct w:val="0"/>
              <w:bidi w:val="0"/>
              <w:spacing w:line="590" w:lineRule="exact"/>
              <w:ind w:firstLine="0"/>
              <w:jc w:val="center"/>
              <w:rPr>
                <w:rFonts w:hint="eastAsia" w:ascii="仿宋" w:hAnsi="仿宋" w:eastAsia="仿宋" w:cs="仿宋"/>
                <w:color w:val="auto"/>
                <w:sz w:val="32"/>
                <w:szCs w:val="32"/>
              </w:rPr>
            </w:pPr>
            <w:r>
              <w:rPr>
                <w:rFonts w:hint="eastAsia" w:ascii="仿宋" w:hAnsi="仿宋" w:eastAsia="仿宋" w:cs="仿宋"/>
                <w:color w:val="auto"/>
                <w:sz w:val="32"/>
                <w:szCs w:val="32"/>
              </w:rPr>
              <w:t>几何参数</w:t>
            </w:r>
          </w:p>
        </w:tc>
        <w:tc>
          <w:tcPr>
            <w:tcW w:w="2164" w:type="dxa"/>
            <w:tcBorders>
              <w:top w:val="single" w:color="auto" w:sz="4" w:space="0"/>
              <w:left w:val="single" w:color="FFFFFF" w:sz="24" w:space="0"/>
              <w:bottom w:val="single" w:color="auto" w:sz="4" w:space="0"/>
            </w:tcBorders>
            <w:noWrap/>
            <w:vAlign w:val="center"/>
          </w:tcPr>
          <w:p>
            <w:pPr>
              <w:keepNext w:val="0"/>
              <w:keepLines w:val="0"/>
              <w:pageBreakBefore w:val="0"/>
              <w:wordWrap/>
              <w:topLinePunct w:val="0"/>
              <w:bidi w:val="0"/>
              <w:spacing w:line="590" w:lineRule="exact"/>
              <w:ind w:firstLine="0"/>
              <w:jc w:val="center"/>
              <w:rPr>
                <w:rFonts w:hint="eastAsia" w:ascii="仿宋" w:hAnsi="仿宋" w:eastAsia="仿宋" w:cs="仿宋"/>
                <w:color w:val="auto"/>
                <w:sz w:val="32"/>
                <w:szCs w:val="32"/>
              </w:rPr>
            </w:pPr>
            <w:r>
              <w:rPr>
                <w:rFonts w:hint="eastAsia" w:ascii="仿宋" w:hAnsi="仿宋" w:eastAsia="仿宋" w:cs="仿宋"/>
                <w:color w:val="auto"/>
                <w:sz w:val="32"/>
                <w:szCs w:val="32"/>
              </w:rPr>
              <w:t>指标</w:t>
            </w:r>
          </w:p>
        </w:tc>
        <w:tc>
          <w:tcPr>
            <w:tcW w:w="957" w:type="dxa"/>
            <w:tcBorders>
              <w:top w:val="single" w:color="auto" w:sz="4" w:space="0"/>
              <w:bottom w:val="single" w:color="auto" w:sz="4" w:space="0"/>
            </w:tcBorders>
            <w:noWrap/>
            <w:vAlign w:val="center"/>
          </w:tcPr>
          <w:p>
            <w:pPr>
              <w:keepNext w:val="0"/>
              <w:keepLines w:val="0"/>
              <w:pageBreakBefore w:val="0"/>
              <w:wordWrap/>
              <w:topLinePunct w:val="0"/>
              <w:bidi w:val="0"/>
              <w:spacing w:line="590" w:lineRule="exact"/>
              <w:ind w:firstLine="0"/>
              <w:jc w:val="center"/>
              <w:rPr>
                <w:rFonts w:hint="eastAsia" w:ascii="仿宋" w:hAnsi="仿宋" w:eastAsia="仿宋" w:cs="仿宋"/>
                <w:color w:val="auto"/>
                <w:sz w:val="32"/>
                <w:szCs w:val="32"/>
              </w:rPr>
            </w:pPr>
            <w:r>
              <w:rPr>
                <w:rFonts w:hint="eastAsia" w:ascii="仿宋" w:hAnsi="仿宋" w:eastAsia="仿宋" w:cs="仿宋"/>
                <w:color w:val="auto"/>
                <w:sz w:val="32"/>
                <w:szCs w:val="32"/>
              </w:rPr>
              <w:t>性能参数</w:t>
            </w:r>
          </w:p>
        </w:tc>
        <w:tc>
          <w:tcPr>
            <w:tcW w:w="2113" w:type="dxa"/>
            <w:tcBorders>
              <w:top w:val="single" w:color="auto" w:sz="4" w:space="0"/>
              <w:bottom w:val="single" w:color="auto" w:sz="4" w:space="0"/>
            </w:tcBorders>
            <w:noWrap/>
            <w:vAlign w:val="center"/>
          </w:tcPr>
          <w:p>
            <w:pPr>
              <w:keepNext w:val="0"/>
              <w:keepLines w:val="0"/>
              <w:pageBreakBefore w:val="0"/>
              <w:wordWrap/>
              <w:topLinePunct w:val="0"/>
              <w:bidi w:val="0"/>
              <w:spacing w:line="590" w:lineRule="exact"/>
              <w:ind w:firstLine="241"/>
              <w:jc w:val="center"/>
              <w:rPr>
                <w:rFonts w:hint="eastAsia" w:ascii="仿宋" w:hAnsi="仿宋" w:eastAsia="仿宋" w:cs="仿宋"/>
                <w:color w:val="auto"/>
                <w:sz w:val="32"/>
                <w:szCs w:val="32"/>
              </w:rPr>
            </w:pPr>
            <w:r>
              <w:rPr>
                <w:rFonts w:hint="eastAsia" w:ascii="仿宋" w:hAnsi="仿宋" w:eastAsia="仿宋" w:cs="仿宋"/>
                <w:color w:val="auto"/>
                <w:sz w:val="32"/>
                <w:szCs w:val="32"/>
                <w:lang w:val="en-US" w:eastAsia="zh-CN"/>
              </w:rPr>
              <w:t>内容</w:t>
            </w:r>
          </w:p>
        </w:tc>
        <w:tc>
          <w:tcPr>
            <w:tcW w:w="994" w:type="dxa"/>
            <w:tcBorders>
              <w:top w:val="single" w:color="auto" w:sz="4" w:space="0"/>
              <w:bottom w:val="single" w:color="auto" w:sz="4" w:space="0"/>
            </w:tcBorders>
            <w:noWrap/>
            <w:vAlign w:val="center"/>
          </w:tcPr>
          <w:p>
            <w:pPr>
              <w:keepNext w:val="0"/>
              <w:keepLines w:val="0"/>
              <w:pageBreakBefore w:val="0"/>
              <w:widowControl w:val="0"/>
              <w:kinsoku/>
              <w:wordWrap/>
              <w:overflowPunct/>
              <w:topLinePunct w:val="0"/>
              <w:autoSpaceDE/>
              <w:autoSpaceDN/>
              <w:bidi w:val="0"/>
              <w:adjustRightInd/>
              <w:snapToGrid/>
              <w:spacing w:line="590" w:lineRule="exact"/>
              <w:ind w:firstLine="0"/>
              <w:textAlignment w:val="auto"/>
              <w:rPr>
                <w:rFonts w:hint="eastAsia" w:ascii="仿宋" w:hAnsi="仿宋" w:eastAsia="仿宋" w:cs="仿宋"/>
                <w:color w:val="auto"/>
                <w:sz w:val="32"/>
                <w:szCs w:val="32"/>
              </w:rPr>
            </w:pPr>
            <w:r>
              <w:rPr>
                <w:rFonts w:hint="eastAsia" w:ascii="仿宋" w:hAnsi="仿宋" w:eastAsia="仿宋" w:cs="仿宋"/>
                <w:color w:val="auto"/>
                <w:sz w:val="32"/>
                <w:szCs w:val="32"/>
                <w:lang w:val="en-US" w:eastAsia="zh-CN"/>
              </w:rPr>
              <w:t>飞防参数</w:t>
            </w:r>
          </w:p>
        </w:tc>
      </w:tr>
      <w:tr>
        <w:tblPrEx>
          <w:tblCellMar>
            <w:top w:w="0" w:type="dxa"/>
            <w:left w:w="57" w:type="dxa"/>
            <w:bottom w:w="0" w:type="dxa"/>
            <w:right w:w="57" w:type="dxa"/>
          </w:tblCellMar>
        </w:tblPrEx>
        <w:trPr>
          <w:trHeight w:val="284" w:hRule="atLeast"/>
          <w:jc w:val="center"/>
        </w:trPr>
        <w:tc>
          <w:tcPr>
            <w:tcW w:w="1794" w:type="dxa"/>
            <w:tcBorders>
              <w:top w:val="single" w:color="auto" w:sz="4" w:space="0"/>
            </w:tcBorders>
            <w:noWrap/>
            <w:vAlign w:val="center"/>
          </w:tcPr>
          <w:p>
            <w:pPr>
              <w:keepNext w:val="0"/>
              <w:keepLines w:val="0"/>
              <w:pageBreakBefore w:val="0"/>
              <w:wordWrap/>
              <w:topLinePunct w:val="0"/>
              <w:bidi w:val="0"/>
              <w:spacing w:line="590" w:lineRule="exact"/>
              <w:ind w:firstLine="231"/>
              <w:rPr>
                <w:rFonts w:hint="eastAsia" w:ascii="仿宋" w:hAnsi="仿宋" w:eastAsia="仿宋" w:cs="仿宋"/>
                <w:color w:val="auto"/>
                <w:sz w:val="32"/>
                <w:szCs w:val="32"/>
              </w:rPr>
            </w:pPr>
            <w:r>
              <w:rPr>
                <w:rFonts w:hint="eastAsia" w:ascii="仿宋" w:hAnsi="仿宋" w:eastAsia="仿宋" w:cs="仿宋"/>
                <w:color w:val="auto"/>
                <w:sz w:val="32"/>
                <w:szCs w:val="32"/>
              </w:rPr>
              <w:t>机型</w:t>
            </w:r>
          </w:p>
        </w:tc>
        <w:tc>
          <w:tcPr>
            <w:tcW w:w="986" w:type="dxa"/>
            <w:tcBorders>
              <w:top w:val="single" w:color="auto" w:sz="4" w:space="0"/>
            </w:tcBorders>
            <w:noWrap/>
            <w:vAlign w:val="center"/>
          </w:tcPr>
          <w:p>
            <w:pPr>
              <w:keepNext w:val="0"/>
              <w:keepLines w:val="0"/>
              <w:pageBreakBefore w:val="0"/>
              <w:wordWrap/>
              <w:topLinePunct w:val="0"/>
              <w:bidi w:val="0"/>
              <w:spacing w:line="590" w:lineRule="exact"/>
              <w:ind w:firstLine="0"/>
              <w:jc w:val="center"/>
              <w:rPr>
                <w:rFonts w:hint="eastAsia" w:ascii="仿宋" w:hAnsi="仿宋" w:eastAsia="仿宋" w:cs="仿宋"/>
                <w:color w:val="auto"/>
                <w:kern w:val="0"/>
                <w:sz w:val="32"/>
                <w:szCs w:val="32"/>
              </w:rPr>
            </w:pPr>
            <w:r>
              <w:rPr>
                <w:rFonts w:hint="eastAsia" w:ascii="仿宋" w:hAnsi="仿宋" w:eastAsia="仿宋" w:cs="仿宋"/>
                <w:color w:val="auto"/>
                <w:kern w:val="0"/>
                <w:sz w:val="32"/>
                <w:szCs w:val="32"/>
              </w:rPr>
              <w:t>FBH300T</w:t>
            </w:r>
          </w:p>
        </w:tc>
        <w:tc>
          <w:tcPr>
            <w:tcW w:w="2164" w:type="dxa"/>
            <w:tcBorders>
              <w:top w:val="single" w:color="auto" w:sz="4" w:space="0"/>
            </w:tcBorders>
            <w:noWrap/>
            <w:vAlign w:val="center"/>
          </w:tcPr>
          <w:p>
            <w:pPr>
              <w:keepNext w:val="0"/>
              <w:keepLines w:val="0"/>
              <w:pageBreakBefore w:val="0"/>
              <w:wordWrap/>
              <w:topLinePunct w:val="0"/>
              <w:bidi w:val="0"/>
              <w:spacing w:line="590" w:lineRule="exact"/>
              <w:ind w:firstLine="241"/>
              <w:rPr>
                <w:rFonts w:hint="eastAsia" w:ascii="仿宋" w:hAnsi="仿宋" w:eastAsia="仿宋" w:cs="仿宋"/>
                <w:color w:val="auto"/>
                <w:sz w:val="32"/>
                <w:szCs w:val="32"/>
              </w:rPr>
            </w:pPr>
            <w:r>
              <w:rPr>
                <w:rFonts w:hint="eastAsia" w:ascii="仿宋" w:hAnsi="仿宋" w:eastAsia="仿宋" w:cs="仿宋"/>
                <w:color w:val="auto"/>
                <w:sz w:val="32"/>
                <w:szCs w:val="32"/>
              </w:rPr>
              <w:t>巡航速度/(km·h</w:t>
            </w:r>
            <w:r>
              <w:rPr>
                <w:rFonts w:hint="eastAsia" w:ascii="仿宋" w:hAnsi="仿宋" w:eastAsia="仿宋" w:cs="仿宋"/>
                <w:color w:val="auto"/>
                <w:sz w:val="32"/>
                <w:szCs w:val="32"/>
                <w:vertAlign w:val="superscript"/>
              </w:rPr>
              <w:t>–1</w:t>
            </w:r>
            <w:r>
              <w:rPr>
                <w:rFonts w:hint="eastAsia" w:ascii="仿宋" w:hAnsi="仿宋" w:eastAsia="仿宋" w:cs="仿宋"/>
                <w:color w:val="auto"/>
                <w:sz w:val="32"/>
                <w:szCs w:val="32"/>
              </w:rPr>
              <w:t>)</w:t>
            </w:r>
          </w:p>
        </w:tc>
        <w:tc>
          <w:tcPr>
            <w:tcW w:w="957" w:type="dxa"/>
            <w:tcBorders>
              <w:top w:val="single" w:color="auto" w:sz="4" w:space="0"/>
            </w:tcBorders>
            <w:noWrap/>
            <w:vAlign w:val="center"/>
          </w:tcPr>
          <w:p>
            <w:pPr>
              <w:keepNext w:val="0"/>
              <w:keepLines w:val="0"/>
              <w:pageBreakBefore w:val="0"/>
              <w:wordWrap/>
              <w:topLinePunct w:val="0"/>
              <w:bidi w:val="0"/>
              <w:spacing w:line="590" w:lineRule="exact"/>
              <w:ind w:firstLine="0"/>
              <w:jc w:val="center"/>
              <w:rPr>
                <w:rFonts w:hint="eastAsia" w:ascii="仿宋" w:hAnsi="仿宋" w:eastAsia="仿宋" w:cs="仿宋"/>
                <w:color w:val="auto"/>
                <w:kern w:val="0"/>
                <w:sz w:val="32"/>
                <w:szCs w:val="32"/>
              </w:rPr>
            </w:pPr>
            <w:r>
              <w:rPr>
                <w:rFonts w:hint="eastAsia" w:ascii="仿宋" w:hAnsi="仿宋" w:eastAsia="仿宋" w:cs="仿宋"/>
                <w:color w:val="auto"/>
                <w:kern w:val="0"/>
                <w:sz w:val="32"/>
                <w:szCs w:val="32"/>
              </w:rPr>
              <w:t>20~80</w:t>
            </w:r>
          </w:p>
        </w:tc>
        <w:tc>
          <w:tcPr>
            <w:tcW w:w="2113" w:type="dxa"/>
            <w:tcBorders>
              <w:top w:val="single" w:color="auto" w:sz="4" w:space="0"/>
            </w:tcBorders>
            <w:noWrap/>
            <w:vAlign w:val="center"/>
          </w:tcPr>
          <w:p>
            <w:pPr>
              <w:keepNext w:val="0"/>
              <w:keepLines w:val="0"/>
              <w:pageBreakBefore w:val="0"/>
              <w:wordWrap/>
              <w:topLinePunct w:val="0"/>
              <w:bidi w:val="0"/>
              <w:spacing w:line="590" w:lineRule="exact"/>
              <w:ind w:firstLine="241"/>
              <w:rPr>
                <w:rFonts w:hint="eastAsia" w:ascii="仿宋" w:hAnsi="仿宋" w:eastAsia="仿宋" w:cs="仿宋"/>
                <w:color w:val="auto"/>
                <w:sz w:val="32"/>
                <w:szCs w:val="32"/>
                <w:lang w:val="en-US" w:eastAsia="zh-CN"/>
              </w:rPr>
            </w:pPr>
            <w:r>
              <w:rPr>
                <w:rFonts w:hint="eastAsia" w:ascii="仿宋" w:hAnsi="仿宋" w:eastAsia="仿宋" w:cs="仿宋"/>
                <w:color w:val="auto"/>
                <w:sz w:val="32"/>
                <w:szCs w:val="32"/>
                <w:lang w:val="en-US" w:eastAsia="zh-CN"/>
              </w:rPr>
              <w:t>最佳作业</w:t>
            </w:r>
            <w:r>
              <w:rPr>
                <w:rFonts w:hint="eastAsia" w:ascii="仿宋" w:hAnsi="仿宋" w:eastAsia="仿宋" w:cs="仿宋"/>
                <w:color w:val="auto"/>
                <w:sz w:val="32"/>
                <w:szCs w:val="32"/>
              </w:rPr>
              <w:t>航速/(m·s</w:t>
            </w:r>
            <w:r>
              <w:rPr>
                <w:rFonts w:hint="eastAsia" w:ascii="仿宋" w:hAnsi="仿宋" w:eastAsia="仿宋" w:cs="仿宋"/>
                <w:color w:val="auto"/>
                <w:sz w:val="32"/>
                <w:szCs w:val="32"/>
                <w:vertAlign w:val="superscript"/>
              </w:rPr>
              <w:t>–1</w:t>
            </w:r>
            <w:r>
              <w:rPr>
                <w:rFonts w:hint="eastAsia" w:ascii="仿宋" w:hAnsi="仿宋" w:eastAsia="仿宋" w:cs="仿宋"/>
                <w:color w:val="auto"/>
                <w:sz w:val="32"/>
                <w:szCs w:val="32"/>
              </w:rPr>
              <w:t>)</w:t>
            </w:r>
          </w:p>
        </w:tc>
        <w:tc>
          <w:tcPr>
            <w:tcW w:w="994" w:type="dxa"/>
            <w:tcBorders>
              <w:top w:val="single" w:color="auto" w:sz="4" w:space="0"/>
            </w:tcBorders>
            <w:noWrap/>
            <w:vAlign w:val="center"/>
          </w:tcPr>
          <w:p>
            <w:pPr>
              <w:keepNext w:val="0"/>
              <w:keepLines w:val="0"/>
              <w:pageBreakBefore w:val="0"/>
              <w:widowControl w:val="0"/>
              <w:kinsoku/>
              <w:wordWrap/>
              <w:overflowPunct/>
              <w:topLinePunct w:val="0"/>
              <w:autoSpaceDE/>
              <w:autoSpaceDN/>
              <w:bidi w:val="0"/>
              <w:adjustRightInd/>
              <w:snapToGrid/>
              <w:spacing w:line="590" w:lineRule="exact"/>
              <w:ind w:firstLine="0"/>
              <w:jc w:val="center"/>
              <w:textAlignment w:val="auto"/>
              <w:rPr>
                <w:rFonts w:hint="eastAsia" w:ascii="仿宋" w:hAnsi="仿宋" w:eastAsia="仿宋" w:cs="仿宋"/>
                <w:color w:val="auto"/>
                <w:sz w:val="32"/>
                <w:szCs w:val="32"/>
              </w:rPr>
            </w:pPr>
            <w:r>
              <w:rPr>
                <w:rFonts w:hint="eastAsia" w:ascii="仿宋" w:hAnsi="仿宋" w:eastAsia="仿宋" w:cs="仿宋"/>
                <w:color w:val="auto"/>
                <w:sz w:val="32"/>
                <w:szCs w:val="32"/>
              </w:rPr>
              <w:t>5</w:t>
            </w:r>
          </w:p>
        </w:tc>
      </w:tr>
      <w:tr>
        <w:tblPrEx>
          <w:tblCellMar>
            <w:top w:w="0" w:type="dxa"/>
            <w:left w:w="57" w:type="dxa"/>
            <w:bottom w:w="0" w:type="dxa"/>
            <w:right w:w="57" w:type="dxa"/>
          </w:tblCellMar>
        </w:tblPrEx>
        <w:trPr>
          <w:trHeight w:val="284" w:hRule="atLeast"/>
          <w:jc w:val="center"/>
        </w:trPr>
        <w:tc>
          <w:tcPr>
            <w:tcW w:w="1794" w:type="dxa"/>
            <w:noWrap/>
            <w:vAlign w:val="center"/>
          </w:tcPr>
          <w:p>
            <w:pPr>
              <w:keepNext w:val="0"/>
              <w:keepLines w:val="0"/>
              <w:pageBreakBefore w:val="0"/>
              <w:wordWrap/>
              <w:topLinePunct w:val="0"/>
              <w:bidi w:val="0"/>
              <w:spacing w:line="590" w:lineRule="exact"/>
              <w:ind w:firstLine="231"/>
              <w:rPr>
                <w:rFonts w:hint="eastAsia" w:ascii="仿宋" w:hAnsi="仿宋" w:eastAsia="仿宋" w:cs="仿宋"/>
                <w:color w:val="auto"/>
                <w:sz w:val="32"/>
                <w:szCs w:val="32"/>
              </w:rPr>
            </w:pPr>
            <w:r>
              <w:rPr>
                <w:rFonts w:hint="eastAsia" w:ascii="仿宋" w:hAnsi="仿宋" w:eastAsia="仿宋" w:cs="仿宋"/>
                <w:color w:val="auto"/>
                <w:sz w:val="32"/>
                <w:szCs w:val="32"/>
              </w:rPr>
              <w:t>前后旋翼直径/m</w:t>
            </w:r>
          </w:p>
        </w:tc>
        <w:tc>
          <w:tcPr>
            <w:tcW w:w="986" w:type="dxa"/>
            <w:noWrap/>
            <w:vAlign w:val="center"/>
          </w:tcPr>
          <w:p>
            <w:pPr>
              <w:keepNext w:val="0"/>
              <w:keepLines w:val="0"/>
              <w:pageBreakBefore w:val="0"/>
              <w:wordWrap/>
              <w:topLinePunct w:val="0"/>
              <w:bidi w:val="0"/>
              <w:spacing w:line="590" w:lineRule="exact"/>
              <w:ind w:firstLine="0"/>
              <w:jc w:val="center"/>
              <w:rPr>
                <w:rFonts w:hint="eastAsia" w:ascii="仿宋" w:hAnsi="仿宋" w:eastAsia="仿宋" w:cs="仿宋"/>
                <w:color w:val="auto"/>
                <w:kern w:val="0"/>
                <w:sz w:val="32"/>
                <w:szCs w:val="32"/>
              </w:rPr>
            </w:pPr>
            <w:r>
              <w:rPr>
                <w:rFonts w:hint="eastAsia" w:ascii="仿宋" w:hAnsi="仿宋" w:eastAsia="仿宋" w:cs="仿宋"/>
                <w:color w:val="auto"/>
                <w:kern w:val="0"/>
                <w:sz w:val="32"/>
                <w:szCs w:val="32"/>
              </w:rPr>
              <w:t>3.2</w:t>
            </w:r>
          </w:p>
        </w:tc>
        <w:tc>
          <w:tcPr>
            <w:tcW w:w="2164" w:type="dxa"/>
            <w:noWrap/>
            <w:vAlign w:val="center"/>
          </w:tcPr>
          <w:p>
            <w:pPr>
              <w:keepNext w:val="0"/>
              <w:keepLines w:val="0"/>
              <w:pageBreakBefore w:val="0"/>
              <w:wordWrap/>
              <w:topLinePunct w:val="0"/>
              <w:bidi w:val="0"/>
              <w:spacing w:line="590" w:lineRule="exact"/>
              <w:ind w:firstLine="241"/>
              <w:rPr>
                <w:rFonts w:hint="eastAsia" w:ascii="仿宋" w:hAnsi="仿宋" w:eastAsia="仿宋" w:cs="仿宋"/>
                <w:color w:val="auto"/>
                <w:sz w:val="32"/>
                <w:szCs w:val="32"/>
              </w:rPr>
            </w:pPr>
            <w:r>
              <w:rPr>
                <w:rFonts w:hint="eastAsia" w:ascii="仿宋" w:hAnsi="仿宋" w:eastAsia="仿宋" w:cs="仿宋"/>
                <w:color w:val="auto"/>
                <w:sz w:val="32"/>
                <w:szCs w:val="32"/>
              </w:rPr>
              <w:t>最大速度/(km·h</w:t>
            </w:r>
            <w:r>
              <w:rPr>
                <w:rFonts w:hint="eastAsia" w:ascii="仿宋" w:hAnsi="仿宋" w:eastAsia="仿宋" w:cs="仿宋"/>
                <w:color w:val="auto"/>
                <w:sz w:val="32"/>
                <w:szCs w:val="32"/>
                <w:vertAlign w:val="superscript"/>
              </w:rPr>
              <w:t>–1</w:t>
            </w:r>
            <w:r>
              <w:rPr>
                <w:rFonts w:hint="eastAsia" w:ascii="仿宋" w:hAnsi="仿宋" w:eastAsia="仿宋" w:cs="仿宋"/>
                <w:color w:val="auto"/>
                <w:sz w:val="32"/>
                <w:szCs w:val="32"/>
              </w:rPr>
              <w:t>)</w:t>
            </w:r>
          </w:p>
        </w:tc>
        <w:tc>
          <w:tcPr>
            <w:tcW w:w="957" w:type="dxa"/>
            <w:noWrap/>
            <w:vAlign w:val="center"/>
          </w:tcPr>
          <w:p>
            <w:pPr>
              <w:keepNext w:val="0"/>
              <w:keepLines w:val="0"/>
              <w:pageBreakBefore w:val="0"/>
              <w:wordWrap/>
              <w:topLinePunct w:val="0"/>
              <w:bidi w:val="0"/>
              <w:spacing w:line="590" w:lineRule="exact"/>
              <w:ind w:firstLine="0"/>
              <w:jc w:val="center"/>
              <w:rPr>
                <w:rFonts w:hint="eastAsia" w:ascii="仿宋" w:hAnsi="仿宋" w:eastAsia="仿宋" w:cs="仿宋"/>
                <w:color w:val="auto"/>
                <w:kern w:val="0"/>
                <w:sz w:val="32"/>
                <w:szCs w:val="32"/>
              </w:rPr>
            </w:pPr>
            <w:r>
              <w:rPr>
                <w:rFonts w:hint="eastAsia" w:ascii="仿宋" w:hAnsi="仿宋" w:eastAsia="仿宋" w:cs="仿宋"/>
                <w:color w:val="auto"/>
                <w:kern w:val="0"/>
                <w:sz w:val="32"/>
                <w:szCs w:val="32"/>
              </w:rPr>
              <w:t>100</w:t>
            </w:r>
          </w:p>
        </w:tc>
        <w:tc>
          <w:tcPr>
            <w:tcW w:w="2113" w:type="dxa"/>
            <w:noWrap/>
            <w:vAlign w:val="center"/>
          </w:tcPr>
          <w:p>
            <w:pPr>
              <w:keepNext w:val="0"/>
              <w:keepLines w:val="0"/>
              <w:pageBreakBefore w:val="0"/>
              <w:wordWrap/>
              <w:topLinePunct w:val="0"/>
              <w:bidi w:val="0"/>
              <w:spacing w:line="590" w:lineRule="exact"/>
              <w:ind w:firstLine="241"/>
              <w:rPr>
                <w:rFonts w:hint="eastAsia" w:ascii="仿宋" w:hAnsi="仿宋" w:eastAsia="仿宋" w:cs="仿宋"/>
                <w:color w:val="auto"/>
                <w:sz w:val="32"/>
                <w:szCs w:val="32"/>
              </w:rPr>
            </w:pPr>
            <w:r>
              <w:rPr>
                <w:rFonts w:hint="eastAsia" w:ascii="仿宋" w:hAnsi="仿宋" w:eastAsia="仿宋" w:cs="仿宋"/>
                <w:color w:val="auto"/>
                <w:sz w:val="32"/>
                <w:szCs w:val="32"/>
                <w:lang w:val="en-US" w:eastAsia="zh-CN"/>
              </w:rPr>
              <w:t>离地面</w:t>
            </w:r>
            <w:r>
              <w:rPr>
                <w:rFonts w:hint="eastAsia" w:ascii="仿宋" w:hAnsi="仿宋" w:eastAsia="仿宋" w:cs="仿宋"/>
                <w:color w:val="auto"/>
                <w:sz w:val="32"/>
                <w:szCs w:val="32"/>
              </w:rPr>
              <w:t>高度/m</w:t>
            </w:r>
          </w:p>
        </w:tc>
        <w:tc>
          <w:tcPr>
            <w:tcW w:w="994" w:type="dxa"/>
            <w:noWrap/>
            <w:vAlign w:val="center"/>
          </w:tcPr>
          <w:p>
            <w:pPr>
              <w:keepNext w:val="0"/>
              <w:keepLines w:val="0"/>
              <w:pageBreakBefore w:val="0"/>
              <w:widowControl w:val="0"/>
              <w:kinsoku/>
              <w:wordWrap/>
              <w:overflowPunct/>
              <w:topLinePunct w:val="0"/>
              <w:autoSpaceDE/>
              <w:autoSpaceDN/>
              <w:bidi w:val="0"/>
              <w:adjustRightInd/>
              <w:snapToGrid/>
              <w:spacing w:line="590" w:lineRule="exact"/>
              <w:ind w:firstLine="0"/>
              <w:jc w:val="center"/>
              <w:textAlignment w:val="auto"/>
              <w:rPr>
                <w:rFonts w:hint="eastAsia" w:ascii="仿宋" w:hAnsi="仿宋" w:eastAsia="仿宋" w:cs="仿宋"/>
                <w:color w:val="auto"/>
                <w:sz w:val="32"/>
                <w:szCs w:val="32"/>
              </w:rPr>
            </w:pPr>
            <w:r>
              <w:rPr>
                <w:rFonts w:hint="eastAsia" w:ascii="仿宋" w:hAnsi="仿宋" w:eastAsia="仿宋" w:cs="仿宋"/>
                <w:color w:val="auto"/>
                <w:sz w:val="32"/>
                <w:szCs w:val="32"/>
              </w:rPr>
              <w:t>25</w:t>
            </w:r>
            <w:r>
              <w:rPr>
                <w:rFonts w:hint="eastAsia" w:ascii="仿宋" w:hAnsi="仿宋" w:eastAsia="仿宋" w:cs="仿宋"/>
                <w:color w:val="auto"/>
                <w:sz w:val="32"/>
                <w:szCs w:val="32"/>
                <w:lang w:val="en-US" w:eastAsia="zh-CN"/>
              </w:rPr>
              <w:t>~</w:t>
            </w:r>
            <w:r>
              <w:rPr>
                <w:rFonts w:hint="eastAsia" w:ascii="仿宋" w:hAnsi="仿宋" w:eastAsia="仿宋" w:cs="仿宋"/>
                <w:color w:val="auto"/>
                <w:sz w:val="32"/>
                <w:szCs w:val="32"/>
              </w:rPr>
              <w:t>28</w:t>
            </w:r>
          </w:p>
        </w:tc>
      </w:tr>
      <w:tr>
        <w:tblPrEx>
          <w:tblCellMar>
            <w:top w:w="0" w:type="dxa"/>
            <w:left w:w="57" w:type="dxa"/>
            <w:bottom w:w="0" w:type="dxa"/>
            <w:right w:w="57" w:type="dxa"/>
          </w:tblCellMar>
        </w:tblPrEx>
        <w:trPr>
          <w:trHeight w:val="284" w:hRule="atLeast"/>
          <w:jc w:val="center"/>
        </w:trPr>
        <w:tc>
          <w:tcPr>
            <w:tcW w:w="1794" w:type="dxa"/>
            <w:noWrap/>
            <w:vAlign w:val="center"/>
          </w:tcPr>
          <w:p>
            <w:pPr>
              <w:keepNext w:val="0"/>
              <w:keepLines w:val="0"/>
              <w:pageBreakBefore w:val="0"/>
              <w:wordWrap/>
              <w:topLinePunct w:val="0"/>
              <w:bidi w:val="0"/>
              <w:spacing w:line="590" w:lineRule="exact"/>
              <w:ind w:firstLine="231"/>
              <w:rPr>
                <w:rFonts w:hint="eastAsia" w:ascii="仿宋" w:hAnsi="仿宋" w:eastAsia="仿宋" w:cs="仿宋"/>
                <w:color w:val="auto"/>
                <w:sz w:val="32"/>
                <w:szCs w:val="32"/>
              </w:rPr>
            </w:pPr>
            <w:r>
              <w:rPr>
                <w:rFonts w:hint="eastAsia" w:ascii="仿宋" w:hAnsi="仿宋" w:eastAsia="仿宋" w:cs="仿宋"/>
                <w:color w:val="auto"/>
                <w:sz w:val="32"/>
                <w:szCs w:val="32"/>
              </w:rPr>
              <w:t>机体高度/m</w:t>
            </w:r>
          </w:p>
        </w:tc>
        <w:tc>
          <w:tcPr>
            <w:tcW w:w="986" w:type="dxa"/>
            <w:noWrap/>
            <w:vAlign w:val="center"/>
          </w:tcPr>
          <w:p>
            <w:pPr>
              <w:keepNext w:val="0"/>
              <w:keepLines w:val="0"/>
              <w:pageBreakBefore w:val="0"/>
              <w:wordWrap/>
              <w:topLinePunct w:val="0"/>
              <w:bidi w:val="0"/>
              <w:spacing w:line="590" w:lineRule="exact"/>
              <w:ind w:firstLine="0"/>
              <w:jc w:val="center"/>
              <w:rPr>
                <w:rFonts w:hint="eastAsia" w:ascii="仿宋" w:hAnsi="仿宋" w:eastAsia="仿宋" w:cs="仿宋"/>
                <w:color w:val="auto"/>
                <w:kern w:val="0"/>
                <w:sz w:val="32"/>
                <w:szCs w:val="32"/>
              </w:rPr>
            </w:pPr>
            <w:r>
              <w:rPr>
                <w:rFonts w:hint="eastAsia" w:ascii="仿宋" w:hAnsi="仿宋" w:eastAsia="仿宋" w:cs="仿宋"/>
                <w:color w:val="auto"/>
                <w:kern w:val="0"/>
                <w:sz w:val="32"/>
                <w:szCs w:val="32"/>
              </w:rPr>
              <w:t>1.0</w:t>
            </w:r>
          </w:p>
        </w:tc>
        <w:tc>
          <w:tcPr>
            <w:tcW w:w="2164" w:type="dxa"/>
            <w:noWrap/>
            <w:vAlign w:val="center"/>
          </w:tcPr>
          <w:p>
            <w:pPr>
              <w:keepNext w:val="0"/>
              <w:keepLines w:val="0"/>
              <w:pageBreakBefore w:val="0"/>
              <w:wordWrap/>
              <w:topLinePunct w:val="0"/>
              <w:bidi w:val="0"/>
              <w:spacing w:line="590" w:lineRule="exact"/>
              <w:ind w:firstLine="241"/>
              <w:rPr>
                <w:rFonts w:hint="eastAsia" w:ascii="仿宋" w:hAnsi="仿宋" w:eastAsia="仿宋" w:cs="仿宋"/>
                <w:color w:val="auto"/>
                <w:sz w:val="32"/>
                <w:szCs w:val="32"/>
              </w:rPr>
            </w:pPr>
            <w:r>
              <w:rPr>
                <w:rFonts w:hint="eastAsia" w:ascii="仿宋" w:hAnsi="仿宋" w:eastAsia="仿宋" w:cs="仿宋"/>
                <w:color w:val="auto"/>
                <w:sz w:val="32"/>
                <w:szCs w:val="32"/>
              </w:rPr>
              <w:t>实用升限/m</w:t>
            </w:r>
          </w:p>
        </w:tc>
        <w:tc>
          <w:tcPr>
            <w:tcW w:w="957" w:type="dxa"/>
            <w:noWrap/>
            <w:vAlign w:val="center"/>
          </w:tcPr>
          <w:p>
            <w:pPr>
              <w:keepNext w:val="0"/>
              <w:keepLines w:val="0"/>
              <w:pageBreakBefore w:val="0"/>
              <w:wordWrap/>
              <w:topLinePunct w:val="0"/>
              <w:bidi w:val="0"/>
              <w:spacing w:line="590" w:lineRule="exact"/>
              <w:ind w:firstLine="0"/>
              <w:jc w:val="center"/>
              <w:rPr>
                <w:rFonts w:hint="eastAsia" w:ascii="仿宋" w:hAnsi="仿宋" w:eastAsia="仿宋" w:cs="仿宋"/>
                <w:color w:val="auto"/>
                <w:kern w:val="0"/>
                <w:sz w:val="32"/>
                <w:szCs w:val="32"/>
              </w:rPr>
            </w:pPr>
            <w:r>
              <w:rPr>
                <w:rFonts w:hint="eastAsia" w:ascii="仿宋" w:hAnsi="仿宋" w:eastAsia="仿宋" w:cs="仿宋"/>
                <w:color w:val="auto"/>
                <w:kern w:val="0"/>
                <w:sz w:val="32"/>
                <w:szCs w:val="32"/>
              </w:rPr>
              <w:t>2000</w:t>
            </w:r>
          </w:p>
        </w:tc>
        <w:tc>
          <w:tcPr>
            <w:tcW w:w="2113" w:type="dxa"/>
            <w:noWrap/>
            <w:vAlign w:val="center"/>
          </w:tcPr>
          <w:p>
            <w:pPr>
              <w:keepNext w:val="0"/>
              <w:keepLines w:val="0"/>
              <w:pageBreakBefore w:val="0"/>
              <w:wordWrap/>
              <w:topLinePunct w:val="0"/>
              <w:bidi w:val="0"/>
              <w:spacing w:line="590" w:lineRule="exact"/>
              <w:ind w:firstLine="241"/>
              <w:rPr>
                <w:rFonts w:hint="eastAsia" w:ascii="仿宋" w:hAnsi="仿宋" w:eastAsia="仿宋" w:cs="仿宋"/>
                <w:color w:val="auto"/>
                <w:sz w:val="32"/>
                <w:szCs w:val="32"/>
              </w:rPr>
            </w:pPr>
            <w:r>
              <w:rPr>
                <w:rFonts w:hint="eastAsia" w:ascii="仿宋" w:hAnsi="仿宋" w:eastAsia="仿宋" w:cs="仿宋"/>
                <w:color w:val="auto"/>
                <w:sz w:val="32"/>
                <w:szCs w:val="32"/>
                <w:lang w:val="en-US" w:eastAsia="zh-CN"/>
              </w:rPr>
              <w:t>离冠层高度</w:t>
            </w:r>
            <w:r>
              <w:rPr>
                <w:rFonts w:hint="eastAsia" w:ascii="仿宋" w:hAnsi="仿宋" w:eastAsia="仿宋" w:cs="仿宋"/>
                <w:color w:val="auto"/>
                <w:sz w:val="32"/>
                <w:szCs w:val="32"/>
              </w:rPr>
              <w:t>/m</w:t>
            </w:r>
          </w:p>
        </w:tc>
        <w:tc>
          <w:tcPr>
            <w:tcW w:w="994" w:type="dxa"/>
            <w:noWrap/>
            <w:vAlign w:val="center"/>
          </w:tcPr>
          <w:p>
            <w:pPr>
              <w:keepNext w:val="0"/>
              <w:keepLines w:val="0"/>
              <w:pageBreakBefore w:val="0"/>
              <w:widowControl w:val="0"/>
              <w:kinsoku/>
              <w:wordWrap/>
              <w:overflowPunct/>
              <w:topLinePunct w:val="0"/>
              <w:autoSpaceDE/>
              <w:autoSpaceDN/>
              <w:bidi w:val="0"/>
              <w:adjustRightInd/>
              <w:snapToGrid/>
              <w:spacing w:line="590" w:lineRule="exact"/>
              <w:ind w:firstLine="0"/>
              <w:jc w:val="center"/>
              <w:textAlignment w:val="auto"/>
              <w:rPr>
                <w:rFonts w:hint="eastAsia" w:ascii="仿宋" w:hAnsi="仿宋" w:eastAsia="仿宋" w:cs="仿宋"/>
                <w:color w:val="auto"/>
                <w:sz w:val="32"/>
                <w:szCs w:val="32"/>
                <w:lang w:val="en-US"/>
              </w:rPr>
            </w:pPr>
            <w:r>
              <w:rPr>
                <w:rFonts w:hint="eastAsia" w:ascii="仿宋" w:hAnsi="仿宋" w:eastAsia="仿宋" w:cs="仿宋"/>
                <w:color w:val="auto"/>
                <w:sz w:val="32"/>
                <w:szCs w:val="32"/>
                <w:lang w:val="en-US" w:eastAsia="zh-CN"/>
              </w:rPr>
              <w:t>5~6</w:t>
            </w:r>
          </w:p>
        </w:tc>
      </w:tr>
      <w:tr>
        <w:tblPrEx>
          <w:tblCellMar>
            <w:top w:w="0" w:type="dxa"/>
            <w:left w:w="57" w:type="dxa"/>
            <w:bottom w:w="0" w:type="dxa"/>
            <w:right w:w="57" w:type="dxa"/>
          </w:tblCellMar>
        </w:tblPrEx>
        <w:trPr>
          <w:trHeight w:val="284" w:hRule="atLeast"/>
          <w:jc w:val="center"/>
        </w:trPr>
        <w:tc>
          <w:tcPr>
            <w:tcW w:w="1794" w:type="dxa"/>
            <w:noWrap/>
            <w:vAlign w:val="center"/>
          </w:tcPr>
          <w:p>
            <w:pPr>
              <w:keepNext w:val="0"/>
              <w:keepLines w:val="0"/>
              <w:pageBreakBefore w:val="0"/>
              <w:wordWrap/>
              <w:topLinePunct w:val="0"/>
              <w:bidi w:val="0"/>
              <w:spacing w:line="590" w:lineRule="exact"/>
              <w:ind w:firstLine="231"/>
              <w:rPr>
                <w:rFonts w:hint="eastAsia" w:ascii="仿宋" w:hAnsi="仿宋" w:eastAsia="仿宋" w:cs="仿宋"/>
                <w:color w:val="auto"/>
                <w:sz w:val="32"/>
                <w:szCs w:val="32"/>
              </w:rPr>
            </w:pPr>
            <w:r>
              <w:rPr>
                <w:rFonts w:hint="eastAsia" w:ascii="仿宋" w:hAnsi="仿宋" w:eastAsia="仿宋" w:cs="仿宋"/>
                <w:color w:val="auto"/>
                <w:sz w:val="32"/>
                <w:szCs w:val="32"/>
              </w:rPr>
              <w:t>机身最大宽度/m</w:t>
            </w:r>
          </w:p>
        </w:tc>
        <w:tc>
          <w:tcPr>
            <w:tcW w:w="986" w:type="dxa"/>
            <w:noWrap/>
            <w:vAlign w:val="center"/>
          </w:tcPr>
          <w:p>
            <w:pPr>
              <w:keepNext w:val="0"/>
              <w:keepLines w:val="0"/>
              <w:pageBreakBefore w:val="0"/>
              <w:wordWrap/>
              <w:topLinePunct w:val="0"/>
              <w:bidi w:val="0"/>
              <w:spacing w:line="590" w:lineRule="exact"/>
              <w:ind w:firstLine="0"/>
              <w:jc w:val="center"/>
              <w:rPr>
                <w:rFonts w:hint="eastAsia" w:ascii="仿宋" w:hAnsi="仿宋" w:eastAsia="仿宋" w:cs="仿宋"/>
                <w:color w:val="auto"/>
                <w:kern w:val="0"/>
                <w:sz w:val="32"/>
                <w:szCs w:val="32"/>
              </w:rPr>
            </w:pPr>
            <w:r>
              <w:rPr>
                <w:rFonts w:hint="eastAsia" w:ascii="仿宋" w:hAnsi="仿宋" w:eastAsia="仿宋" w:cs="仿宋"/>
                <w:color w:val="auto"/>
                <w:kern w:val="0"/>
                <w:sz w:val="32"/>
                <w:szCs w:val="32"/>
              </w:rPr>
              <w:t>1.5</w:t>
            </w:r>
          </w:p>
        </w:tc>
        <w:tc>
          <w:tcPr>
            <w:tcW w:w="2164" w:type="dxa"/>
            <w:noWrap/>
            <w:vAlign w:val="center"/>
          </w:tcPr>
          <w:p>
            <w:pPr>
              <w:keepNext w:val="0"/>
              <w:keepLines w:val="0"/>
              <w:pageBreakBefore w:val="0"/>
              <w:wordWrap/>
              <w:topLinePunct w:val="0"/>
              <w:bidi w:val="0"/>
              <w:spacing w:line="590" w:lineRule="exact"/>
              <w:ind w:firstLine="241"/>
              <w:rPr>
                <w:rFonts w:hint="eastAsia" w:ascii="仿宋" w:hAnsi="仿宋" w:eastAsia="仿宋" w:cs="仿宋"/>
                <w:color w:val="auto"/>
                <w:sz w:val="32"/>
                <w:szCs w:val="32"/>
              </w:rPr>
            </w:pPr>
            <w:r>
              <w:rPr>
                <w:rFonts w:hint="eastAsia" w:ascii="仿宋" w:hAnsi="仿宋" w:eastAsia="仿宋" w:cs="仿宋"/>
                <w:color w:val="auto"/>
                <w:sz w:val="32"/>
                <w:szCs w:val="32"/>
              </w:rPr>
              <w:t>标准航时/h</w:t>
            </w:r>
          </w:p>
        </w:tc>
        <w:tc>
          <w:tcPr>
            <w:tcW w:w="957" w:type="dxa"/>
            <w:noWrap/>
            <w:vAlign w:val="center"/>
          </w:tcPr>
          <w:p>
            <w:pPr>
              <w:keepNext w:val="0"/>
              <w:keepLines w:val="0"/>
              <w:pageBreakBefore w:val="0"/>
              <w:wordWrap/>
              <w:topLinePunct w:val="0"/>
              <w:bidi w:val="0"/>
              <w:spacing w:line="590" w:lineRule="exact"/>
              <w:ind w:firstLine="0"/>
              <w:jc w:val="center"/>
              <w:rPr>
                <w:rFonts w:hint="eastAsia" w:ascii="仿宋" w:hAnsi="仿宋" w:eastAsia="仿宋" w:cs="仿宋"/>
                <w:color w:val="auto"/>
                <w:kern w:val="0"/>
                <w:sz w:val="32"/>
                <w:szCs w:val="32"/>
              </w:rPr>
            </w:pPr>
            <w:r>
              <w:rPr>
                <w:rFonts w:hint="eastAsia" w:ascii="仿宋" w:hAnsi="仿宋" w:eastAsia="仿宋" w:cs="仿宋"/>
                <w:color w:val="auto"/>
                <w:kern w:val="0"/>
                <w:sz w:val="32"/>
                <w:szCs w:val="32"/>
              </w:rPr>
              <w:t>1~3</w:t>
            </w:r>
          </w:p>
        </w:tc>
        <w:tc>
          <w:tcPr>
            <w:tcW w:w="2113" w:type="dxa"/>
            <w:noWrap/>
            <w:vAlign w:val="center"/>
          </w:tcPr>
          <w:p>
            <w:pPr>
              <w:keepNext w:val="0"/>
              <w:keepLines w:val="0"/>
              <w:pageBreakBefore w:val="0"/>
              <w:wordWrap/>
              <w:topLinePunct w:val="0"/>
              <w:bidi w:val="0"/>
              <w:spacing w:line="590" w:lineRule="exact"/>
              <w:ind w:firstLine="241"/>
              <w:rPr>
                <w:rFonts w:hint="eastAsia" w:ascii="仿宋" w:hAnsi="仿宋" w:eastAsia="仿宋" w:cs="仿宋"/>
                <w:color w:val="auto"/>
                <w:sz w:val="32"/>
                <w:szCs w:val="32"/>
              </w:rPr>
            </w:pPr>
            <w:r>
              <w:rPr>
                <w:rFonts w:hint="eastAsia" w:ascii="仿宋" w:hAnsi="仿宋" w:eastAsia="仿宋" w:cs="仿宋"/>
                <w:color w:val="auto"/>
                <w:sz w:val="32"/>
                <w:szCs w:val="32"/>
              </w:rPr>
              <w:t>喷杆/m</w:t>
            </w:r>
          </w:p>
        </w:tc>
        <w:tc>
          <w:tcPr>
            <w:tcW w:w="994" w:type="dxa"/>
            <w:noWrap/>
            <w:vAlign w:val="center"/>
          </w:tcPr>
          <w:p>
            <w:pPr>
              <w:keepNext w:val="0"/>
              <w:keepLines w:val="0"/>
              <w:pageBreakBefore w:val="0"/>
              <w:widowControl w:val="0"/>
              <w:kinsoku/>
              <w:wordWrap/>
              <w:overflowPunct/>
              <w:topLinePunct w:val="0"/>
              <w:autoSpaceDE/>
              <w:autoSpaceDN/>
              <w:bidi w:val="0"/>
              <w:adjustRightInd/>
              <w:snapToGrid/>
              <w:spacing w:line="590" w:lineRule="exact"/>
              <w:ind w:firstLine="0"/>
              <w:jc w:val="center"/>
              <w:textAlignment w:val="auto"/>
              <w:rPr>
                <w:rFonts w:hint="eastAsia" w:ascii="仿宋" w:hAnsi="仿宋" w:eastAsia="仿宋" w:cs="仿宋"/>
                <w:color w:val="auto"/>
                <w:sz w:val="32"/>
                <w:szCs w:val="32"/>
              </w:rPr>
            </w:pPr>
            <w:r>
              <w:rPr>
                <w:rFonts w:hint="eastAsia" w:ascii="仿宋" w:hAnsi="仿宋" w:eastAsia="仿宋" w:cs="仿宋"/>
                <w:color w:val="auto"/>
                <w:sz w:val="32"/>
                <w:szCs w:val="32"/>
              </w:rPr>
              <w:t>6</w:t>
            </w:r>
          </w:p>
        </w:tc>
      </w:tr>
      <w:tr>
        <w:tblPrEx>
          <w:tblCellMar>
            <w:top w:w="0" w:type="dxa"/>
            <w:left w:w="57" w:type="dxa"/>
            <w:bottom w:w="0" w:type="dxa"/>
            <w:right w:w="57" w:type="dxa"/>
          </w:tblCellMar>
        </w:tblPrEx>
        <w:trPr>
          <w:trHeight w:val="284" w:hRule="atLeast"/>
          <w:jc w:val="center"/>
        </w:trPr>
        <w:tc>
          <w:tcPr>
            <w:tcW w:w="1794" w:type="dxa"/>
            <w:noWrap/>
            <w:vAlign w:val="center"/>
          </w:tcPr>
          <w:p>
            <w:pPr>
              <w:keepNext w:val="0"/>
              <w:keepLines w:val="0"/>
              <w:pageBreakBefore w:val="0"/>
              <w:wordWrap/>
              <w:topLinePunct w:val="0"/>
              <w:bidi w:val="0"/>
              <w:spacing w:line="590" w:lineRule="exact"/>
              <w:ind w:firstLine="231"/>
              <w:rPr>
                <w:rFonts w:hint="eastAsia" w:ascii="仿宋" w:hAnsi="仿宋" w:eastAsia="仿宋" w:cs="仿宋"/>
                <w:color w:val="auto"/>
                <w:sz w:val="32"/>
                <w:szCs w:val="32"/>
              </w:rPr>
            </w:pPr>
            <w:r>
              <w:rPr>
                <w:rFonts w:hint="eastAsia" w:ascii="仿宋" w:hAnsi="仿宋" w:eastAsia="仿宋" w:cs="仿宋"/>
                <w:color w:val="auto"/>
                <w:sz w:val="32"/>
                <w:szCs w:val="32"/>
              </w:rPr>
              <w:t>起落架跨度/m</w:t>
            </w:r>
          </w:p>
        </w:tc>
        <w:tc>
          <w:tcPr>
            <w:tcW w:w="986" w:type="dxa"/>
            <w:noWrap/>
            <w:vAlign w:val="center"/>
          </w:tcPr>
          <w:p>
            <w:pPr>
              <w:keepNext w:val="0"/>
              <w:keepLines w:val="0"/>
              <w:pageBreakBefore w:val="0"/>
              <w:wordWrap/>
              <w:topLinePunct w:val="0"/>
              <w:bidi w:val="0"/>
              <w:spacing w:line="590" w:lineRule="exact"/>
              <w:ind w:firstLine="0"/>
              <w:jc w:val="center"/>
              <w:rPr>
                <w:rFonts w:hint="eastAsia" w:ascii="仿宋" w:hAnsi="仿宋" w:eastAsia="仿宋" w:cs="仿宋"/>
                <w:color w:val="auto"/>
                <w:kern w:val="0"/>
                <w:sz w:val="32"/>
                <w:szCs w:val="32"/>
              </w:rPr>
            </w:pPr>
            <w:r>
              <w:rPr>
                <w:rFonts w:hint="eastAsia" w:ascii="仿宋" w:hAnsi="仿宋" w:eastAsia="仿宋" w:cs="仿宋"/>
                <w:color w:val="auto"/>
                <w:kern w:val="0"/>
                <w:sz w:val="32"/>
                <w:szCs w:val="32"/>
              </w:rPr>
              <w:t>1.5</w:t>
            </w:r>
          </w:p>
        </w:tc>
        <w:tc>
          <w:tcPr>
            <w:tcW w:w="2164" w:type="dxa"/>
            <w:noWrap/>
            <w:vAlign w:val="center"/>
          </w:tcPr>
          <w:p>
            <w:pPr>
              <w:keepNext w:val="0"/>
              <w:keepLines w:val="0"/>
              <w:pageBreakBefore w:val="0"/>
              <w:wordWrap/>
              <w:topLinePunct w:val="0"/>
              <w:bidi w:val="0"/>
              <w:spacing w:line="590" w:lineRule="exact"/>
              <w:ind w:firstLine="241"/>
              <w:rPr>
                <w:rFonts w:hint="eastAsia" w:ascii="仿宋" w:hAnsi="仿宋" w:eastAsia="仿宋" w:cs="仿宋"/>
                <w:color w:val="auto"/>
                <w:sz w:val="32"/>
                <w:szCs w:val="32"/>
              </w:rPr>
            </w:pPr>
            <w:r>
              <w:rPr>
                <w:rFonts w:hint="eastAsia" w:ascii="仿宋" w:hAnsi="仿宋" w:eastAsia="仿宋" w:cs="仿宋"/>
                <w:color w:val="auto"/>
                <w:sz w:val="32"/>
                <w:szCs w:val="32"/>
              </w:rPr>
              <w:t>抗风性/(m·s</w:t>
            </w:r>
            <w:r>
              <w:rPr>
                <w:rFonts w:hint="eastAsia" w:ascii="仿宋" w:hAnsi="仿宋" w:eastAsia="仿宋" w:cs="仿宋"/>
                <w:color w:val="auto"/>
                <w:sz w:val="32"/>
                <w:szCs w:val="32"/>
                <w:vertAlign w:val="superscript"/>
              </w:rPr>
              <w:t>–1</w:t>
            </w:r>
            <w:r>
              <w:rPr>
                <w:rFonts w:hint="eastAsia" w:ascii="仿宋" w:hAnsi="仿宋" w:eastAsia="仿宋" w:cs="仿宋"/>
                <w:color w:val="auto"/>
                <w:sz w:val="32"/>
                <w:szCs w:val="32"/>
              </w:rPr>
              <w:t>)</w:t>
            </w:r>
          </w:p>
        </w:tc>
        <w:tc>
          <w:tcPr>
            <w:tcW w:w="957" w:type="dxa"/>
            <w:noWrap/>
            <w:vAlign w:val="center"/>
          </w:tcPr>
          <w:p>
            <w:pPr>
              <w:keepNext w:val="0"/>
              <w:keepLines w:val="0"/>
              <w:pageBreakBefore w:val="0"/>
              <w:wordWrap/>
              <w:topLinePunct w:val="0"/>
              <w:bidi w:val="0"/>
              <w:spacing w:line="590" w:lineRule="exact"/>
              <w:ind w:firstLine="0"/>
              <w:jc w:val="center"/>
              <w:rPr>
                <w:rFonts w:hint="eastAsia" w:ascii="仿宋" w:hAnsi="仿宋" w:eastAsia="仿宋" w:cs="仿宋"/>
                <w:color w:val="auto"/>
                <w:kern w:val="0"/>
                <w:sz w:val="32"/>
                <w:szCs w:val="32"/>
              </w:rPr>
            </w:pPr>
            <w:r>
              <w:rPr>
                <w:rFonts w:hint="eastAsia" w:ascii="仿宋" w:hAnsi="仿宋" w:eastAsia="仿宋" w:cs="仿宋"/>
                <w:color w:val="auto"/>
                <w:kern w:val="0"/>
                <w:sz w:val="32"/>
                <w:szCs w:val="32"/>
              </w:rPr>
              <w:t>12</w:t>
            </w:r>
          </w:p>
        </w:tc>
        <w:tc>
          <w:tcPr>
            <w:tcW w:w="2113" w:type="dxa"/>
            <w:noWrap/>
            <w:vAlign w:val="center"/>
          </w:tcPr>
          <w:p>
            <w:pPr>
              <w:keepNext w:val="0"/>
              <w:keepLines w:val="0"/>
              <w:pageBreakBefore w:val="0"/>
              <w:wordWrap/>
              <w:topLinePunct w:val="0"/>
              <w:bidi w:val="0"/>
              <w:spacing w:line="590" w:lineRule="exact"/>
              <w:ind w:firstLine="241"/>
              <w:rPr>
                <w:rFonts w:hint="eastAsia" w:ascii="仿宋" w:hAnsi="仿宋" w:eastAsia="仿宋" w:cs="仿宋"/>
                <w:color w:val="auto"/>
                <w:sz w:val="32"/>
                <w:szCs w:val="32"/>
              </w:rPr>
            </w:pPr>
            <w:r>
              <w:rPr>
                <w:rFonts w:hint="eastAsia" w:ascii="仿宋" w:hAnsi="仿宋" w:eastAsia="仿宋" w:cs="仿宋"/>
                <w:color w:val="auto"/>
                <w:sz w:val="32"/>
                <w:szCs w:val="32"/>
              </w:rPr>
              <w:t>喷辐/m</w:t>
            </w:r>
          </w:p>
        </w:tc>
        <w:tc>
          <w:tcPr>
            <w:tcW w:w="994" w:type="dxa"/>
            <w:noWrap/>
            <w:vAlign w:val="center"/>
          </w:tcPr>
          <w:p>
            <w:pPr>
              <w:keepNext w:val="0"/>
              <w:keepLines w:val="0"/>
              <w:pageBreakBefore w:val="0"/>
              <w:widowControl w:val="0"/>
              <w:kinsoku/>
              <w:wordWrap/>
              <w:overflowPunct/>
              <w:topLinePunct w:val="0"/>
              <w:autoSpaceDE/>
              <w:autoSpaceDN/>
              <w:bidi w:val="0"/>
              <w:adjustRightInd/>
              <w:snapToGrid/>
              <w:spacing w:line="590" w:lineRule="exact"/>
              <w:ind w:firstLine="0"/>
              <w:jc w:val="center"/>
              <w:textAlignment w:val="auto"/>
              <w:rPr>
                <w:rFonts w:hint="eastAsia" w:ascii="仿宋" w:hAnsi="仿宋" w:eastAsia="仿宋" w:cs="仿宋"/>
                <w:color w:val="auto"/>
                <w:sz w:val="32"/>
                <w:szCs w:val="32"/>
              </w:rPr>
            </w:pPr>
            <w:r>
              <w:rPr>
                <w:rFonts w:hint="eastAsia" w:ascii="仿宋" w:hAnsi="仿宋" w:eastAsia="仿宋" w:cs="仿宋"/>
                <w:color w:val="auto"/>
                <w:sz w:val="32"/>
                <w:szCs w:val="32"/>
              </w:rPr>
              <w:t>20</w:t>
            </w:r>
            <w:r>
              <w:rPr>
                <w:rFonts w:hint="eastAsia" w:ascii="仿宋" w:hAnsi="仿宋" w:eastAsia="仿宋" w:cs="仿宋"/>
                <w:color w:val="auto"/>
                <w:sz w:val="32"/>
                <w:szCs w:val="32"/>
                <w:lang w:val="en-US" w:eastAsia="zh-CN"/>
              </w:rPr>
              <w:t>~</w:t>
            </w:r>
            <w:r>
              <w:rPr>
                <w:rFonts w:hint="eastAsia" w:ascii="仿宋" w:hAnsi="仿宋" w:eastAsia="仿宋" w:cs="仿宋"/>
                <w:color w:val="auto"/>
                <w:sz w:val="32"/>
                <w:szCs w:val="32"/>
              </w:rPr>
              <w:t>25</w:t>
            </w:r>
          </w:p>
        </w:tc>
      </w:tr>
      <w:tr>
        <w:tblPrEx>
          <w:tblCellMar>
            <w:top w:w="0" w:type="dxa"/>
            <w:left w:w="57" w:type="dxa"/>
            <w:bottom w:w="0" w:type="dxa"/>
            <w:right w:w="57" w:type="dxa"/>
          </w:tblCellMar>
        </w:tblPrEx>
        <w:trPr>
          <w:trHeight w:val="284" w:hRule="atLeast"/>
          <w:jc w:val="center"/>
        </w:trPr>
        <w:tc>
          <w:tcPr>
            <w:tcW w:w="1794" w:type="dxa"/>
            <w:noWrap/>
            <w:vAlign w:val="center"/>
          </w:tcPr>
          <w:p>
            <w:pPr>
              <w:keepNext w:val="0"/>
              <w:keepLines w:val="0"/>
              <w:pageBreakBefore w:val="0"/>
              <w:wordWrap/>
              <w:topLinePunct w:val="0"/>
              <w:bidi w:val="0"/>
              <w:spacing w:line="590" w:lineRule="exact"/>
              <w:ind w:firstLine="231"/>
              <w:rPr>
                <w:rFonts w:hint="eastAsia" w:ascii="仿宋" w:hAnsi="仿宋" w:eastAsia="仿宋" w:cs="仿宋"/>
                <w:color w:val="auto"/>
                <w:sz w:val="32"/>
                <w:szCs w:val="32"/>
              </w:rPr>
            </w:pPr>
            <w:r>
              <w:rPr>
                <w:rFonts w:hint="eastAsia" w:ascii="仿宋" w:hAnsi="仿宋" w:eastAsia="仿宋" w:cs="仿宋"/>
                <w:color w:val="auto"/>
                <w:sz w:val="32"/>
                <w:szCs w:val="32"/>
              </w:rPr>
              <w:t>机身总长/m</w:t>
            </w:r>
          </w:p>
        </w:tc>
        <w:tc>
          <w:tcPr>
            <w:tcW w:w="986" w:type="dxa"/>
            <w:noWrap/>
            <w:vAlign w:val="center"/>
          </w:tcPr>
          <w:p>
            <w:pPr>
              <w:keepNext w:val="0"/>
              <w:keepLines w:val="0"/>
              <w:pageBreakBefore w:val="0"/>
              <w:wordWrap/>
              <w:topLinePunct w:val="0"/>
              <w:bidi w:val="0"/>
              <w:spacing w:line="590" w:lineRule="exact"/>
              <w:ind w:firstLine="0"/>
              <w:jc w:val="center"/>
              <w:rPr>
                <w:rFonts w:hint="eastAsia" w:ascii="仿宋" w:hAnsi="仿宋" w:eastAsia="仿宋" w:cs="仿宋"/>
                <w:color w:val="auto"/>
                <w:kern w:val="0"/>
                <w:sz w:val="32"/>
                <w:szCs w:val="32"/>
              </w:rPr>
            </w:pPr>
            <w:r>
              <w:rPr>
                <w:rFonts w:hint="eastAsia" w:ascii="仿宋" w:hAnsi="仿宋" w:eastAsia="仿宋" w:cs="仿宋"/>
                <w:color w:val="auto"/>
                <w:kern w:val="0"/>
                <w:sz w:val="32"/>
                <w:szCs w:val="32"/>
              </w:rPr>
              <w:t>3.2</w:t>
            </w:r>
          </w:p>
        </w:tc>
        <w:tc>
          <w:tcPr>
            <w:tcW w:w="2164" w:type="dxa"/>
            <w:noWrap/>
            <w:vAlign w:val="center"/>
          </w:tcPr>
          <w:p>
            <w:pPr>
              <w:keepNext w:val="0"/>
              <w:keepLines w:val="0"/>
              <w:pageBreakBefore w:val="0"/>
              <w:wordWrap/>
              <w:topLinePunct w:val="0"/>
              <w:bidi w:val="0"/>
              <w:spacing w:line="590" w:lineRule="exact"/>
              <w:ind w:firstLine="241"/>
              <w:rPr>
                <w:rFonts w:hint="eastAsia" w:ascii="仿宋" w:hAnsi="仿宋" w:eastAsia="仿宋" w:cs="仿宋"/>
                <w:color w:val="auto"/>
                <w:sz w:val="32"/>
                <w:szCs w:val="32"/>
              </w:rPr>
            </w:pPr>
            <w:r>
              <w:rPr>
                <w:rFonts w:hint="eastAsia" w:ascii="仿宋" w:hAnsi="仿宋" w:eastAsia="仿宋" w:cs="仿宋"/>
                <w:color w:val="auto"/>
                <w:sz w:val="32"/>
                <w:szCs w:val="32"/>
              </w:rPr>
              <w:t>空机重量/kg</w:t>
            </w:r>
          </w:p>
        </w:tc>
        <w:tc>
          <w:tcPr>
            <w:tcW w:w="957" w:type="dxa"/>
            <w:noWrap/>
            <w:vAlign w:val="center"/>
          </w:tcPr>
          <w:p>
            <w:pPr>
              <w:keepNext w:val="0"/>
              <w:keepLines w:val="0"/>
              <w:pageBreakBefore w:val="0"/>
              <w:wordWrap/>
              <w:topLinePunct w:val="0"/>
              <w:bidi w:val="0"/>
              <w:spacing w:line="590" w:lineRule="exact"/>
              <w:ind w:firstLine="0"/>
              <w:jc w:val="center"/>
              <w:rPr>
                <w:rFonts w:hint="eastAsia" w:ascii="仿宋" w:hAnsi="仿宋" w:eastAsia="仿宋" w:cs="仿宋"/>
                <w:color w:val="auto"/>
                <w:kern w:val="0"/>
                <w:sz w:val="32"/>
                <w:szCs w:val="32"/>
              </w:rPr>
            </w:pPr>
            <w:r>
              <w:rPr>
                <w:rFonts w:hint="eastAsia" w:ascii="仿宋" w:hAnsi="仿宋" w:eastAsia="仿宋" w:cs="仿宋"/>
                <w:color w:val="auto"/>
                <w:kern w:val="0"/>
                <w:sz w:val="32"/>
                <w:szCs w:val="32"/>
              </w:rPr>
              <w:t>150</w:t>
            </w:r>
          </w:p>
        </w:tc>
        <w:tc>
          <w:tcPr>
            <w:tcW w:w="2113" w:type="dxa"/>
            <w:noWrap/>
            <w:vAlign w:val="center"/>
          </w:tcPr>
          <w:p>
            <w:pPr>
              <w:keepNext w:val="0"/>
              <w:keepLines w:val="0"/>
              <w:pageBreakBefore w:val="0"/>
              <w:wordWrap/>
              <w:topLinePunct w:val="0"/>
              <w:bidi w:val="0"/>
              <w:spacing w:line="590" w:lineRule="exact"/>
              <w:ind w:firstLine="241"/>
              <w:rPr>
                <w:rFonts w:hint="eastAsia" w:ascii="仿宋" w:hAnsi="仿宋" w:eastAsia="仿宋" w:cs="仿宋"/>
                <w:color w:val="auto"/>
                <w:sz w:val="32"/>
                <w:szCs w:val="32"/>
              </w:rPr>
            </w:pPr>
            <w:r>
              <w:rPr>
                <w:rFonts w:hint="eastAsia" w:ascii="仿宋" w:hAnsi="仿宋" w:eastAsia="仿宋" w:cs="仿宋"/>
                <w:color w:val="auto"/>
                <w:sz w:val="32"/>
                <w:szCs w:val="32"/>
                <w:lang w:val="en-US" w:eastAsia="zh-CN"/>
              </w:rPr>
              <w:t>雾滴粒径</w:t>
            </w:r>
            <w:r>
              <w:rPr>
                <w:rFonts w:hint="eastAsia" w:ascii="仿宋" w:hAnsi="仿宋" w:eastAsia="仿宋" w:cs="仿宋"/>
                <w:color w:val="auto"/>
                <w:sz w:val="32"/>
                <w:szCs w:val="32"/>
              </w:rPr>
              <w:t>/µm</w:t>
            </w:r>
          </w:p>
        </w:tc>
        <w:tc>
          <w:tcPr>
            <w:tcW w:w="994" w:type="dxa"/>
            <w:noWrap/>
            <w:vAlign w:val="center"/>
          </w:tcPr>
          <w:p>
            <w:pPr>
              <w:keepNext w:val="0"/>
              <w:keepLines w:val="0"/>
              <w:pageBreakBefore w:val="0"/>
              <w:widowControl w:val="0"/>
              <w:kinsoku/>
              <w:wordWrap/>
              <w:overflowPunct/>
              <w:topLinePunct w:val="0"/>
              <w:autoSpaceDE/>
              <w:autoSpaceDN/>
              <w:bidi w:val="0"/>
              <w:adjustRightInd/>
              <w:snapToGrid/>
              <w:spacing w:line="590" w:lineRule="exact"/>
              <w:ind w:firstLine="0"/>
              <w:jc w:val="center"/>
              <w:textAlignment w:val="auto"/>
              <w:rPr>
                <w:rFonts w:hint="eastAsia" w:ascii="仿宋" w:hAnsi="仿宋" w:eastAsia="仿宋" w:cs="仿宋"/>
                <w:color w:val="auto"/>
                <w:sz w:val="32"/>
                <w:szCs w:val="32"/>
              </w:rPr>
            </w:pPr>
            <w:r>
              <w:rPr>
                <w:rFonts w:hint="eastAsia" w:ascii="仿宋" w:hAnsi="仿宋" w:eastAsia="仿宋" w:cs="仿宋"/>
                <w:color w:val="auto"/>
                <w:sz w:val="32"/>
                <w:szCs w:val="32"/>
                <w:lang w:val="en-US" w:eastAsia="zh-CN"/>
              </w:rPr>
              <w:t>100</w:t>
            </w:r>
          </w:p>
        </w:tc>
      </w:tr>
      <w:tr>
        <w:tblPrEx>
          <w:tblCellMar>
            <w:top w:w="0" w:type="dxa"/>
            <w:left w:w="57" w:type="dxa"/>
            <w:bottom w:w="0" w:type="dxa"/>
            <w:right w:w="57" w:type="dxa"/>
          </w:tblCellMar>
        </w:tblPrEx>
        <w:trPr>
          <w:trHeight w:val="284" w:hRule="atLeast"/>
          <w:jc w:val="center"/>
        </w:trPr>
        <w:tc>
          <w:tcPr>
            <w:tcW w:w="1794" w:type="dxa"/>
            <w:noWrap/>
            <w:vAlign w:val="center"/>
          </w:tcPr>
          <w:p>
            <w:pPr>
              <w:keepNext w:val="0"/>
              <w:keepLines w:val="0"/>
              <w:pageBreakBefore w:val="0"/>
              <w:wordWrap/>
              <w:topLinePunct w:val="0"/>
              <w:bidi w:val="0"/>
              <w:spacing w:line="590" w:lineRule="exact"/>
              <w:ind w:firstLine="231"/>
              <w:rPr>
                <w:rFonts w:hint="eastAsia" w:ascii="仿宋" w:hAnsi="仿宋" w:eastAsia="仿宋" w:cs="仿宋"/>
                <w:color w:val="auto"/>
                <w:sz w:val="32"/>
                <w:szCs w:val="32"/>
              </w:rPr>
            </w:pPr>
            <w:r>
              <w:rPr>
                <w:rFonts w:hint="eastAsia" w:ascii="仿宋" w:hAnsi="仿宋" w:eastAsia="仿宋" w:cs="仿宋"/>
                <w:color w:val="auto"/>
                <w:sz w:val="32"/>
                <w:szCs w:val="32"/>
              </w:rPr>
              <w:t>桨叶片数</w:t>
            </w:r>
          </w:p>
        </w:tc>
        <w:tc>
          <w:tcPr>
            <w:tcW w:w="986" w:type="dxa"/>
            <w:noWrap/>
            <w:vAlign w:val="center"/>
          </w:tcPr>
          <w:p>
            <w:pPr>
              <w:keepNext w:val="0"/>
              <w:keepLines w:val="0"/>
              <w:pageBreakBefore w:val="0"/>
              <w:wordWrap/>
              <w:topLinePunct w:val="0"/>
              <w:bidi w:val="0"/>
              <w:spacing w:line="590" w:lineRule="exact"/>
              <w:ind w:firstLine="0"/>
              <w:jc w:val="center"/>
              <w:rPr>
                <w:rFonts w:hint="eastAsia" w:ascii="仿宋" w:hAnsi="仿宋" w:eastAsia="仿宋" w:cs="仿宋"/>
                <w:color w:val="auto"/>
                <w:kern w:val="0"/>
                <w:sz w:val="32"/>
                <w:szCs w:val="32"/>
              </w:rPr>
            </w:pPr>
            <w:r>
              <w:rPr>
                <w:rFonts w:hint="eastAsia" w:ascii="仿宋" w:hAnsi="仿宋" w:eastAsia="仿宋" w:cs="仿宋"/>
                <w:color w:val="auto"/>
                <w:kern w:val="0"/>
                <w:sz w:val="32"/>
                <w:szCs w:val="32"/>
              </w:rPr>
              <w:t>2×2</w:t>
            </w:r>
          </w:p>
        </w:tc>
        <w:tc>
          <w:tcPr>
            <w:tcW w:w="2164" w:type="dxa"/>
            <w:noWrap/>
            <w:vAlign w:val="center"/>
          </w:tcPr>
          <w:p>
            <w:pPr>
              <w:keepNext w:val="0"/>
              <w:keepLines w:val="0"/>
              <w:pageBreakBefore w:val="0"/>
              <w:wordWrap/>
              <w:topLinePunct w:val="0"/>
              <w:bidi w:val="0"/>
              <w:spacing w:line="590" w:lineRule="exact"/>
              <w:ind w:firstLine="241"/>
              <w:rPr>
                <w:rFonts w:hint="eastAsia" w:ascii="仿宋" w:hAnsi="仿宋" w:eastAsia="仿宋" w:cs="仿宋"/>
                <w:color w:val="auto"/>
                <w:sz w:val="32"/>
                <w:szCs w:val="32"/>
              </w:rPr>
            </w:pPr>
            <w:r>
              <w:rPr>
                <w:rFonts w:hint="eastAsia" w:ascii="仿宋" w:hAnsi="仿宋" w:eastAsia="仿宋" w:cs="仿宋"/>
                <w:color w:val="auto"/>
                <w:sz w:val="32"/>
                <w:szCs w:val="32"/>
              </w:rPr>
              <w:t>任务荷载+燃油重量/kg</w:t>
            </w:r>
          </w:p>
        </w:tc>
        <w:tc>
          <w:tcPr>
            <w:tcW w:w="957" w:type="dxa"/>
            <w:noWrap/>
            <w:vAlign w:val="center"/>
          </w:tcPr>
          <w:p>
            <w:pPr>
              <w:keepNext w:val="0"/>
              <w:keepLines w:val="0"/>
              <w:pageBreakBefore w:val="0"/>
              <w:wordWrap/>
              <w:topLinePunct w:val="0"/>
              <w:bidi w:val="0"/>
              <w:spacing w:line="590" w:lineRule="exact"/>
              <w:ind w:firstLine="0"/>
              <w:jc w:val="center"/>
              <w:rPr>
                <w:rFonts w:hint="eastAsia" w:ascii="仿宋" w:hAnsi="仿宋" w:eastAsia="仿宋" w:cs="仿宋"/>
                <w:color w:val="auto"/>
                <w:kern w:val="0"/>
                <w:sz w:val="32"/>
                <w:szCs w:val="32"/>
              </w:rPr>
            </w:pPr>
            <w:r>
              <w:rPr>
                <w:rFonts w:hint="eastAsia" w:ascii="仿宋" w:hAnsi="仿宋" w:eastAsia="仿宋" w:cs="仿宋"/>
                <w:color w:val="auto"/>
                <w:kern w:val="0"/>
                <w:sz w:val="32"/>
                <w:szCs w:val="32"/>
              </w:rPr>
              <w:t>140</w:t>
            </w:r>
          </w:p>
        </w:tc>
        <w:tc>
          <w:tcPr>
            <w:tcW w:w="2113" w:type="dxa"/>
            <w:noWrap/>
            <w:vAlign w:val="center"/>
          </w:tcPr>
          <w:p>
            <w:pPr>
              <w:keepNext w:val="0"/>
              <w:keepLines w:val="0"/>
              <w:pageBreakBefore w:val="0"/>
              <w:wordWrap/>
              <w:topLinePunct w:val="0"/>
              <w:bidi w:val="0"/>
              <w:spacing w:line="590" w:lineRule="exact"/>
              <w:ind w:firstLine="241"/>
              <w:rPr>
                <w:rFonts w:hint="eastAsia" w:ascii="仿宋" w:hAnsi="仿宋" w:eastAsia="仿宋" w:cs="仿宋"/>
                <w:color w:val="auto"/>
                <w:sz w:val="32"/>
                <w:szCs w:val="32"/>
              </w:rPr>
            </w:pPr>
            <w:r>
              <w:rPr>
                <w:rFonts w:hint="eastAsia" w:ascii="仿宋" w:hAnsi="仿宋" w:eastAsia="仿宋" w:cs="仿宋"/>
                <w:color w:val="auto"/>
                <w:sz w:val="32"/>
                <w:szCs w:val="32"/>
              </w:rPr>
              <w:t>用</w:t>
            </w:r>
            <w:r>
              <w:rPr>
                <w:rFonts w:hint="eastAsia" w:ascii="仿宋" w:hAnsi="仿宋" w:eastAsia="仿宋" w:cs="仿宋"/>
                <w:color w:val="auto"/>
                <w:sz w:val="32"/>
                <w:szCs w:val="32"/>
                <w:lang w:val="en-US" w:eastAsia="zh-CN"/>
              </w:rPr>
              <w:t>药</w:t>
            </w:r>
            <w:r>
              <w:rPr>
                <w:rFonts w:hint="eastAsia" w:ascii="仿宋" w:hAnsi="仿宋" w:eastAsia="仿宋" w:cs="仿宋"/>
                <w:color w:val="auto"/>
                <w:sz w:val="32"/>
                <w:szCs w:val="32"/>
              </w:rPr>
              <w:t>量/(L·</w:t>
            </w:r>
            <w:r>
              <w:rPr>
                <w:rFonts w:hint="eastAsia" w:ascii="仿宋" w:hAnsi="仿宋" w:eastAsia="仿宋" w:cs="仿宋"/>
                <w:color w:val="auto"/>
                <w:sz w:val="32"/>
                <w:szCs w:val="32"/>
                <w:lang w:val="en-US" w:eastAsia="zh-CN"/>
              </w:rPr>
              <w:t>亩</w:t>
            </w:r>
            <w:r>
              <w:rPr>
                <w:rFonts w:hint="eastAsia" w:ascii="仿宋" w:hAnsi="仿宋" w:eastAsia="仿宋" w:cs="仿宋"/>
                <w:color w:val="auto"/>
                <w:sz w:val="32"/>
                <w:szCs w:val="32"/>
              </w:rPr>
              <w:t>)</w:t>
            </w:r>
          </w:p>
        </w:tc>
        <w:tc>
          <w:tcPr>
            <w:tcW w:w="994" w:type="dxa"/>
            <w:noWrap/>
            <w:vAlign w:val="center"/>
          </w:tcPr>
          <w:p>
            <w:pPr>
              <w:keepNext w:val="0"/>
              <w:keepLines w:val="0"/>
              <w:pageBreakBefore w:val="0"/>
              <w:widowControl w:val="0"/>
              <w:kinsoku/>
              <w:wordWrap/>
              <w:overflowPunct/>
              <w:topLinePunct w:val="0"/>
              <w:autoSpaceDE/>
              <w:autoSpaceDN/>
              <w:bidi w:val="0"/>
              <w:adjustRightInd/>
              <w:snapToGrid/>
              <w:spacing w:line="590" w:lineRule="exact"/>
              <w:ind w:firstLine="0"/>
              <w:jc w:val="center"/>
              <w:textAlignment w:val="auto"/>
              <w:rPr>
                <w:rFonts w:hint="eastAsia" w:ascii="仿宋" w:hAnsi="仿宋" w:eastAsia="仿宋" w:cs="仿宋"/>
                <w:color w:val="auto"/>
                <w:sz w:val="32"/>
                <w:szCs w:val="32"/>
                <w:lang w:val="en-US"/>
              </w:rPr>
            </w:pPr>
            <w:r>
              <w:rPr>
                <w:rFonts w:hint="eastAsia" w:ascii="仿宋" w:hAnsi="仿宋" w:eastAsia="仿宋" w:cs="仿宋"/>
                <w:color w:val="auto"/>
                <w:sz w:val="32"/>
                <w:szCs w:val="32"/>
                <w:lang w:val="en-US" w:eastAsia="zh-CN"/>
              </w:rPr>
              <w:t>6~7</w:t>
            </w:r>
          </w:p>
        </w:tc>
      </w:tr>
      <w:tr>
        <w:tblPrEx>
          <w:tblCellMar>
            <w:top w:w="0" w:type="dxa"/>
            <w:left w:w="57" w:type="dxa"/>
            <w:bottom w:w="0" w:type="dxa"/>
            <w:right w:w="57" w:type="dxa"/>
          </w:tblCellMar>
        </w:tblPrEx>
        <w:trPr>
          <w:trHeight w:val="284" w:hRule="atLeast"/>
          <w:jc w:val="center"/>
        </w:trPr>
        <w:tc>
          <w:tcPr>
            <w:tcW w:w="1794" w:type="dxa"/>
            <w:noWrap/>
            <w:vAlign w:val="center"/>
          </w:tcPr>
          <w:p>
            <w:pPr>
              <w:keepNext w:val="0"/>
              <w:keepLines w:val="0"/>
              <w:pageBreakBefore w:val="0"/>
              <w:wordWrap/>
              <w:topLinePunct w:val="0"/>
              <w:bidi w:val="0"/>
              <w:spacing w:line="590" w:lineRule="exact"/>
              <w:ind w:firstLine="231"/>
              <w:rPr>
                <w:rFonts w:hint="eastAsia" w:ascii="仿宋" w:hAnsi="仿宋" w:eastAsia="仿宋" w:cs="仿宋"/>
                <w:color w:val="auto"/>
                <w:sz w:val="32"/>
                <w:szCs w:val="32"/>
              </w:rPr>
            </w:pPr>
            <w:r>
              <w:rPr>
                <w:rFonts w:hint="eastAsia" w:ascii="仿宋" w:hAnsi="仿宋" w:eastAsia="仿宋" w:cs="仿宋"/>
                <w:color w:val="auto"/>
                <w:sz w:val="32"/>
                <w:szCs w:val="32"/>
              </w:rPr>
              <w:t>燃油</w:t>
            </w:r>
          </w:p>
        </w:tc>
        <w:tc>
          <w:tcPr>
            <w:tcW w:w="986" w:type="dxa"/>
            <w:noWrap/>
            <w:vAlign w:val="center"/>
          </w:tcPr>
          <w:p>
            <w:pPr>
              <w:keepNext w:val="0"/>
              <w:keepLines w:val="0"/>
              <w:pageBreakBefore w:val="0"/>
              <w:wordWrap/>
              <w:topLinePunct w:val="0"/>
              <w:bidi w:val="0"/>
              <w:spacing w:line="590" w:lineRule="exact"/>
              <w:ind w:firstLine="0"/>
              <w:jc w:val="center"/>
              <w:rPr>
                <w:rFonts w:hint="eastAsia" w:ascii="仿宋" w:hAnsi="仿宋" w:eastAsia="仿宋" w:cs="仿宋"/>
                <w:color w:val="auto"/>
                <w:kern w:val="0"/>
                <w:sz w:val="32"/>
                <w:szCs w:val="32"/>
              </w:rPr>
            </w:pPr>
            <w:r>
              <w:rPr>
                <w:rFonts w:hint="eastAsia" w:ascii="仿宋" w:hAnsi="仿宋" w:eastAsia="仿宋" w:cs="仿宋"/>
                <w:color w:val="auto"/>
                <w:kern w:val="0"/>
                <w:sz w:val="32"/>
                <w:szCs w:val="32"/>
              </w:rPr>
              <w:t>95号汽油</w:t>
            </w:r>
          </w:p>
        </w:tc>
        <w:tc>
          <w:tcPr>
            <w:tcW w:w="2164" w:type="dxa"/>
            <w:noWrap/>
            <w:vAlign w:val="center"/>
          </w:tcPr>
          <w:p>
            <w:pPr>
              <w:keepNext w:val="0"/>
              <w:keepLines w:val="0"/>
              <w:pageBreakBefore w:val="0"/>
              <w:wordWrap/>
              <w:topLinePunct w:val="0"/>
              <w:bidi w:val="0"/>
              <w:spacing w:line="590" w:lineRule="exact"/>
              <w:ind w:firstLine="241"/>
              <w:rPr>
                <w:rFonts w:hint="eastAsia" w:ascii="仿宋" w:hAnsi="仿宋" w:eastAsia="仿宋" w:cs="仿宋"/>
                <w:color w:val="auto"/>
                <w:sz w:val="32"/>
                <w:szCs w:val="32"/>
              </w:rPr>
            </w:pPr>
            <w:r>
              <w:rPr>
                <w:rFonts w:hint="eastAsia" w:ascii="仿宋" w:hAnsi="仿宋" w:eastAsia="仿宋" w:cs="仿宋"/>
                <w:color w:val="auto"/>
                <w:sz w:val="32"/>
                <w:szCs w:val="32"/>
              </w:rPr>
              <w:t>最大起飞重量/kg</w:t>
            </w:r>
          </w:p>
        </w:tc>
        <w:tc>
          <w:tcPr>
            <w:tcW w:w="957" w:type="dxa"/>
            <w:noWrap/>
            <w:vAlign w:val="center"/>
          </w:tcPr>
          <w:p>
            <w:pPr>
              <w:keepNext w:val="0"/>
              <w:keepLines w:val="0"/>
              <w:pageBreakBefore w:val="0"/>
              <w:wordWrap/>
              <w:topLinePunct w:val="0"/>
              <w:bidi w:val="0"/>
              <w:spacing w:line="590" w:lineRule="exact"/>
              <w:ind w:firstLine="0"/>
              <w:jc w:val="center"/>
              <w:rPr>
                <w:rFonts w:hint="eastAsia" w:ascii="仿宋" w:hAnsi="仿宋" w:eastAsia="仿宋" w:cs="仿宋"/>
                <w:color w:val="auto"/>
                <w:kern w:val="0"/>
                <w:sz w:val="32"/>
                <w:szCs w:val="32"/>
              </w:rPr>
            </w:pPr>
            <w:r>
              <w:rPr>
                <w:rFonts w:hint="eastAsia" w:ascii="仿宋" w:hAnsi="仿宋" w:eastAsia="仿宋" w:cs="仿宋"/>
                <w:color w:val="auto"/>
                <w:kern w:val="0"/>
                <w:sz w:val="32"/>
                <w:szCs w:val="32"/>
              </w:rPr>
              <w:t>300</w:t>
            </w:r>
          </w:p>
        </w:tc>
        <w:tc>
          <w:tcPr>
            <w:tcW w:w="2113" w:type="dxa"/>
            <w:noWrap/>
            <w:vAlign w:val="center"/>
          </w:tcPr>
          <w:p>
            <w:pPr>
              <w:keepNext w:val="0"/>
              <w:keepLines w:val="0"/>
              <w:pageBreakBefore w:val="0"/>
              <w:wordWrap/>
              <w:topLinePunct w:val="0"/>
              <w:bidi w:val="0"/>
              <w:spacing w:line="590" w:lineRule="exact"/>
              <w:ind w:firstLine="241"/>
              <w:rPr>
                <w:rFonts w:hint="eastAsia" w:ascii="仿宋" w:hAnsi="仿宋" w:eastAsia="仿宋" w:cs="仿宋"/>
                <w:color w:val="auto"/>
                <w:sz w:val="32"/>
                <w:szCs w:val="32"/>
              </w:rPr>
            </w:pPr>
          </w:p>
        </w:tc>
        <w:tc>
          <w:tcPr>
            <w:tcW w:w="994" w:type="dxa"/>
            <w:noWrap/>
            <w:vAlign w:val="center"/>
          </w:tcPr>
          <w:p>
            <w:pPr>
              <w:keepNext w:val="0"/>
              <w:keepLines w:val="0"/>
              <w:pageBreakBefore w:val="0"/>
              <w:widowControl w:val="0"/>
              <w:kinsoku/>
              <w:wordWrap/>
              <w:overflowPunct/>
              <w:topLinePunct w:val="0"/>
              <w:autoSpaceDE/>
              <w:autoSpaceDN/>
              <w:bidi w:val="0"/>
              <w:adjustRightInd/>
              <w:snapToGrid/>
              <w:spacing w:line="590" w:lineRule="exact"/>
              <w:ind w:firstLine="0"/>
              <w:jc w:val="center"/>
              <w:textAlignment w:val="auto"/>
              <w:rPr>
                <w:rFonts w:hint="eastAsia" w:ascii="仿宋" w:hAnsi="仿宋" w:eastAsia="仿宋" w:cs="仿宋"/>
                <w:color w:val="auto"/>
                <w:sz w:val="32"/>
                <w:szCs w:val="32"/>
              </w:rPr>
            </w:pPr>
          </w:p>
        </w:tc>
      </w:tr>
      <w:tr>
        <w:tblPrEx>
          <w:tblCellMar>
            <w:top w:w="0" w:type="dxa"/>
            <w:left w:w="57" w:type="dxa"/>
            <w:bottom w:w="0" w:type="dxa"/>
            <w:right w:w="57" w:type="dxa"/>
          </w:tblCellMar>
        </w:tblPrEx>
        <w:trPr>
          <w:trHeight w:val="284" w:hRule="atLeast"/>
          <w:jc w:val="center"/>
        </w:trPr>
        <w:tc>
          <w:tcPr>
            <w:tcW w:w="1794" w:type="dxa"/>
            <w:tcBorders>
              <w:bottom w:val="single" w:color="auto" w:sz="8" w:space="0"/>
            </w:tcBorders>
            <w:noWrap/>
            <w:vAlign w:val="center"/>
          </w:tcPr>
          <w:p>
            <w:pPr>
              <w:keepNext w:val="0"/>
              <w:keepLines w:val="0"/>
              <w:pageBreakBefore w:val="0"/>
              <w:wordWrap/>
              <w:topLinePunct w:val="0"/>
              <w:bidi w:val="0"/>
              <w:spacing w:line="590" w:lineRule="exact"/>
              <w:ind w:firstLine="231"/>
              <w:rPr>
                <w:rFonts w:hint="eastAsia" w:ascii="仿宋" w:hAnsi="仿宋" w:eastAsia="仿宋" w:cs="仿宋"/>
                <w:color w:val="auto"/>
                <w:sz w:val="32"/>
                <w:szCs w:val="32"/>
              </w:rPr>
            </w:pPr>
            <w:r>
              <w:rPr>
                <w:rFonts w:hint="eastAsia" w:ascii="仿宋" w:hAnsi="仿宋" w:eastAsia="仿宋" w:cs="仿宋"/>
                <w:color w:val="auto"/>
                <w:sz w:val="32"/>
                <w:szCs w:val="32"/>
              </w:rPr>
              <w:t>发动机功率/w</w:t>
            </w:r>
          </w:p>
        </w:tc>
        <w:tc>
          <w:tcPr>
            <w:tcW w:w="986" w:type="dxa"/>
            <w:tcBorders>
              <w:bottom w:val="single" w:color="auto" w:sz="8" w:space="0"/>
            </w:tcBorders>
            <w:noWrap/>
            <w:vAlign w:val="center"/>
          </w:tcPr>
          <w:p>
            <w:pPr>
              <w:keepNext w:val="0"/>
              <w:keepLines w:val="0"/>
              <w:pageBreakBefore w:val="0"/>
              <w:wordWrap/>
              <w:topLinePunct w:val="0"/>
              <w:bidi w:val="0"/>
              <w:spacing w:line="590" w:lineRule="exact"/>
              <w:ind w:firstLine="0"/>
              <w:jc w:val="center"/>
              <w:rPr>
                <w:rFonts w:hint="eastAsia" w:ascii="仿宋" w:hAnsi="仿宋" w:eastAsia="仿宋" w:cs="仿宋"/>
                <w:color w:val="auto"/>
                <w:kern w:val="0"/>
                <w:sz w:val="32"/>
                <w:szCs w:val="32"/>
              </w:rPr>
            </w:pPr>
            <w:r>
              <w:rPr>
                <w:rFonts w:hint="eastAsia" w:ascii="仿宋" w:hAnsi="仿宋" w:eastAsia="仿宋" w:cs="仿宋"/>
                <w:color w:val="auto"/>
                <w:kern w:val="0"/>
                <w:sz w:val="32"/>
                <w:szCs w:val="32"/>
              </w:rPr>
              <w:t>47775</w:t>
            </w:r>
          </w:p>
        </w:tc>
        <w:tc>
          <w:tcPr>
            <w:tcW w:w="2164" w:type="dxa"/>
            <w:tcBorders>
              <w:bottom w:val="single" w:color="auto" w:sz="8" w:space="0"/>
            </w:tcBorders>
            <w:noWrap/>
            <w:vAlign w:val="center"/>
          </w:tcPr>
          <w:p>
            <w:pPr>
              <w:keepNext w:val="0"/>
              <w:keepLines w:val="0"/>
              <w:pageBreakBefore w:val="0"/>
              <w:wordWrap/>
              <w:topLinePunct w:val="0"/>
              <w:bidi w:val="0"/>
              <w:spacing w:line="590" w:lineRule="exact"/>
              <w:ind w:firstLine="241"/>
              <w:jc w:val="center"/>
              <w:rPr>
                <w:rFonts w:hint="eastAsia" w:ascii="仿宋" w:hAnsi="仿宋" w:eastAsia="仿宋" w:cs="仿宋"/>
                <w:color w:val="auto"/>
                <w:kern w:val="0"/>
                <w:sz w:val="32"/>
                <w:szCs w:val="32"/>
              </w:rPr>
            </w:pPr>
          </w:p>
        </w:tc>
        <w:tc>
          <w:tcPr>
            <w:tcW w:w="957" w:type="dxa"/>
            <w:tcBorders>
              <w:bottom w:val="single" w:color="auto" w:sz="8" w:space="0"/>
            </w:tcBorders>
            <w:noWrap/>
            <w:vAlign w:val="center"/>
          </w:tcPr>
          <w:p>
            <w:pPr>
              <w:keepNext w:val="0"/>
              <w:keepLines w:val="0"/>
              <w:pageBreakBefore w:val="0"/>
              <w:wordWrap/>
              <w:topLinePunct w:val="0"/>
              <w:bidi w:val="0"/>
              <w:spacing w:line="590" w:lineRule="exact"/>
              <w:ind w:firstLine="0"/>
              <w:jc w:val="center"/>
              <w:rPr>
                <w:rFonts w:hint="eastAsia" w:ascii="仿宋" w:hAnsi="仿宋" w:eastAsia="仿宋" w:cs="仿宋"/>
                <w:color w:val="auto"/>
                <w:kern w:val="0"/>
                <w:sz w:val="32"/>
                <w:szCs w:val="32"/>
              </w:rPr>
            </w:pPr>
          </w:p>
        </w:tc>
        <w:tc>
          <w:tcPr>
            <w:tcW w:w="2113" w:type="dxa"/>
            <w:tcBorders>
              <w:bottom w:val="single" w:color="auto" w:sz="8" w:space="0"/>
            </w:tcBorders>
            <w:noWrap/>
            <w:vAlign w:val="center"/>
          </w:tcPr>
          <w:p>
            <w:pPr>
              <w:keepNext w:val="0"/>
              <w:keepLines w:val="0"/>
              <w:pageBreakBefore w:val="0"/>
              <w:wordWrap/>
              <w:topLinePunct w:val="0"/>
              <w:bidi w:val="0"/>
              <w:spacing w:line="590" w:lineRule="exact"/>
              <w:ind w:firstLine="241"/>
              <w:rPr>
                <w:rFonts w:hint="eastAsia" w:ascii="仿宋" w:hAnsi="仿宋" w:eastAsia="仿宋" w:cs="仿宋"/>
                <w:color w:val="auto"/>
                <w:sz w:val="32"/>
                <w:szCs w:val="32"/>
              </w:rPr>
            </w:pPr>
          </w:p>
        </w:tc>
        <w:tc>
          <w:tcPr>
            <w:tcW w:w="994" w:type="dxa"/>
            <w:tcBorders>
              <w:bottom w:val="single" w:color="auto" w:sz="8" w:space="0"/>
            </w:tcBorders>
            <w:noWrap/>
            <w:vAlign w:val="center"/>
          </w:tcPr>
          <w:p>
            <w:pPr>
              <w:keepNext w:val="0"/>
              <w:keepLines w:val="0"/>
              <w:pageBreakBefore w:val="0"/>
              <w:widowControl w:val="0"/>
              <w:kinsoku/>
              <w:wordWrap/>
              <w:overflowPunct/>
              <w:topLinePunct w:val="0"/>
              <w:autoSpaceDE/>
              <w:autoSpaceDN/>
              <w:bidi w:val="0"/>
              <w:adjustRightInd/>
              <w:snapToGrid/>
              <w:spacing w:line="590" w:lineRule="exact"/>
              <w:ind w:firstLine="0"/>
              <w:textAlignment w:val="auto"/>
              <w:rPr>
                <w:rFonts w:hint="eastAsia" w:ascii="仿宋" w:hAnsi="仿宋" w:eastAsia="仿宋" w:cs="仿宋"/>
                <w:color w:val="auto"/>
                <w:sz w:val="32"/>
                <w:szCs w:val="32"/>
              </w:rPr>
            </w:pPr>
          </w:p>
        </w:tc>
      </w:tr>
    </w:tbl>
    <w:p>
      <w:pPr>
        <w:keepNext w:val="0"/>
        <w:keepLines w:val="0"/>
        <w:pageBreakBefore w:val="0"/>
        <w:widowControl w:val="0"/>
        <w:kinsoku/>
        <w:wordWrap/>
        <w:overflowPunct/>
        <w:topLinePunct w:val="0"/>
        <w:autoSpaceDE/>
        <w:autoSpaceDN/>
        <w:bidi w:val="0"/>
        <w:adjustRightInd/>
        <w:snapToGrid/>
        <w:spacing w:line="590" w:lineRule="exact"/>
        <w:jc w:val="center"/>
        <w:textAlignment w:val="auto"/>
        <w:rPr>
          <w:rFonts w:hint="eastAsia" w:ascii="仿宋" w:hAnsi="仿宋" w:eastAsia="仿宋" w:cs="仿宋"/>
          <w:color w:val="auto"/>
          <w:kern w:val="2"/>
          <w:sz w:val="32"/>
          <w:szCs w:val="32"/>
          <w:lang w:val="en-US" w:eastAsia="zh-CN" w:bidi="ar-SA"/>
        </w:rPr>
      </w:pPr>
      <w:r>
        <w:rPr>
          <w:rFonts w:hint="eastAsia" w:ascii="仿宋" w:hAnsi="仿宋" w:eastAsia="仿宋" w:cs="仿宋"/>
          <w:color w:val="auto"/>
          <w:sz w:val="32"/>
          <w:szCs w:val="32"/>
        </w:rPr>
        <w:pict>
          <v:shape id="_x0000_s1128" o:spid="_x0000_s1128" o:spt="75" alt="李博勋图1" type="#_x0000_t75" style="position:absolute;left:0pt;margin-left:61.35pt;margin-top:25.25pt;height:153.1pt;width:256.8pt;mso-wrap-distance-bottom:0pt;mso-wrap-distance-top:0pt;z-index:251756544;mso-width-relative:page;mso-height-relative:page;" filled="f" o:preferrelative="t" stroked="f" coordsize="21600,21600">
            <v:path/>
            <v:fill on="f" focussize="0,0"/>
            <v:stroke on="f"/>
            <v:imagedata r:id="rId104" o:title=""/>
            <o:lock v:ext="edit" aspectratio="t"/>
            <w10:wrap type="topAndBottom"/>
          </v:shape>
        </w:pict>
      </w:r>
      <w:r>
        <w:rPr>
          <w:rFonts w:hint="eastAsia" w:ascii="仿宋" w:hAnsi="仿宋" w:eastAsia="仿宋" w:cs="仿宋"/>
          <w:color w:val="auto"/>
          <w:kern w:val="2"/>
          <w:sz w:val="32"/>
          <w:szCs w:val="32"/>
          <w:lang w:val="en-US" w:eastAsia="zh-CN" w:bidi="ar-SA"/>
        </w:rPr>
        <w:t>图3 FBH300T双旋翼大载荷油动植保无人机示意图</w:t>
      </w:r>
    </w:p>
    <w:p>
      <w:pPr>
        <w:keepNext w:val="0"/>
        <w:keepLines w:val="0"/>
        <w:pageBreakBefore w:val="0"/>
        <w:widowControl w:val="0"/>
        <w:kinsoku/>
        <w:wordWrap/>
        <w:overflowPunct/>
        <w:topLinePunct w:val="0"/>
        <w:autoSpaceDE/>
        <w:autoSpaceDN/>
        <w:bidi w:val="0"/>
        <w:adjustRightInd/>
        <w:snapToGrid/>
        <w:spacing w:line="590" w:lineRule="exact"/>
        <w:jc w:val="center"/>
        <w:textAlignment w:val="auto"/>
        <w:rPr>
          <w:rFonts w:hint="eastAsia" w:ascii="仿宋" w:hAnsi="仿宋" w:eastAsia="仿宋" w:cs="仿宋"/>
          <w:color w:val="auto"/>
          <w:kern w:val="2"/>
          <w:sz w:val="32"/>
          <w:szCs w:val="32"/>
          <w:lang w:val="en-US" w:eastAsia="zh-CN" w:bidi="ar-SA"/>
        </w:rPr>
      </w:pPr>
      <w:r>
        <w:rPr>
          <w:rFonts w:hint="eastAsia" w:ascii="仿宋" w:hAnsi="仿宋" w:eastAsia="仿宋" w:cs="仿宋"/>
          <w:color w:val="auto"/>
          <w:kern w:val="2"/>
          <w:sz w:val="32"/>
          <w:szCs w:val="32"/>
          <w:lang w:val="en-US" w:eastAsia="zh-CN" w:bidi="ar-SA"/>
        </w:rPr>
        <w:t>A：浆叶；B：机体；C：左右2个药箱；D：喷杆；</w:t>
      </w:r>
    </w:p>
    <w:p>
      <w:pPr>
        <w:keepNext w:val="0"/>
        <w:keepLines w:val="0"/>
        <w:pageBreakBefore w:val="0"/>
        <w:widowControl w:val="0"/>
        <w:kinsoku/>
        <w:wordWrap/>
        <w:overflowPunct/>
        <w:topLinePunct w:val="0"/>
        <w:autoSpaceDE/>
        <w:autoSpaceDN/>
        <w:bidi w:val="0"/>
        <w:adjustRightInd/>
        <w:snapToGrid/>
        <w:spacing w:line="590" w:lineRule="exact"/>
        <w:jc w:val="center"/>
        <w:textAlignment w:val="auto"/>
        <w:rPr>
          <w:rFonts w:hint="eastAsia" w:ascii="仿宋" w:hAnsi="仿宋" w:eastAsia="仿宋" w:cs="仿宋"/>
          <w:color w:val="auto"/>
          <w:kern w:val="2"/>
          <w:sz w:val="32"/>
          <w:szCs w:val="32"/>
          <w:lang w:val="en-US" w:eastAsia="zh-CN" w:bidi="ar-SA"/>
        </w:rPr>
      </w:pPr>
      <w:r>
        <w:rPr>
          <w:rFonts w:hint="eastAsia" w:ascii="仿宋" w:hAnsi="仿宋" w:eastAsia="仿宋" w:cs="仿宋"/>
          <w:color w:val="auto"/>
          <w:kern w:val="2"/>
          <w:sz w:val="32"/>
          <w:szCs w:val="32"/>
          <w:lang w:val="en-US" w:eastAsia="zh-CN" w:bidi="ar-SA"/>
        </w:rPr>
        <w:t>E：喷头；F：支撑架。</w:t>
      </w:r>
    </w:p>
    <w:p>
      <w:pPr>
        <w:keepNext w:val="0"/>
        <w:keepLines w:val="0"/>
        <w:pageBreakBefore w:val="0"/>
        <w:wordWrap/>
        <w:topLinePunct w:val="0"/>
        <w:bidi w:val="0"/>
        <w:snapToGrid w:val="0"/>
        <w:spacing w:line="590" w:lineRule="exact"/>
        <w:ind w:firstLine="640"/>
        <w:rPr>
          <w:rFonts w:hint="eastAsia" w:ascii="仿宋" w:hAnsi="仿宋" w:eastAsia="仿宋" w:cs="仿宋"/>
          <w:b/>
          <w:bCs w:val="0"/>
          <w:color w:val="auto"/>
          <w:sz w:val="32"/>
          <w:szCs w:val="32"/>
          <w:lang w:val="en-US" w:eastAsia="zh-CN"/>
        </w:rPr>
      </w:pPr>
      <w:r>
        <w:rPr>
          <w:rFonts w:hint="eastAsia" w:ascii="仿宋" w:hAnsi="仿宋" w:eastAsia="仿宋" w:cs="仿宋"/>
          <w:b/>
          <w:bCs w:val="0"/>
          <w:color w:val="auto"/>
          <w:sz w:val="32"/>
          <w:szCs w:val="32"/>
          <w:lang w:val="en-US" w:eastAsia="zh-CN"/>
        </w:rPr>
        <w:t>（2）小型多旋翼植保无人机及其飞行参数</w:t>
      </w:r>
    </w:p>
    <w:p>
      <w:pPr>
        <w:keepNext w:val="0"/>
        <w:keepLines w:val="0"/>
        <w:pageBreakBefore w:val="0"/>
        <w:wordWrap/>
        <w:topLinePunct w:val="0"/>
        <w:bidi w:val="0"/>
        <w:snapToGrid w:val="0"/>
        <w:spacing w:line="590" w:lineRule="exact"/>
        <w:ind w:firstLine="640"/>
        <w:rPr>
          <w:rFonts w:hint="eastAsia" w:ascii="仿宋" w:hAnsi="仿宋" w:eastAsia="仿宋" w:cs="仿宋"/>
          <w:b w:val="0"/>
          <w:bCs/>
          <w:color w:val="auto"/>
          <w:sz w:val="32"/>
          <w:szCs w:val="32"/>
          <w:lang w:val="en-US" w:eastAsia="zh-CN"/>
        </w:rPr>
      </w:pPr>
      <w:r>
        <w:rPr>
          <w:rFonts w:hint="eastAsia" w:ascii="仿宋" w:hAnsi="仿宋" w:eastAsia="仿宋" w:cs="仿宋"/>
          <w:b w:val="0"/>
          <w:bCs/>
          <w:color w:val="auto"/>
          <w:sz w:val="32"/>
          <w:szCs w:val="32"/>
          <w:lang w:val="en-US" w:eastAsia="zh-CN"/>
        </w:rPr>
        <w:t>选用大疆T50多旋翼植保无人机，载重量为40公斤，</w:t>
      </w:r>
      <w:r>
        <w:rPr>
          <w:rFonts w:hint="eastAsia" w:ascii="仿宋" w:hAnsi="仿宋" w:eastAsia="仿宋" w:cs="仿宋"/>
          <w:b/>
          <w:bCs w:val="0"/>
          <w:color w:val="auto"/>
          <w:sz w:val="32"/>
          <w:szCs w:val="32"/>
          <w:lang w:val="en-US" w:eastAsia="zh-CN"/>
        </w:rPr>
        <w:t>也可以选择其他性能的小型多旋翼植保无人机</w:t>
      </w:r>
      <w:r>
        <w:rPr>
          <w:rFonts w:hint="eastAsia" w:ascii="仿宋" w:hAnsi="仿宋" w:eastAsia="仿宋" w:cs="仿宋"/>
          <w:b w:val="0"/>
          <w:bCs/>
          <w:color w:val="auto"/>
          <w:sz w:val="32"/>
          <w:szCs w:val="32"/>
          <w:lang w:val="en-US" w:eastAsia="zh-CN"/>
        </w:rPr>
        <w:t>，相比于油动大载荷无人机，其载药量小、续航时间短，下压风场和雾滴穿透性不好，仅能适用于低矮的幼龄胶树和橡胶苗圃等作业场景。</w:t>
      </w:r>
      <w:r>
        <w:rPr>
          <w:rFonts w:hint="eastAsia" w:ascii="仿宋" w:hAnsi="仿宋" w:eastAsia="仿宋" w:cs="仿宋"/>
          <w:b/>
          <w:bCs w:val="0"/>
          <w:color w:val="auto"/>
          <w:sz w:val="32"/>
          <w:szCs w:val="32"/>
          <w:lang w:val="en-US" w:eastAsia="zh-CN"/>
        </w:rPr>
        <w:t>飞防参数推荐设置为：</w:t>
      </w:r>
      <w:r>
        <w:rPr>
          <w:rFonts w:hint="eastAsia" w:ascii="仿宋" w:hAnsi="仿宋" w:eastAsia="仿宋" w:cs="仿宋"/>
          <w:b w:val="0"/>
          <w:bCs/>
          <w:color w:val="auto"/>
          <w:sz w:val="32"/>
          <w:szCs w:val="32"/>
          <w:lang w:val="en-US" w:eastAsia="zh-CN"/>
        </w:rPr>
        <w:t>最佳作业航速3m/s，离冠层高度3-4m，施药量4-5L/亩，喷头粒径100µm，按照橡胶树水平种植行设定航线方向。</w:t>
      </w:r>
    </w:p>
    <w:p>
      <w:pPr>
        <w:keepNext w:val="0"/>
        <w:keepLines w:val="0"/>
        <w:pageBreakBefore w:val="0"/>
        <w:wordWrap/>
        <w:topLinePunct w:val="0"/>
        <w:bidi w:val="0"/>
        <w:snapToGrid w:val="0"/>
        <w:spacing w:line="590" w:lineRule="exact"/>
        <w:ind w:firstLine="640"/>
        <w:rPr>
          <w:rFonts w:hint="eastAsia" w:ascii="仿宋" w:hAnsi="仿宋" w:eastAsia="仿宋" w:cs="仿宋"/>
          <w:b/>
          <w:bCs w:val="0"/>
          <w:color w:val="auto"/>
          <w:sz w:val="32"/>
          <w:szCs w:val="32"/>
          <w:lang w:val="en-US" w:eastAsia="zh-CN"/>
        </w:rPr>
      </w:pPr>
      <w:r>
        <w:rPr>
          <w:rFonts w:hint="eastAsia" w:ascii="仿宋" w:hAnsi="仿宋" w:eastAsia="仿宋" w:cs="仿宋"/>
          <w:b/>
          <w:bCs w:val="0"/>
          <w:color w:val="auto"/>
          <w:sz w:val="32"/>
          <w:szCs w:val="32"/>
          <w:lang w:val="en-US" w:eastAsia="zh-CN"/>
        </w:rPr>
        <w:t>3.橡胶树叶部病害飞防专用药剂、剂型及施用量</w:t>
      </w:r>
    </w:p>
    <w:p>
      <w:pPr>
        <w:keepNext w:val="0"/>
        <w:keepLines w:val="0"/>
        <w:pageBreakBefore w:val="0"/>
        <w:wordWrap/>
        <w:topLinePunct w:val="0"/>
        <w:bidi w:val="0"/>
        <w:snapToGrid w:val="0"/>
        <w:spacing w:line="590" w:lineRule="exact"/>
        <w:ind w:firstLine="640"/>
        <w:rPr>
          <w:rFonts w:hint="eastAsia" w:ascii="仿宋" w:hAnsi="仿宋" w:eastAsia="仿宋" w:cs="仿宋"/>
          <w:b w:val="0"/>
          <w:bCs/>
          <w:color w:val="auto"/>
          <w:sz w:val="32"/>
          <w:szCs w:val="32"/>
          <w:lang w:val="en-US" w:eastAsia="zh-CN"/>
        </w:rPr>
      </w:pPr>
      <w:r>
        <w:rPr>
          <w:rFonts w:hint="eastAsia" w:ascii="仿宋" w:hAnsi="仿宋" w:eastAsia="仿宋" w:cs="仿宋"/>
          <w:b w:val="0"/>
          <w:bCs/>
          <w:color w:val="auto"/>
          <w:sz w:val="32"/>
          <w:szCs w:val="32"/>
          <w:lang w:val="en-US" w:eastAsia="zh-CN"/>
        </w:rPr>
        <w:t>研制的保叶清（19%咪酰胺∙三唑酮）微乳剂推荐用药量为120-150g/亩，可兼治橡胶树白粉病和炭疽病；试用的60%硫磺粉悬浮剂推荐用药量180-200g/亩，用于防治白粉病；50%硫磺∙三唑酮悬浮剂推荐用药量150-180g/亩，用于防治白粉病；45%戊唑∙咪酰胺水乳剂推荐用药量150g/亩，用于防治炭疽病。上述药剂和剂型均可适用于无人机飞防作业，按表2进行混配施用也可达到理想的防效。飞防助剂推荐河北中保绿农作业科技有限公司生产的中保飞防助剂，推荐使用浓度为1.0-1.5‰，与飞防药剂混合均匀后一起泵入药箱。</w:t>
      </w:r>
    </w:p>
    <w:p>
      <w:pPr>
        <w:keepNext w:val="0"/>
        <w:keepLines w:val="0"/>
        <w:pageBreakBefore w:val="0"/>
        <w:wordWrap/>
        <w:topLinePunct w:val="0"/>
        <w:bidi w:val="0"/>
        <w:spacing w:line="590" w:lineRule="exact"/>
        <w:ind w:firstLine="0"/>
        <w:jc w:val="center"/>
        <w:rPr>
          <w:rFonts w:hint="eastAsia" w:ascii="仿宋" w:hAnsi="仿宋" w:eastAsia="仿宋" w:cs="仿宋"/>
          <w:color w:val="auto"/>
          <w:sz w:val="32"/>
          <w:szCs w:val="32"/>
          <w:lang w:val="en-US" w:eastAsia="zh-CN"/>
        </w:rPr>
      </w:pPr>
      <w:r>
        <w:rPr>
          <w:rFonts w:hint="eastAsia" w:ascii="仿宋" w:hAnsi="仿宋" w:eastAsia="仿宋" w:cs="仿宋"/>
          <w:color w:val="auto"/>
          <w:sz w:val="32"/>
          <w:szCs w:val="32"/>
          <w:lang w:val="en-US" w:eastAsia="zh-CN"/>
        </w:rPr>
        <w:t>表2 推荐药剂及用药量</w:t>
      </w:r>
    </w:p>
    <w:tbl>
      <w:tblPr>
        <w:tblStyle w:val="17"/>
        <w:tblW w:w="0" w:type="auto"/>
        <w:tblInd w:w="0" w:type="dxa"/>
        <w:tblBorders>
          <w:top w:val="single" w:color="auto" w:sz="12" w:space="0"/>
          <w:left w:val="none" w:color="auto" w:sz="0" w:space="0"/>
          <w:bottom w:val="single" w:color="auto"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65"/>
        <w:gridCol w:w="3534"/>
        <w:gridCol w:w="1418"/>
        <w:gridCol w:w="1211"/>
        <w:gridCol w:w="1270"/>
      </w:tblGrid>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8" w:hRule="atLeast"/>
        </w:trPr>
        <w:tc>
          <w:tcPr>
            <w:tcW w:w="965" w:type="dxa"/>
            <w:tcBorders>
              <w:bottom w:val="single" w:color="auto" w:sz="8" w:space="0"/>
            </w:tcBorders>
            <w:noWrap w:val="0"/>
            <w:vAlign w:val="center"/>
          </w:tcPr>
          <w:p>
            <w:pPr>
              <w:pStyle w:val="10"/>
              <w:keepNext w:val="0"/>
              <w:keepLines w:val="0"/>
              <w:pageBreakBefore w:val="0"/>
              <w:widowControl w:val="0"/>
              <w:kinsoku/>
              <w:wordWrap/>
              <w:overflowPunct/>
              <w:topLinePunct w:val="0"/>
              <w:autoSpaceDE/>
              <w:autoSpaceDN/>
              <w:bidi w:val="0"/>
              <w:adjustRightInd/>
              <w:snapToGrid w:val="0"/>
              <w:spacing w:line="590" w:lineRule="exact"/>
              <w:jc w:val="center"/>
              <w:textAlignment w:val="auto"/>
              <w:rPr>
                <w:rFonts w:hint="eastAsia" w:ascii="仿宋" w:hAnsi="仿宋" w:eastAsia="仿宋" w:cs="仿宋"/>
                <w:color w:val="auto"/>
                <w:sz w:val="32"/>
                <w:szCs w:val="32"/>
                <w:vertAlign w:val="baseline"/>
                <w:lang w:val="en-US" w:eastAsia="zh-CN"/>
              </w:rPr>
            </w:pPr>
            <w:r>
              <w:rPr>
                <w:rFonts w:hint="eastAsia" w:ascii="仿宋" w:hAnsi="仿宋" w:eastAsia="仿宋" w:cs="仿宋"/>
                <w:color w:val="auto"/>
                <w:sz w:val="32"/>
                <w:szCs w:val="32"/>
                <w:vertAlign w:val="baseline"/>
                <w:lang w:val="en-US" w:eastAsia="zh-CN"/>
              </w:rPr>
              <w:t>序号</w:t>
            </w:r>
          </w:p>
        </w:tc>
        <w:tc>
          <w:tcPr>
            <w:tcW w:w="3534" w:type="dxa"/>
            <w:tcBorders>
              <w:bottom w:val="single" w:color="auto" w:sz="8" w:space="0"/>
            </w:tcBorders>
            <w:noWrap w:val="0"/>
            <w:vAlign w:val="center"/>
          </w:tcPr>
          <w:p>
            <w:pPr>
              <w:pStyle w:val="10"/>
              <w:keepNext w:val="0"/>
              <w:keepLines w:val="0"/>
              <w:pageBreakBefore w:val="0"/>
              <w:widowControl w:val="0"/>
              <w:kinsoku/>
              <w:wordWrap/>
              <w:overflowPunct/>
              <w:topLinePunct w:val="0"/>
              <w:autoSpaceDE/>
              <w:autoSpaceDN/>
              <w:bidi w:val="0"/>
              <w:adjustRightInd/>
              <w:snapToGrid w:val="0"/>
              <w:spacing w:line="590" w:lineRule="exact"/>
              <w:jc w:val="center"/>
              <w:textAlignment w:val="auto"/>
              <w:rPr>
                <w:rFonts w:hint="eastAsia" w:ascii="仿宋" w:hAnsi="仿宋" w:eastAsia="仿宋" w:cs="仿宋"/>
                <w:color w:val="auto"/>
                <w:sz w:val="32"/>
                <w:szCs w:val="32"/>
                <w:vertAlign w:val="baseline"/>
                <w:lang w:val="en-US" w:eastAsia="zh-CN"/>
              </w:rPr>
            </w:pPr>
            <w:r>
              <w:rPr>
                <w:rFonts w:hint="eastAsia" w:ascii="仿宋" w:hAnsi="仿宋" w:eastAsia="仿宋" w:cs="仿宋"/>
                <w:color w:val="auto"/>
                <w:sz w:val="32"/>
                <w:szCs w:val="32"/>
                <w:vertAlign w:val="baseline"/>
                <w:lang w:val="en-US" w:eastAsia="zh-CN"/>
              </w:rPr>
              <w:t>推荐药剂及混配比例</w:t>
            </w:r>
          </w:p>
        </w:tc>
        <w:tc>
          <w:tcPr>
            <w:tcW w:w="1418" w:type="dxa"/>
            <w:tcBorders>
              <w:bottom w:val="single" w:color="auto" w:sz="8" w:space="0"/>
            </w:tcBorders>
            <w:noWrap w:val="0"/>
            <w:vAlign w:val="center"/>
          </w:tcPr>
          <w:p>
            <w:pPr>
              <w:pStyle w:val="10"/>
              <w:keepNext w:val="0"/>
              <w:keepLines w:val="0"/>
              <w:pageBreakBefore w:val="0"/>
              <w:widowControl w:val="0"/>
              <w:kinsoku/>
              <w:wordWrap/>
              <w:overflowPunct/>
              <w:topLinePunct w:val="0"/>
              <w:autoSpaceDE/>
              <w:autoSpaceDN/>
              <w:bidi w:val="0"/>
              <w:adjustRightInd/>
              <w:snapToGrid w:val="0"/>
              <w:spacing w:line="590" w:lineRule="exact"/>
              <w:jc w:val="center"/>
              <w:textAlignment w:val="auto"/>
              <w:rPr>
                <w:rFonts w:hint="eastAsia" w:ascii="仿宋" w:hAnsi="仿宋" w:eastAsia="仿宋" w:cs="仿宋"/>
                <w:color w:val="auto"/>
                <w:sz w:val="32"/>
                <w:szCs w:val="32"/>
                <w:vertAlign w:val="baseline"/>
                <w:lang w:val="en-US" w:eastAsia="zh-CN"/>
              </w:rPr>
            </w:pPr>
            <w:r>
              <w:rPr>
                <w:rFonts w:hint="eastAsia" w:ascii="仿宋" w:hAnsi="仿宋" w:eastAsia="仿宋" w:cs="仿宋"/>
                <w:color w:val="auto"/>
                <w:sz w:val="32"/>
                <w:szCs w:val="32"/>
                <w:vertAlign w:val="baseline"/>
                <w:lang w:val="en-US" w:eastAsia="zh-CN"/>
              </w:rPr>
              <w:t>推荐浓度</w:t>
            </w:r>
          </w:p>
          <w:p>
            <w:pPr>
              <w:pStyle w:val="10"/>
              <w:keepNext w:val="0"/>
              <w:keepLines w:val="0"/>
              <w:pageBreakBefore w:val="0"/>
              <w:widowControl w:val="0"/>
              <w:kinsoku/>
              <w:wordWrap/>
              <w:overflowPunct/>
              <w:topLinePunct w:val="0"/>
              <w:autoSpaceDE/>
              <w:autoSpaceDN/>
              <w:bidi w:val="0"/>
              <w:adjustRightInd/>
              <w:snapToGrid w:val="0"/>
              <w:spacing w:line="590" w:lineRule="exact"/>
              <w:jc w:val="center"/>
              <w:textAlignment w:val="auto"/>
              <w:rPr>
                <w:rFonts w:hint="eastAsia" w:ascii="仿宋" w:hAnsi="仿宋" w:eastAsia="仿宋" w:cs="仿宋"/>
                <w:color w:val="auto"/>
                <w:sz w:val="32"/>
                <w:szCs w:val="32"/>
                <w:vertAlign w:val="baseline"/>
                <w:lang w:val="en-US" w:eastAsia="zh-CN"/>
              </w:rPr>
            </w:pPr>
            <w:r>
              <w:rPr>
                <w:rFonts w:hint="eastAsia" w:ascii="仿宋" w:hAnsi="仿宋" w:eastAsia="仿宋" w:cs="仿宋"/>
                <w:color w:val="auto"/>
                <w:sz w:val="32"/>
                <w:szCs w:val="32"/>
                <w:vertAlign w:val="baseline"/>
                <w:lang w:val="en-US" w:eastAsia="zh-CN"/>
              </w:rPr>
              <w:t>（g/亩）</w:t>
            </w:r>
          </w:p>
        </w:tc>
        <w:tc>
          <w:tcPr>
            <w:tcW w:w="1211" w:type="dxa"/>
            <w:tcBorders>
              <w:bottom w:val="single" w:color="auto" w:sz="8" w:space="0"/>
            </w:tcBorders>
            <w:noWrap w:val="0"/>
            <w:vAlign w:val="center"/>
          </w:tcPr>
          <w:p>
            <w:pPr>
              <w:pStyle w:val="10"/>
              <w:keepNext w:val="0"/>
              <w:keepLines w:val="0"/>
              <w:pageBreakBefore w:val="0"/>
              <w:widowControl w:val="0"/>
              <w:kinsoku/>
              <w:wordWrap/>
              <w:overflowPunct/>
              <w:topLinePunct w:val="0"/>
              <w:autoSpaceDE/>
              <w:autoSpaceDN/>
              <w:bidi w:val="0"/>
              <w:adjustRightInd/>
              <w:snapToGrid w:val="0"/>
              <w:spacing w:line="590" w:lineRule="exact"/>
              <w:jc w:val="center"/>
              <w:textAlignment w:val="auto"/>
              <w:rPr>
                <w:rFonts w:hint="eastAsia" w:ascii="仿宋" w:hAnsi="仿宋" w:eastAsia="仿宋" w:cs="仿宋"/>
                <w:color w:val="auto"/>
                <w:sz w:val="32"/>
                <w:szCs w:val="32"/>
                <w:vertAlign w:val="baseline"/>
                <w:lang w:val="en-US" w:eastAsia="zh-CN"/>
              </w:rPr>
            </w:pPr>
            <w:r>
              <w:rPr>
                <w:rFonts w:hint="eastAsia" w:ascii="仿宋" w:hAnsi="仿宋" w:eastAsia="仿宋" w:cs="仿宋"/>
                <w:color w:val="auto"/>
                <w:sz w:val="32"/>
                <w:szCs w:val="32"/>
                <w:vertAlign w:val="baseline"/>
                <w:lang w:val="en-US" w:eastAsia="zh-CN"/>
              </w:rPr>
              <w:t>施药方式</w:t>
            </w:r>
          </w:p>
        </w:tc>
        <w:tc>
          <w:tcPr>
            <w:tcW w:w="1270" w:type="dxa"/>
            <w:tcBorders>
              <w:bottom w:val="single" w:color="auto" w:sz="8" w:space="0"/>
            </w:tcBorders>
            <w:noWrap w:val="0"/>
            <w:vAlign w:val="center"/>
          </w:tcPr>
          <w:p>
            <w:pPr>
              <w:pStyle w:val="10"/>
              <w:keepNext w:val="0"/>
              <w:keepLines w:val="0"/>
              <w:pageBreakBefore w:val="0"/>
              <w:widowControl w:val="0"/>
              <w:kinsoku/>
              <w:wordWrap/>
              <w:overflowPunct/>
              <w:topLinePunct w:val="0"/>
              <w:autoSpaceDE/>
              <w:autoSpaceDN/>
              <w:bidi w:val="0"/>
              <w:adjustRightInd/>
              <w:snapToGrid w:val="0"/>
              <w:spacing w:line="590" w:lineRule="exact"/>
              <w:jc w:val="center"/>
              <w:textAlignment w:val="auto"/>
              <w:rPr>
                <w:rFonts w:hint="eastAsia" w:ascii="仿宋" w:hAnsi="仿宋" w:eastAsia="仿宋" w:cs="仿宋"/>
                <w:color w:val="auto"/>
                <w:sz w:val="32"/>
                <w:szCs w:val="32"/>
                <w:vertAlign w:val="baseline"/>
                <w:lang w:val="en-US" w:eastAsia="zh-CN"/>
              </w:rPr>
            </w:pPr>
            <w:r>
              <w:rPr>
                <w:rFonts w:hint="eastAsia" w:ascii="仿宋" w:hAnsi="仿宋" w:eastAsia="仿宋" w:cs="仿宋"/>
                <w:color w:val="auto"/>
                <w:sz w:val="32"/>
                <w:szCs w:val="32"/>
                <w:vertAlign w:val="baseline"/>
                <w:lang w:val="en-US" w:eastAsia="zh-CN"/>
              </w:rPr>
              <w:t>推荐施药量（L/亩）</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1" w:hRule="atLeast"/>
        </w:trPr>
        <w:tc>
          <w:tcPr>
            <w:tcW w:w="965" w:type="dxa"/>
            <w:tcBorders>
              <w:top w:val="single" w:color="auto" w:sz="8" w:space="0"/>
              <w:tl2br w:val="nil"/>
              <w:tr2bl w:val="nil"/>
            </w:tcBorders>
            <w:noWrap w:val="0"/>
            <w:vAlign w:val="center"/>
          </w:tcPr>
          <w:p>
            <w:pPr>
              <w:pStyle w:val="10"/>
              <w:keepNext w:val="0"/>
              <w:keepLines w:val="0"/>
              <w:pageBreakBefore w:val="0"/>
              <w:widowControl w:val="0"/>
              <w:kinsoku/>
              <w:wordWrap/>
              <w:overflowPunct/>
              <w:topLinePunct w:val="0"/>
              <w:autoSpaceDE/>
              <w:autoSpaceDN/>
              <w:bidi w:val="0"/>
              <w:adjustRightInd/>
              <w:snapToGrid w:val="0"/>
              <w:spacing w:line="590" w:lineRule="exact"/>
              <w:jc w:val="center"/>
              <w:textAlignment w:val="auto"/>
              <w:rPr>
                <w:rFonts w:hint="eastAsia" w:ascii="仿宋" w:hAnsi="仿宋" w:eastAsia="仿宋" w:cs="仿宋"/>
                <w:color w:val="auto"/>
                <w:sz w:val="32"/>
                <w:szCs w:val="32"/>
                <w:vertAlign w:val="baseline"/>
                <w:lang w:val="en-US" w:eastAsia="zh-CN"/>
              </w:rPr>
            </w:pPr>
            <w:r>
              <w:rPr>
                <w:rFonts w:hint="eastAsia" w:ascii="仿宋" w:hAnsi="仿宋" w:eastAsia="仿宋" w:cs="仿宋"/>
                <w:color w:val="auto"/>
                <w:sz w:val="32"/>
                <w:szCs w:val="32"/>
                <w:vertAlign w:val="baseline"/>
                <w:lang w:val="en-US" w:eastAsia="zh-CN"/>
              </w:rPr>
              <w:t>1</w:t>
            </w:r>
          </w:p>
        </w:tc>
        <w:tc>
          <w:tcPr>
            <w:tcW w:w="3534" w:type="dxa"/>
            <w:tcBorders>
              <w:top w:val="single" w:color="auto" w:sz="8" w:space="0"/>
              <w:tl2br w:val="nil"/>
              <w:tr2bl w:val="nil"/>
            </w:tcBorders>
            <w:noWrap w:val="0"/>
            <w:vAlign w:val="center"/>
          </w:tcPr>
          <w:p>
            <w:pPr>
              <w:pStyle w:val="10"/>
              <w:keepNext w:val="0"/>
              <w:keepLines w:val="0"/>
              <w:pageBreakBefore w:val="0"/>
              <w:widowControl w:val="0"/>
              <w:kinsoku/>
              <w:wordWrap/>
              <w:overflowPunct/>
              <w:topLinePunct w:val="0"/>
              <w:autoSpaceDE/>
              <w:autoSpaceDN/>
              <w:bidi w:val="0"/>
              <w:adjustRightInd/>
              <w:snapToGrid w:val="0"/>
              <w:spacing w:line="590" w:lineRule="exact"/>
              <w:jc w:val="both"/>
              <w:textAlignment w:val="auto"/>
              <w:rPr>
                <w:rFonts w:hint="eastAsia" w:ascii="仿宋" w:hAnsi="仿宋" w:eastAsia="仿宋" w:cs="仿宋"/>
                <w:color w:val="auto"/>
                <w:sz w:val="32"/>
                <w:szCs w:val="32"/>
                <w:vertAlign w:val="baseline"/>
                <w:lang w:val="en-US" w:eastAsia="zh-CN"/>
              </w:rPr>
            </w:pPr>
            <w:r>
              <w:rPr>
                <w:rFonts w:hint="eastAsia" w:ascii="仿宋" w:hAnsi="仿宋" w:eastAsia="仿宋" w:cs="仿宋"/>
                <w:color w:val="auto"/>
                <w:sz w:val="32"/>
                <w:szCs w:val="32"/>
                <w:vertAlign w:val="baseline"/>
                <w:lang w:val="en-US" w:eastAsia="zh-CN"/>
              </w:rPr>
              <w:t>19%保叶清ME</w:t>
            </w:r>
          </w:p>
        </w:tc>
        <w:tc>
          <w:tcPr>
            <w:tcW w:w="1418" w:type="dxa"/>
            <w:tcBorders>
              <w:top w:val="single" w:color="auto" w:sz="8" w:space="0"/>
              <w:tl2br w:val="nil"/>
              <w:tr2bl w:val="nil"/>
            </w:tcBorders>
            <w:noWrap w:val="0"/>
            <w:vAlign w:val="center"/>
          </w:tcPr>
          <w:p>
            <w:pPr>
              <w:pStyle w:val="10"/>
              <w:keepNext w:val="0"/>
              <w:keepLines w:val="0"/>
              <w:pageBreakBefore w:val="0"/>
              <w:widowControl w:val="0"/>
              <w:kinsoku/>
              <w:wordWrap/>
              <w:overflowPunct/>
              <w:topLinePunct w:val="0"/>
              <w:autoSpaceDE/>
              <w:autoSpaceDN/>
              <w:bidi w:val="0"/>
              <w:adjustRightInd/>
              <w:snapToGrid w:val="0"/>
              <w:spacing w:line="590" w:lineRule="exact"/>
              <w:jc w:val="both"/>
              <w:textAlignment w:val="auto"/>
              <w:rPr>
                <w:rFonts w:hint="eastAsia" w:ascii="仿宋" w:hAnsi="仿宋" w:eastAsia="仿宋" w:cs="仿宋"/>
                <w:color w:val="auto"/>
                <w:sz w:val="32"/>
                <w:szCs w:val="32"/>
                <w:vertAlign w:val="baseline"/>
                <w:lang w:val="en-US" w:eastAsia="zh-CN"/>
              </w:rPr>
            </w:pPr>
            <w:r>
              <w:rPr>
                <w:rFonts w:hint="eastAsia" w:ascii="仿宋" w:hAnsi="仿宋" w:eastAsia="仿宋" w:cs="仿宋"/>
                <w:color w:val="auto"/>
                <w:sz w:val="32"/>
                <w:szCs w:val="32"/>
                <w:vertAlign w:val="baseline"/>
                <w:lang w:val="en-US" w:eastAsia="zh-CN"/>
              </w:rPr>
              <w:t>120~150</w:t>
            </w:r>
          </w:p>
        </w:tc>
        <w:tc>
          <w:tcPr>
            <w:tcW w:w="1211" w:type="dxa"/>
            <w:vMerge w:val="restart"/>
            <w:tcBorders>
              <w:top w:val="single" w:color="auto" w:sz="8" w:space="0"/>
              <w:tl2br w:val="nil"/>
              <w:tr2bl w:val="nil"/>
            </w:tcBorders>
            <w:noWrap w:val="0"/>
            <w:vAlign w:val="center"/>
          </w:tcPr>
          <w:p>
            <w:pPr>
              <w:pStyle w:val="10"/>
              <w:keepNext w:val="0"/>
              <w:keepLines w:val="0"/>
              <w:pageBreakBefore w:val="0"/>
              <w:widowControl w:val="0"/>
              <w:kinsoku/>
              <w:wordWrap/>
              <w:overflowPunct/>
              <w:topLinePunct w:val="0"/>
              <w:autoSpaceDE/>
              <w:autoSpaceDN/>
              <w:bidi w:val="0"/>
              <w:adjustRightInd/>
              <w:snapToGrid w:val="0"/>
              <w:spacing w:line="590" w:lineRule="exact"/>
              <w:jc w:val="center"/>
              <w:textAlignment w:val="auto"/>
              <w:rPr>
                <w:rFonts w:hint="eastAsia" w:ascii="仿宋" w:hAnsi="仿宋" w:eastAsia="仿宋" w:cs="仿宋"/>
                <w:color w:val="auto"/>
                <w:sz w:val="32"/>
                <w:szCs w:val="32"/>
                <w:vertAlign w:val="baseline"/>
                <w:lang w:val="en-US" w:eastAsia="zh-CN"/>
              </w:rPr>
            </w:pPr>
            <w:r>
              <w:rPr>
                <w:rFonts w:hint="eastAsia" w:ascii="仿宋" w:hAnsi="仿宋" w:eastAsia="仿宋" w:cs="仿宋"/>
                <w:color w:val="auto"/>
                <w:sz w:val="32"/>
                <w:szCs w:val="32"/>
                <w:vertAlign w:val="baseline"/>
                <w:lang w:val="en-US" w:eastAsia="zh-CN"/>
              </w:rPr>
              <w:t>植保无人机喷雾</w:t>
            </w:r>
          </w:p>
        </w:tc>
        <w:tc>
          <w:tcPr>
            <w:tcW w:w="1270" w:type="dxa"/>
            <w:vMerge w:val="restart"/>
            <w:tcBorders>
              <w:top w:val="single" w:color="auto" w:sz="8" w:space="0"/>
              <w:tl2br w:val="nil"/>
              <w:tr2bl w:val="nil"/>
            </w:tcBorders>
            <w:noWrap w:val="0"/>
            <w:vAlign w:val="center"/>
          </w:tcPr>
          <w:p>
            <w:pPr>
              <w:pStyle w:val="10"/>
              <w:keepNext w:val="0"/>
              <w:keepLines w:val="0"/>
              <w:pageBreakBefore w:val="0"/>
              <w:widowControl w:val="0"/>
              <w:kinsoku/>
              <w:wordWrap/>
              <w:overflowPunct/>
              <w:topLinePunct w:val="0"/>
              <w:autoSpaceDE/>
              <w:autoSpaceDN/>
              <w:bidi w:val="0"/>
              <w:adjustRightInd/>
              <w:snapToGrid w:val="0"/>
              <w:spacing w:line="590" w:lineRule="exact"/>
              <w:jc w:val="center"/>
              <w:textAlignment w:val="auto"/>
              <w:rPr>
                <w:rFonts w:hint="eastAsia" w:ascii="仿宋" w:hAnsi="仿宋" w:eastAsia="仿宋" w:cs="仿宋"/>
                <w:color w:val="auto"/>
                <w:sz w:val="32"/>
                <w:szCs w:val="32"/>
                <w:vertAlign w:val="baseline"/>
                <w:lang w:val="en-US" w:eastAsia="zh-CN"/>
              </w:rPr>
            </w:pPr>
            <w:r>
              <w:rPr>
                <w:rFonts w:hint="eastAsia" w:ascii="仿宋" w:hAnsi="仿宋" w:eastAsia="仿宋" w:cs="仿宋"/>
                <w:color w:val="auto"/>
                <w:sz w:val="32"/>
                <w:szCs w:val="32"/>
                <w:vertAlign w:val="baseline"/>
                <w:lang w:val="en-US" w:eastAsia="zh-CN"/>
              </w:rPr>
              <w:t>6~7（大载荷无人机）</w:t>
            </w:r>
          </w:p>
          <w:p>
            <w:pPr>
              <w:pStyle w:val="10"/>
              <w:keepNext w:val="0"/>
              <w:keepLines w:val="0"/>
              <w:pageBreakBefore w:val="0"/>
              <w:widowControl w:val="0"/>
              <w:kinsoku/>
              <w:wordWrap/>
              <w:overflowPunct/>
              <w:topLinePunct w:val="0"/>
              <w:autoSpaceDE/>
              <w:autoSpaceDN/>
              <w:bidi w:val="0"/>
              <w:adjustRightInd/>
              <w:snapToGrid w:val="0"/>
              <w:spacing w:line="590" w:lineRule="exact"/>
              <w:jc w:val="center"/>
              <w:textAlignment w:val="auto"/>
              <w:rPr>
                <w:rFonts w:hint="eastAsia" w:ascii="仿宋" w:hAnsi="仿宋" w:eastAsia="仿宋" w:cs="仿宋"/>
                <w:color w:val="auto"/>
                <w:sz w:val="32"/>
                <w:szCs w:val="32"/>
                <w:vertAlign w:val="baseline"/>
                <w:lang w:val="en-US" w:eastAsia="zh-CN"/>
              </w:rPr>
            </w:pPr>
          </w:p>
          <w:p>
            <w:pPr>
              <w:pStyle w:val="10"/>
              <w:keepNext w:val="0"/>
              <w:keepLines w:val="0"/>
              <w:pageBreakBefore w:val="0"/>
              <w:widowControl w:val="0"/>
              <w:kinsoku/>
              <w:wordWrap/>
              <w:overflowPunct/>
              <w:topLinePunct w:val="0"/>
              <w:autoSpaceDE/>
              <w:autoSpaceDN/>
              <w:bidi w:val="0"/>
              <w:adjustRightInd/>
              <w:snapToGrid w:val="0"/>
              <w:spacing w:line="590" w:lineRule="exact"/>
              <w:jc w:val="center"/>
              <w:textAlignment w:val="auto"/>
              <w:rPr>
                <w:rFonts w:hint="eastAsia" w:ascii="仿宋" w:hAnsi="仿宋" w:eastAsia="仿宋" w:cs="仿宋"/>
                <w:color w:val="auto"/>
                <w:sz w:val="32"/>
                <w:szCs w:val="32"/>
                <w:vertAlign w:val="baseline"/>
                <w:lang w:val="en-US" w:eastAsia="zh-CN"/>
              </w:rPr>
            </w:pPr>
            <w:r>
              <w:rPr>
                <w:rFonts w:hint="eastAsia" w:ascii="仿宋" w:hAnsi="仿宋" w:eastAsia="仿宋" w:cs="仿宋"/>
                <w:color w:val="auto"/>
                <w:sz w:val="32"/>
                <w:szCs w:val="32"/>
                <w:vertAlign w:val="baseline"/>
                <w:lang w:val="en-US" w:eastAsia="zh-CN"/>
              </w:rPr>
              <w:t>4~5（小型无人机）</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1" w:hRule="atLeast"/>
        </w:trPr>
        <w:tc>
          <w:tcPr>
            <w:tcW w:w="965" w:type="dxa"/>
            <w:tcBorders>
              <w:tl2br w:val="nil"/>
              <w:tr2bl w:val="nil"/>
            </w:tcBorders>
            <w:noWrap w:val="0"/>
            <w:vAlign w:val="center"/>
          </w:tcPr>
          <w:p>
            <w:pPr>
              <w:pStyle w:val="10"/>
              <w:keepNext w:val="0"/>
              <w:keepLines w:val="0"/>
              <w:pageBreakBefore w:val="0"/>
              <w:widowControl w:val="0"/>
              <w:kinsoku/>
              <w:wordWrap/>
              <w:overflowPunct/>
              <w:topLinePunct w:val="0"/>
              <w:autoSpaceDE/>
              <w:autoSpaceDN/>
              <w:bidi w:val="0"/>
              <w:adjustRightInd/>
              <w:snapToGrid w:val="0"/>
              <w:spacing w:line="590" w:lineRule="exact"/>
              <w:jc w:val="center"/>
              <w:textAlignment w:val="auto"/>
              <w:rPr>
                <w:rFonts w:hint="eastAsia" w:ascii="仿宋" w:hAnsi="仿宋" w:eastAsia="仿宋" w:cs="仿宋"/>
                <w:color w:val="auto"/>
                <w:sz w:val="32"/>
                <w:szCs w:val="32"/>
                <w:vertAlign w:val="baseline"/>
                <w:lang w:val="en-US" w:eastAsia="zh-CN"/>
              </w:rPr>
            </w:pPr>
            <w:r>
              <w:rPr>
                <w:rFonts w:hint="eastAsia" w:ascii="仿宋" w:hAnsi="仿宋" w:eastAsia="仿宋" w:cs="仿宋"/>
                <w:color w:val="auto"/>
                <w:sz w:val="32"/>
                <w:szCs w:val="32"/>
                <w:vertAlign w:val="baseline"/>
                <w:lang w:val="en-US" w:eastAsia="zh-CN"/>
              </w:rPr>
              <w:t>2</w:t>
            </w:r>
          </w:p>
        </w:tc>
        <w:tc>
          <w:tcPr>
            <w:tcW w:w="3534" w:type="dxa"/>
            <w:tcBorders>
              <w:tl2br w:val="nil"/>
              <w:tr2bl w:val="nil"/>
            </w:tcBorders>
            <w:noWrap w:val="0"/>
            <w:vAlign w:val="center"/>
          </w:tcPr>
          <w:p>
            <w:pPr>
              <w:pStyle w:val="10"/>
              <w:keepNext w:val="0"/>
              <w:keepLines w:val="0"/>
              <w:pageBreakBefore w:val="0"/>
              <w:widowControl w:val="0"/>
              <w:kinsoku/>
              <w:wordWrap/>
              <w:overflowPunct/>
              <w:topLinePunct w:val="0"/>
              <w:autoSpaceDE/>
              <w:autoSpaceDN/>
              <w:bidi w:val="0"/>
              <w:adjustRightInd/>
              <w:snapToGrid w:val="0"/>
              <w:spacing w:line="590" w:lineRule="exact"/>
              <w:jc w:val="both"/>
              <w:textAlignment w:val="auto"/>
              <w:rPr>
                <w:rFonts w:hint="eastAsia" w:ascii="仿宋" w:hAnsi="仿宋" w:eastAsia="仿宋" w:cs="仿宋"/>
                <w:color w:val="auto"/>
                <w:sz w:val="32"/>
                <w:szCs w:val="32"/>
                <w:vertAlign w:val="baseline"/>
                <w:lang w:val="en-US" w:eastAsia="zh-CN"/>
              </w:rPr>
            </w:pPr>
            <w:r>
              <w:rPr>
                <w:rFonts w:hint="eastAsia" w:ascii="仿宋" w:hAnsi="仿宋" w:eastAsia="仿宋" w:cs="仿宋"/>
                <w:color w:val="auto"/>
                <w:sz w:val="32"/>
                <w:szCs w:val="32"/>
                <w:vertAlign w:val="baseline"/>
                <w:lang w:val="en-US" w:eastAsia="zh-CN"/>
              </w:rPr>
              <w:t>60%硫磺粉SC</w:t>
            </w:r>
          </w:p>
        </w:tc>
        <w:tc>
          <w:tcPr>
            <w:tcW w:w="1418" w:type="dxa"/>
            <w:tcBorders>
              <w:tl2br w:val="nil"/>
              <w:tr2bl w:val="nil"/>
            </w:tcBorders>
            <w:noWrap w:val="0"/>
            <w:vAlign w:val="center"/>
          </w:tcPr>
          <w:p>
            <w:pPr>
              <w:pStyle w:val="10"/>
              <w:keepNext w:val="0"/>
              <w:keepLines w:val="0"/>
              <w:pageBreakBefore w:val="0"/>
              <w:widowControl w:val="0"/>
              <w:kinsoku/>
              <w:wordWrap/>
              <w:overflowPunct/>
              <w:topLinePunct w:val="0"/>
              <w:autoSpaceDE/>
              <w:autoSpaceDN/>
              <w:bidi w:val="0"/>
              <w:adjustRightInd/>
              <w:snapToGrid w:val="0"/>
              <w:spacing w:line="590" w:lineRule="exact"/>
              <w:jc w:val="both"/>
              <w:textAlignment w:val="auto"/>
              <w:rPr>
                <w:rFonts w:hint="eastAsia" w:ascii="仿宋" w:hAnsi="仿宋" w:eastAsia="仿宋" w:cs="仿宋"/>
                <w:color w:val="auto"/>
                <w:sz w:val="32"/>
                <w:szCs w:val="32"/>
                <w:vertAlign w:val="baseline"/>
                <w:lang w:val="en-US" w:eastAsia="zh-CN"/>
              </w:rPr>
            </w:pPr>
            <w:r>
              <w:rPr>
                <w:rFonts w:hint="eastAsia" w:ascii="仿宋" w:hAnsi="仿宋" w:eastAsia="仿宋" w:cs="仿宋"/>
                <w:color w:val="auto"/>
                <w:sz w:val="32"/>
                <w:szCs w:val="32"/>
                <w:vertAlign w:val="baseline"/>
                <w:lang w:val="en-US" w:eastAsia="zh-CN"/>
              </w:rPr>
              <w:t>180~200</w:t>
            </w:r>
          </w:p>
        </w:tc>
        <w:tc>
          <w:tcPr>
            <w:tcW w:w="1211" w:type="dxa"/>
            <w:vMerge w:val="continue"/>
            <w:tcBorders>
              <w:tl2br w:val="nil"/>
              <w:tr2bl w:val="nil"/>
            </w:tcBorders>
            <w:noWrap w:val="0"/>
            <w:vAlign w:val="center"/>
          </w:tcPr>
          <w:p>
            <w:pPr>
              <w:pStyle w:val="10"/>
              <w:keepNext w:val="0"/>
              <w:keepLines w:val="0"/>
              <w:pageBreakBefore w:val="0"/>
              <w:widowControl w:val="0"/>
              <w:kinsoku/>
              <w:wordWrap/>
              <w:overflowPunct/>
              <w:topLinePunct w:val="0"/>
              <w:autoSpaceDE/>
              <w:autoSpaceDN/>
              <w:bidi w:val="0"/>
              <w:adjustRightInd/>
              <w:snapToGrid w:val="0"/>
              <w:spacing w:line="590" w:lineRule="exact"/>
              <w:jc w:val="both"/>
              <w:textAlignment w:val="auto"/>
              <w:rPr>
                <w:rFonts w:hint="eastAsia" w:ascii="仿宋" w:hAnsi="仿宋" w:eastAsia="仿宋" w:cs="仿宋"/>
                <w:color w:val="auto"/>
                <w:sz w:val="32"/>
                <w:szCs w:val="32"/>
                <w:vertAlign w:val="baseline"/>
                <w:lang w:val="en-US" w:eastAsia="zh-CN"/>
              </w:rPr>
            </w:pPr>
          </w:p>
        </w:tc>
        <w:tc>
          <w:tcPr>
            <w:tcW w:w="1270" w:type="dxa"/>
            <w:vMerge w:val="continue"/>
            <w:tcBorders>
              <w:tl2br w:val="nil"/>
              <w:tr2bl w:val="nil"/>
            </w:tcBorders>
            <w:noWrap w:val="0"/>
            <w:vAlign w:val="center"/>
          </w:tcPr>
          <w:p>
            <w:pPr>
              <w:pStyle w:val="10"/>
              <w:keepNext w:val="0"/>
              <w:keepLines w:val="0"/>
              <w:pageBreakBefore w:val="0"/>
              <w:widowControl w:val="0"/>
              <w:kinsoku/>
              <w:wordWrap/>
              <w:overflowPunct/>
              <w:topLinePunct w:val="0"/>
              <w:autoSpaceDE/>
              <w:autoSpaceDN/>
              <w:bidi w:val="0"/>
              <w:adjustRightInd/>
              <w:snapToGrid w:val="0"/>
              <w:spacing w:line="590" w:lineRule="exact"/>
              <w:jc w:val="both"/>
              <w:textAlignment w:val="auto"/>
              <w:rPr>
                <w:rFonts w:hint="eastAsia" w:ascii="仿宋" w:hAnsi="仿宋" w:eastAsia="仿宋" w:cs="仿宋"/>
                <w:color w:val="auto"/>
                <w:sz w:val="32"/>
                <w:szCs w:val="32"/>
                <w:vertAlign w:val="baseline"/>
                <w:lang w:val="en-US" w:eastAsia="zh-CN"/>
              </w:rPr>
            </w:pP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1" w:hRule="atLeast"/>
        </w:trPr>
        <w:tc>
          <w:tcPr>
            <w:tcW w:w="965" w:type="dxa"/>
            <w:tcBorders>
              <w:tl2br w:val="nil"/>
              <w:tr2bl w:val="nil"/>
            </w:tcBorders>
            <w:noWrap w:val="0"/>
            <w:vAlign w:val="center"/>
          </w:tcPr>
          <w:p>
            <w:pPr>
              <w:pStyle w:val="10"/>
              <w:keepNext w:val="0"/>
              <w:keepLines w:val="0"/>
              <w:pageBreakBefore w:val="0"/>
              <w:widowControl w:val="0"/>
              <w:kinsoku/>
              <w:wordWrap/>
              <w:overflowPunct/>
              <w:topLinePunct w:val="0"/>
              <w:autoSpaceDE/>
              <w:autoSpaceDN/>
              <w:bidi w:val="0"/>
              <w:adjustRightInd/>
              <w:snapToGrid w:val="0"/>
              <w:spacing w:line="590" w:lineRule="exact"/>
              <w:jc w:val="center"/>
              <w:textAlignment w:val="auto"/>
              <w:rPr>
                <w:rFonts w:hint="eastAsia" w:ascii="仿宋" w:hAnsi="仿宋" w:eastAsia="仿宋" w:cs="仿宋"/>
                <w:color w:val="auto"/>
                <w:sz w:val="32"/>
                <w:szCs w:val="32"/>
                <w:vertAlign w:val="baseline"/>
                <w:lang w:val="en-US" w:eastAsia="zh-CN"/>
              </w:rPr>
            </w:pPr>
            <w:r>
              <w:rPr>
                <w:rFonts w:hint="eastAsia" w:ascii="仿宋" w:hAnsi="仿宋" w:eastAsia="仿宋" w:cs="仿宋"/>
                <w:color w:val="auto"/>
                <w:sz w:val="32"/>
                <w:szCs w:val="32"/>
                <w:vertAlign w:val="baseline"/>
                <w:lang w:val="en-US" w:eastAsia="zh-CN"/>
              </w:rPr>
              <w:t>3</w:t>
            </w:r>
          </w:p>
        </w:tc>
        <w:tc>
          <w:tcPr>
            <w:tcW w:w="3534" w:type="dxa"/>
            <w:tcBorders>
              <w:tl2br w:val="nil"/>
              <w:tr2bl w:val="nil"/>
            </w:tcBorders>
            <w:noWrap w:val="0"/>
            <w:vAlign w:val="center"/>
          </w:tcPr>
          <w:p>
            <w:pPr>
              <w:pStyle w:val="10"/>
              <w:keepNext w:val="0"/>
              <w:keepLines w:val="0"/>
              <w:pageBreakBefore w:val="0"/>
              <w:widowControl w:val="0"/>
              <w:kinsoku/>
              <w:wordWrap/>
              <w:overflowPunct/>
              <w:topLinePunct w:val="0"/>
              <w:autoSpaceDE/>
              <w:autoSpaceDN/>
              <w:bidi w:val="0"/>
              <w:adjustRightInd/>
              <w:snapToGrid w:val="0"/>
              <w:spacing w:line="590" w:lineRule="exact"/>
              <w:jc w:val="both"/>
              <w:textAlignment w:val="auto"/>
              <w:rPr>
                <w:rFonts w:hint="eastAsia" w:ascii="仿宋" w:hAnsi="仿宋" w:eastAsia="仿宋" w:cs="仿宋"/>
                <w:color w:val="auto"/>
                <w:sz w:val="32"/>
                <w:szCs w:val="32"/>
                <w:vertAlign w:val="baseline"/>
                <w:lang w:val="en-US" w:eastAsia="zh-CN"/>
              </w:rPr>
            </w:pPr>
            <w:r>
              <w:rPr>
                <w:rFonts w:hint="eastAsia" w:ascii="仿宋" w:hAnsi="仿宋" w:eastAsia="仿宋" w:cs="仿宋"/>
                <w:color w:val="auto"/>
                <w:sz w:val="32"/>
                <w:szCs w:val="32"/>
                <w:vertAlign w:val="baseline"/>
                <w:lang w:val="en-US" w:eastAsia="zh-CN"/>
              </w:rPr>
              <w:t>45%戊唑∙咪酰胺EW</w:t>
            </w:r>
          </w:p>
        </w:tc>
        <w:tc>
          <w:tcPr>
            <w:tcW w:w="1418" w:type="dxa"/>
            <w:tcBorders>
              <w:tl2br w:val="nil"/>
              <w:tr2bl w:val="nil"/>
            </w:tcBorders>
            <w:noWrap w:val="0"/>
            <w:vAlign w:val="center"/>
          </w:tcPr>
          <w:p>
            <w:pPr>
              <w:pStyle w:val="10"/>
              <w:keepNext w:val="0"/>
              <w:keepLines w:val="0"/>
              <w:pageBreakBefore w:val="0"/>
              <w:widowControl w:val="0"/>
              <w:kinsoku/>
              <w:wordWrap/>
              <w:overflowPunct/>
              <w:topLinePunct w:val="0"/>
              <w:autoSpaceDE/>
              <w:autoSpaceDN/>
              <w:bidi w:val="0"/>
              <w:adjustRightInd/>
              <w:snapToGrid w:val="0"/>
              <w:spacing w:line="590" w:lineRule="exact"/>
              <w:jc w:val="both"/>
              <w:textAlignment w:val="auto"/>
              <w:rPr>
                <w:rFonts w:hint="eastAsia" w:ascii="仿宋" w:hAnsi="仿宋" w:eastAsia="仿宋" w:cs="仿宋"/>
                <w:color w:val="auto"/>
                <w:sz w:val="32"/>
                <w:szCs w:val="32"/>
                <w:vertAlign w:val="baseline"/>
                <w:lang w:val="en-US" w:eastAsia="zh-CN"/>
              </w:rPr>
            </w:pPr>
            <w:r>
              <w:rPr>
                <w:rFonts w:hint="eastAsia" w:ascii="仿宋" w:hAnsi="仿宋" w:eastAsia="仿宋" w:cs="仿宋"/>
                <w:color w:val="auto"/>
                <w:sz w:val="32"/>
                <w:szCs w:val="32"/>
                <w:vertAlign w:val="baseline"/>
                <w:lang w:val="en-US" w:eastAsia="zh-CN"/>
              </w:rPr>
              <w:t>120~150</w:t>
            </w:r>
          </w:p>
        </w:tc>
        <w:tc>
          <w:tcPr>
            <w:tcW w:w="1211" w:type="dxa"/>
            <w:vMerge w:val="continue"/>
            <w:tcBorders>
              <w:tl2br w:val="nil"/>
              <w:tr2bl w:val="nil"/>
            </w:tcBorders>
            <w:noWrap w:val="0"/>
            <w:vAlign w:val="center"/>
          </w:tcPr>
          <w:p>
            <w:pPr>
              <w:pStyle w:val="10"/>
              <w:keepNext w:val="0"/>
              <w:keepLines w:val="0"/>
              <w:pageBreakBefore w:val="0"/>
              <w:widowControl w:val="0"/>
              <w:kinsoku/>
              <w:wordWrap/>
              <w:overflowPunct/>
              <w:topLinePunct w:val="0"/>
              <w:autoSpaceDE/>
              <w:autoSpaceDN/>
              <w:bidi w:val="0"/>
              <w:adjustRightInd/>
              <w:snapToGrid w:val="0"/>
              <w:spacing w:line="590" w:lineRule="exact"/>
              <w:jc w:val="both"/>
              <w:textAlignment w:val="auto"/>
              <w:rPr>
                <w:rFonts w:hint="eastAsia" w:ascii="仿宋" w:hAnsi="仿宋" w:eastAsia="仿宋" w:cs="仿宋"/>
                <w:color w:val="auto"/>
                <w:sz w:val="32"/>
                <w:szCs w:val="32"/>
                <w:vertAlign w:val="baseline"/>
                <w:lang w:val="en-US" w:eastAsia="zh-CN"/>
              </w:rPr>
            </w:pPr>
          </w:p>
        </w:tc>
        <w:tc>
          <w:tcPr>
            <w:tcW w:w="1270" w:type="dxa"/>
            <w:vMerge w:val="continue"/>
            <w:tcBorders>
              <w:tl2br w:val="nil"/>
              <w:tr2bl w:val="nil"/>
            </w:tcBorders>
            <w:noWrap w:val="0"/>
            <w:vAlign w:val="center"/>
          </w:tcPr>
          <w:p>
            <w:pPr>
              <w:pStyle w:val="10"/>
              <w:keepNext w:val="0"/>
              <w:keepLines w:val="0"/>
              <w:pageBreakBefore w:val="0"/>
              <w:widowControl w:val="0"/>
              <w:kinsoku/>
              <w:wordWrap/>
              <w:overflowPunct/>
              <w:topLinePunct w:val="0"/>
              <w:autoSpaceDE/>
              <w:autoSpaceDN/>
              <w:bidi w:val="0"/>
              <w:adjustRightInd/>
              <w:snapToGrid w:val="0"/>
              <w:spacing w:line="590" w:lineRule="exact"/>
              <w:jc w:val="both"/>
              <w:textAlignment w:val="auto"/>
              <w:rPr>
                <w:rFonts w:hint="eastAsia" w:ascii="仿宋" w:hAnsi="仿宋" w:eastAsia="仿宋" w:cs="仿宋"/>
                <w:color w:val="auto"/>
                <w:sz w:val="32"/>
                <w:szCs w:val="32"/>
                <w:vertAlign w:val="baseline"/>
                <w:lang w:val="en-US" w:eastAsia="zh-CN"/>
              </w:rPr>
            </w:pP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1" w:hRule="atLeast"/>
        </w:trPr>
        <w:tc>
          <w:tcPr>
            <w:tcW w:w="965" w:type="dxa"/>
            <w:tcBorders>
              <w:tl2br w:val="nil"/>
              <w:tr2bl w:val="nil"/>
            </w:tcBorders>
            <w:noWrap w:val="0"/>
            <w:vAlign w:val="center"/>
          </w:tcPr>
          <w:p>
            <w:pPr>
              <w:pStyle w:val="10"/>
              <w:keepNext w:val="0"/>
              <w:keepLines w:val="0"/>
              <w:pageBreakBefore w:val="0"/>
              <w:widowControl w:val="0"/>
              <w:kinsoku/>
              <w:wordWrap/>
              <w:overflowPunct/>
              <w:topLinePunct w:val="0"/>
              <w:autoSpaceDE/>
              <w:autoSpaceDN/>
              <w:bidi w:val="0"/>
              <w:adjustRightInd/>
              <w:snapToGrid w:val="0"/>
              <w:spacing w:line="590" w:lineRule="exact"/>
              <w:jc w:val="center"/>
              <w:textAlignment w:val="auto"/>
              <w:rPr>
                <w:rFonts w:hint="eastAsia" w:ascii="仿宋" w:hAnsi="仿宋" w:eastAsia="仿宋" w:cs="仿宋"/>
                <w:color w:val="auto"/>
                <w:sz w:val="32"/>
                <w:szCs w:val="32"/>
                <w:vertAlign w:val="baseline"/>
                <w:lang w:val="en-US" w:eastAsia="zh-CN"/>
              </w:rPr>
            </w:pPr>
            <w:r>
              <w:rPr>
                <w:rFonts w:hint="eastAsia" w:ascii="仿宋" w:hAnsi="仿宋" w:eastAsia="仿宋" w:cs="仿宋"/>
                <w:color w:val="auto"/>
                <w:sz w:val="32"/>
                <w:szCs w:val="32"/>
                <w:vertAlign w:val="baseline"/>
                <w:lang w:val="en-US" w:eastAsia="zh-CN"/>
              </w:rPr>
              <w:t>4</w:t>
            </w:r>
          </w:p>
        </w:tc>
        <w:tc>
          <w:tcPr>
            <w:tcW w:w="3534" w:type="dxa"/>
            <w:tcBorders>
              <w:tl2br w:val="nil"/>
              <w:tr2bl w:val="nil"/>
            </w:tcBorders>
            <w:noWrap w:val="0"/>
            <w:vAlign w:val="center"/>
          </w:tcPr>
          <w:p>
            <w:pPr>
              <w:pStyle w:val="10"/>
              <w:keepNext w:val="0"/>
              <w:keepLines w:val="0"/>
              <w:pageBreakBefore w:val="0"/>
              <w:widowControl w:val="0"/>
              <w:kinsoku/>
              <w:wordWrap/>
              <w:overflowPunct/>
              <w:topLinePunct w:val="0"/>
              <w:autoSpaceDE/>
              <w:autoSpaceDN/>
              <w:bidi w:val="0"/>
              <w:adjustRightInd/>
              <w:snapToGrid w:val="0"/>
              <w:spacing w:line="590" w:lineRule="exact"/>
              <w:jc w:val="both"/>
              <w:textAlignment w:val="auto"/>
              <w:rPr>
                <w:rFonts w:hint="eastAsia" w:ascii="仿宋" w:hAnsi="仿宋" w:eastAsia="仿宋" w:cs="仿宋"/>
                <w:color w:val="auto"/>
                <w:sz w:val="32"/>
                <w:szCs w:val="32"/>
                <w:vertAlign w:val="baseline"/>
                <w:lang w:val="en-US" w:eastAsia="zh-CN"/>
              </w:rPr>
            </w:pPr>
            <w:r>
              <w:rPr>
                <w:rFonts w:hint="eastAsia" w:ascii="仿宋" w:hAnsi="仿宋" w:eastAsia="仿宋" w:cs="仿宋"/>
                <w:color w:val="auto"/>
                <w:sz w:val="32"/>
                <w:szCs w:val="32"/>
                <w:vertAlign w:val="baseline"/>
                <w:lang w:val="en-US" w:eastAsia="zh-CN"/>
              </w:rPr>
              <w:t>50%硫磺∙三唑酮SC</w:t>
            </w:r>
          </w:p>
        </w:tc>
        <w:tc>
          <w:tcPr>
            <w:tcW w:w="1418" w:type="dxa"/>
            <w:tcBorders>
              <w:tl2br w:val="nil"/>
              <w:tr2bl w:val="nil"/>
            </w:tcBorders>
            <w:noWrap w:val="0"/>
            <w:vAlign w:val="center"/>
          </w:tcPr>
          <w:p>
            <w:pPr>
              <w:pStyle w:val="10"/>
              <w:keepNext w:val="0"/>
              <w:keepLines w:val="0"/>
              <w:pageBreakBefore w:val="0"/>
              <w:widowControl w:val="0"/>
              <w:kinsoku/>
              <w:wordWrap/>
              <w:overflowPunct/>
              <w:topLinePunct w:val="0"/>
              <w:autoSpaceDE/>
              <w:autoSpaceDN/>
              <w:bidi w:val="0"/>
              <w:adjustRightInd/>
              <w:snapToGrid w:val="0"/>
              <w:spacing w:line="590" w:lineRule="exact"/>
              <w:jc w:val="both"/>
              <w:textAlignment w:val="auto"/>
              <w:rPr>
                <w:rFonts w:hint="eastAsia" w:ascii="仿宋" w:hAnsi="仿宋" w:eastAsia="仿宋" w:cs="仿宋"/>
                <w:color w:val="auto"/>
                <w:sz w:val="32"/>
                <w:szCs w:val="32"/>
                <w:vertAlign w:val="baseline"/>
                <w:lang w:val="en-US" w:eastAsia="zh-CN"/>
              </w:rPr>
            </w:pPr>
            <w:r>
              <w:rPr>
                <w:rFonts w:hint="eastAsia" w:ascii="仿宋" w:hAnsi="仿宋" w:eastAsia="仿宋" w:cs="仿宋"/>
                <w:color w:val="auto"/>
                <w:sz w:val="32"/>
                <w:szCs w:val="32"/>
                <w:vertAlign w:val="baseline"/>
                <w:lang w:val="en-US" w:eastAsia="zh-CN"/>
              </w:rPr>
              <w:t>120~150</w:t>
            </w:r>
          </w:p>
        </w:tc>
        <w:tc>
          <w:tcPr>
            <w:tcW w:w="1211" w:type="dxa"/>
            <w:vMerge w:val="continue"/>
            <w:tcBorders>
              <w:tl2br w:val="nil"/>
              <w:tr2bl w:val="nil"/>
            </w:tcBorders>
            <w:noWrap w:val="0"/>
            <w:vAlign w:val="center"/>
          </w:tcPr>
          <w:p>
            <w:pPr>
              <w:pStyle w:val="10"/>
              <w:keepNext w:val="0"/>
              <w:keepLines w:val="0"/>
              <w:pageBreakBefore w:val="0"/>
              <w:widowControl w:val="0"/>
              <w:kinsoku/>
              <w:wordWrap/>
              <w:overflowPunct/>
              <w:topLinePunct w:val="0"/>
              <w:autoSpaceDE/>
              <w:autoSpaceDN/>
              <w:bidi w:val="0"/>
              <w:adjustRightInd/>
              <w:snapToGrid w:val="0"/>
              <w:spacing w:line="590" w:lineRule="exact"/>
              <w:jc w:val="both"/>
              <w:textAlignment w:val="auto"/>
              <w:rPr>
                <w:rFonts w:hint="eastAsia" w:ascii="仿宋" w:hAnsi="仿宋" w:eastAsia="仿宋" w:cs="仿宋"/>
                <w:color w:val="auto"/>
                <w:sz w:val="32"/>
                <w:szCs w:val="32"/>
                <w:vertAlign w:val="baseline"/>
                <w:lang w:val="en-US" w:eastAsia="zh-CN"/>
              </w:rPr>
            </w:pPr>
          </w:p>
        </w:tc>
        <w:tc>
          <w:tcPr>
            <w:tcW w:w="1270" w:type="dxa"/>
            <w:vMerge w:val="continue"/>
            <w:tcBorders>
              <w:tl2br w:val="nil"/>
              <w:tr2bl w:val="nil"/>
            </w:tcBorders>
            <w:noWrap w:val="0"/>
            <w:vAlign w:val="center"/>
          </w:tcPr>
          <w:p>
            <w:pPr>
              <w:pStyle w:val="10"/>
              <w:keepNext w:val="0"/>
              <w:keepLines w:val="0"/>
              <w:pageBreakBefore w:val="0"/>
              <w:widowControl w:val="0"/>
              <w:kinsoku/>
              <w:wordWrap/>
              <w:overflowPunct/>
              <w:topLinePunct w:val="0"/>
              <w:autoSpaceDE/>
              <w:autoSpaceDN/>
              <w:bidi w:val="0"/>
              <w:adjustRightInd/>
              <w:snapToGrid w:val="0"/>
              <w:spacing w:line="590" w:lineRule="exact"/>
              <w:jc w:val="both"/>
              <w:textAlignment w:val="auto"/>
              <w:rPr>
                <w:rFonts w:hint="eastAsia" w:ascii="仿宋" w:hAnsi="仿宋" w:eastAsia="仿宋" w:cs="仿宋"/>
                <w:color w:val="auto"/>
                <w:sz w:val="32"/>
                <w:szCs w:val="32"/>
                <w:vertAlign w:val="baseline"/>
                <w:lang w:val="en-US" w:eastAsia="zh-CN"/>
              </w:rPr>
            </w:pP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1" w:hRule="atLeast"/>
        </w:trPr>
        <w:tc>
          <w:tcPr>
            <w:tcW w:w="965" w:type="dxa"/>
            <w:tcBorders>
              <w:tl2br w:val="nil"/>
              <w:tr2bl w:val="nil"/>
            </w:tcBorders>
            <w:noWrap w:val="0"/>
            <w:vAlign w:val="center"/>
          </w:tcPr>
          <w:p>
            <w:pPr>
              <w:pStyle w:val="10"/>
              <w:keepNext w:val="0"/>
              <w:keepLines w:val="0"/>
              <w:pageBreakBefore w:val="0"/>
              <w:widowControl w:val="0"/>
              <w:kinsoku/>
              <w:wordWrap/>
              <w:overflowPunct/>
              <w:topLinePunct w:val="0"/>
              <w:autoSpaceDE/>
              <w:autoSpaceDN/>
              <w:bidi w:val="0"/>
              <w:adjustRightInd/>
              <w:snapToGrid w:val="0"/>
              <w:spacing w:line="590" w:lineRule="exact"/>
              <w:jc w:val="center"/>
              <w:textAlignment w:val="auto"/>
              <w:rPr>
                <w:rFonts w:hint="eastAsia" w:ascii="仿宋" w:hAnsi="仿宋" w:eastAsia="仿宋" w:cs="仿宋"/>
                <w:color w:val="auto"/>
                <w:sz w:val="32"/>
                <w:szCs w:val="32"/>
                <w:vertAlign w:val="baseline"/>
                <w:lang w:val="en-US" w:eastAsia="zh-CN"/>
              </w:rPr>
            </w:pPr>
            <w:r>
              <w:rPr>
                <w:rFonts w:hint="eastAsia" w:ascii="仿宋" w:hAnsi="仿宋" w:eastAsia="仿宋" w:cs="仿宋"/>
                <w:color w:val="auto"/>
                <w:sz w:val="32"/>
                <w:szCs w:val="32"/>
                <w:vertAlign w:val="baseline"/>
                <w:lang w:val="en-US" w:eastAsia="zh-CN"/>
              </w:rPr>
              <w:t>5</w:t>
            </w:r>
          </w:p>
        </w:tc>
        <w:tc>
          <w:tcPr>
            <w:tcW w:w="3534" w:type="dxa"/>
            <w:tcBorders>
              <w:tl2br w:val="nil"/>
              <w:tr2bl w:val="nil"/>
            </w:tcBorders>
            <w:noWrap w:val="0"/>
            <w:vAlign w:val="center"/>
          </w:tcPr>
          <w:p>
            <w:pPr>
              <w:pStyle w:val="10"/>
              <w:keepNext w:val="0"/>
              <w:keepLines w:val="0"/>
              <w:pageBreakBefore w:val="0"/>
              <w:widowControl w:val="0"/>
              <w:kinsoku/>
              <w:wordWrap/>
              <w:overflowPunct/>
              <w:topLinePunct w:val="0"/>
              <w:autoSpaceDE/>
              <w:autoSpaceDN/>
              <w:bidi w:val="0"/>
              <w:adjustRightInd/>
              <w:snapToGrid w:val="0"/>
              <w:spacing w:line="590" w:lineRule="exact"/>
              <w:jc w:val="both"/>
              <w:textAlignment w:val="auto"/>
              <w:rPr>
                <w:rFonts w:hint="eastAsia" w:ascii="仿宋" w:hAnsi="仿宋" w:eastAsia="仿宋" w:cs="仿宋"/>
                <w:color w:val="auto"/>
                <w:sz w:val="32"/>
                <w:szCs w:val="32"/>
                <w:vertAlign w:val="baseline"/>
                <w:lang w:val="en-US" w:eastAsia="zh-CN"/>
              </w:rPr>
            </w:pPr>
            <w:r>
              <w:rPr>
                <w:rFonts w:hint="eastAsia" w:ascii="仿宋" w:hAnsi="仿宋" w:eastAsia="仿宋" w:cs="仿宋"/>
                <w:color w:val="auto"/>
                <w:sz w:val="32"/>
                <w:szCs w:val="32"/>
                <w:vertAlign w:val="baseline"/>
                <w:lang w:val="en-US" w:eastAsia="zh-CN"/>
              </w:rPr>
              <w:t>19%保叶清：60%硫磺粉1:1</w:t>
            </w:r>
          </w:p>
        </w:tc>
        <w:tc>
          <w:tcPr>
            <w:tcW w:w="1418" w:type="dxa"/>
            <w:tcBorders>
              <w:tl2br w:val="nil"/>
              <w:tr2bl w:val="nil"/>
            </w:tcBorders>
            <w:noWrap w:val="0"/>
            <w:vAlign w:val="center"/>
          </w:tcPr>
          <w:p>
            <w:pPr>
              <w:pStyle w:val="10"/>
              <w:keepNext w:val="0"/>
              <w:keepLines w:val="0"/>
              <w:pageBreakBefore w:val="0"/>
              <w:widowControl w:val="0"/>
              <w:kinsoku/>
              <w:wordWrap/>
              <w:overflowPunct/>
              <w:topLinePunct w:val="0"/>
              <w:autoSpaceDE/>
              <w:autoSpaceDN/>
              <w:bidi w:val="0"/>
              <w:adjustRightInd/>
              <w:snapToGrid w:val="0"/>
              <w:spacing w:line="590" w:lineRule="exact"/>
              <w:jc w:val="both"/>
              <w:textAlignment w:val="auto"/>
              <w:rPr>
                <w:rFonts w:hint="eastAsia" w:ascii="仿宋" w:hAnsi="仿宋" w:eastAsia="仿宋" w:cs="仿宋"/>
                <w:color w:val="auto"/>
                <w:sz w:val="32"/>
                <w:szCs w:val="32"/>
                <w:vertAlign w:val="baseline"/>
                <w:lang w:val="en-US" w:eastAsia="zh-CN"/>
              </w:rPr>
            </w:pPr>
            <w:r>
              <w:rPr>
                <w:rFonts w:hint="eastAsia" w:ascii="仿宋" w:hAnsi="仿宋" w:eastAsia="仿宋" w:cs="仿宋"/>
                <w:color w:val="auto"/>
                <w:sz w:val="32"/>
                <w:szCs w:val="32"/>
                <w:vertAlign w:val="baseline"/>
                <w:lang w:val="en-US" w:eastAsia="zh-CN"/>
              </w:rPr>
              <w:t>75+75</w:t>
            </w:r>
          </w:p>
        </w:tc>
        <w:tc>
          <w:tcPr>
            <w:tcW w:w="1211" w:type="dxa"/>
            <w:vMerge w:val="continue"/>
            <w:tcBorders>
              <w:tl2br w:val="nil"/>
              <w:tr2bl w:val="nil"/>
            </w:tcBorders>
            <w:noWrap w:val="0"/>
            <w:vAlign w:val="center"/>
          </w:tcPr>
          <w:p>
            <w:pPr>
              <w:pStyle w:val="10"/>
              <w:keepNext w:val="0"/>
              <w:keepLines w:val="0"/>
              <w:pageBreakBefore w:val="0"/>
              <w:widowControl w:val="0"/>
              <w:kinsoku/>
              <w:wordWrap/>
              <w:overflowPunct/>
              <w:topLinePunct w:val="0"/>
              <w:autoSpaceDE/>
              <w:autoSpaceDN/>
              <w:bidi w:val="0"/>
              <w:adjustRightInd/>
              <w:snapToGrid w:val="0"/>
              <w:spacing w:line="590" w:lineRule="exact"/>
              <w:jc w:val="both"/>
              <w:textAlignment w:val="auto"/>
              <w:rPr>
                <w:rFonts w:hint="eastAsia" w:ascii="仿宋" w:hAnsi="仿宋" w:eastAsia="仿宋" w:cs="仿宋"/>
                <w:color w:val="auto"/>
                <w:sz w:val="32"/>
                <w:szCs w:val="32"/>
                <w:vertAlign w:val="baseline"/>
                <w:lang w:val="en-US" w:eastAsia="zh-CN"/>
              </w:rPr>
            </w:pPr>
          </w:p>
        </w:tc>
        <w:tc>
          <w:tcPr>
            <w:tcW w:w="1270" w:type="dxa"/>
            <w:vMerge w:val="continue"/>
            <w:tcBorders>
              <w:tl2br w:val="nil"/>
              <w:tr2bl w:val="nil"/>
            </w:tcBorders>
            <w:noWrap w:val="0"/>
            <w:vAlign w:val="center"/>
          </w:tcPr>
          <w:p>
            <w:pPr>
              <w:pStyle w:val="10"/>
              <w:keepNext w:val="0"/>
              <w:keepLines w:val="0"/>
              <w:pageBreakBefore w:val="0"/>
              <w:widowControl w:val="0"/>
              <w:kinsoku/>
              <w:wordWrap/>
              <w:overflowPunct/>
              <w:topLinePunct w:val="0"/>
              <w:autoSpaceDE/>
              <w:autoSpaceDN/>
              <w:bidi w:val="0"/>
              <w:adjustRightInd/>
              <w:snapToGrid w:val="0"/>
              <w:spacing w:line="590" w:lineRule="exact"/>
              <w:jc w:val="both"/>
              <w:textAlignment w:val="auto"/>
              <w:rPr>
                <w:rFonts w:hint="eastAsia" w:ascii="仿宋" w:hAnsi="仿宋" w:eastAsia="仿宋" w:cs="仿宋"/>
                <w:color w:val="auto"/>
                <w:sz w:val="32"/>
                <w:szCs w:val="32"/>
                <w:vertAlign w:val="baseline"/>
                <w:lang w:val="en-US" w:eastAsia="zh-CN"/>
              </w:rPr>
            </w:pP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1" w:hRule="atLeast"/>
        </w:trPr>
        <w:tc>
          <w:tcPr>
            <w:tcW w:w="965" w:type="dxa"/>
            <w:tcBorders>
              <w:tl2br w:val="nil"/>
              <w:tr2bl w:val="nil"/>
            </w:tcBorders>
            <w:noWrap w:val="0"/>
            <w:vAlign w:val="center"/>
          </w:tcPr>
          <w:p>
            <w:pPr>
              <w:pStyle w:val="10"/>
              <w:keepNext w:val="0"/>
              <w:keepLines w:val="0"/>
              <w:pageBreakBefore w:val="0"/>
              <w:widowControl w:val="0"/>
              <w:kinsoku/>
              <w:wordWrap/>
              <w:overflowPunct/>
              <w:topLinePunct w:val="0"/>
              <w:autoSpaceDE/>
              <w:autoSpaceDN/>
              <w:bidi w:val="0"/>
              <w:adjustRightInd/>
              <w:snapToGrid w:val="0"/>
              <w:spacing w:line="590" w:lineRule="exact"/>
              <w:jc w:val="center"/>
              <w:textAlignment w:val="auto"/>
              <w:rPr>
                <w:rFonts w:hint="eastAsia" w:ascii="仿宋" w:hAnsi="仿宋" w:eastAsia="仿宋" w:cs="仿宋"/>
                <w:color w:val="auto"/>
                <w:sz w:val="32"/>
                <w:szCs w:val="32"/>
                <w:vertAlign w:val="baseline"/>
                <w:lang w:val="en-US" w:eastAsia="zh-CN"/>
              </w:rPr>
            </w:pPr>
            <w:r>
              <w:rPr>
                <w:rFonts w:hint="eastAsia" w:ascii="仿宋" w:hAnsi="仿宋" w:eastAsia="仿宋" w:cs="仿宋"/>
                <w:color w:val="auto"/>
                <w:sz w:val="32"/>
                <w:szCs w:val="32"/>
                <w:vertAlign w:val="baseline"/>
                <w:lang w:val="en-US" w:eastAsia="zh-CN"/>
              </w:rPr>
              <w:t>6</w:t>
            </w:r>
          </w:p>
        </w:tc>
        <w:tc>
          <w:tcPr>
            <w:tcW w:w="3534" w:type="dxa"/>
            <w:tcBorders>
              <w:tl2br w:val="nil"/>
              <w:tr2bl w:val="nil"/>
            </w:tcBorders>
            <w:noWrap w:val="0"/>
            <w:vAlign w:val="center"/>
          </w:tcPr>
          <w:p>
            <w:pPr>
              <w:pStyle w:val="10"/>
              <w:keepNext w:val="0"/>
              <w:keepLines w:val="0"/>
              <w:pageBreakBefore w:val="0"/>
              <w:widowControl w:val="0"/>
              <w:kinsoku/>
              <w:wordWrap/>
              <w:overflowPunct/>
              <w:topLinePunct w:val="0"/>
              <w:autoSpaceDE/>
              <w:autoSpaceDN/>
              <w:bidi w:val="0"/>
              <w:adjustRightInd/>
              <w:snapToGrid w:val="0"/>
              <w:spacing w:line="590" w:lineRule="exact"/>
              <w:jc w:val="both"/>
              <w:textAlignment w:val="auto"/>
              <w:rPr>
                <w:rFonts w:hint="eastAsia" w:ascii="仿宋" w:hAnsi="仿宋" w:eastAsia="仿宋" w:cs="仿宋"/>
                <w:color w:val="auto"/>
                <w:sz w:val="32"/>
                <w:szCs w:val="32"/>
                <w:vertAlign w:val="baseline"/>
                <w:lang w:val="en-US" w:eastAsia="zh-CN"/>
              </w:rPr>
            </w:pPr>
            <w:r>
              <w:rPr>
                <w:rFonts w:hint="eastAsia" w:ascii="仿宋" w:hAnsi="仿宋" w:eastAsia="仿宋" w:cs="仿宋"/>
                <w:color w:val="auto"/>
                <w:sz w:val="32"/>
                <w:szCs w:val="32"/>
                <w:vertAlign w:val="baseline"/>
                <w:lang w:val="en-US" w:eastAsia="zh-CN"/>
              </w:rPr>
              <w:t>19%保叶清：45%戊唑∙咪酰胺2:1</w:t>
            </w:r>
          </w:p>
        </w:tc>
        <w:tc>
          <w:tcPr>
            <w:tcW w:w="1418" w:type="dxa"/>
            <w:tcBorders>
              <w:tl2br w:val="nil"/>
              <w:tr2bl w:val="nil"/>
            </w:tcBorders>
            <w:noWrap w:val="0"/>
            <w:vAlign w:val="center"/>
          </w:tcPr>
          <w:p>
            <w:pPr>
              <w:pStyle w:val="10"/>
              <w:keepNext w:val="0"/>
              <w:keepLines w:val="0"/>
              <w:pageBreakBefore w:val="0"/>
              <w:widowControl w:val="0"/>
              <w:kinsoku/>
              <w:wordWrap/>
              <w:overflowPunct/>
              <w:topLinePunct w:val="0"/>
              <w:autoSpaceDE/>
              <w:autoSpaceDN/>
              <w:bidi w:val="0"/>
              <w:adjustRightInd/>
              <w:snapToGrid w:val="0"/>
              <w:spacing w:line="590" w:lineRule="exact"/>
              <w:jc w:val="both"/>
              <w:textAlignment w:val="auto"/>
              <w:rPr>
                <w:rFonts w:hint="eastAsia" w:ascii="仿宋" w:hAnsi="仿宋" w:eastAsia="仿宋" w:cs="仿宋"/>
                <w:color w:val="auto"/>
                <w:sz w:val="32"/>
                <w:szCs w:val="32"/>
                <w:vertAlign w:val="baseline"/>
                <w:lang w:val="en-US" w:eastAsia="zh-CN"/>
              </w:rPr>
            </w:pPr>
            <w:r>
              <w:rPr>
                <w:rFonts w:hint="eastAsia" w:ascii="仿宋" w:hAnsi="仿宋" w:eastAsia="仿宋" w:cs="仿宋"/>
                <w:color w:val="auto"/>
                <w:sz w:val="32"/>
                <w:szCs w:val="32"/>
                <w:vertAlign w:val="baseline"/>
                <w:lang w:val="en-US" w:eastAsia="zh-CN"/>
              </w:rPr>
              <w:t>100+50</w:t>
            </w:r>
          </w:p>
        </w:tc>
        <w:tc>
          <w:tcPr>
            <w:tcW w:w="1211" w:type="dxa"/>
            <w:vMerge w:val="continue"/>
            <w:tcBorders>
              <w:tl2br w:val="nil"/>
              <w:tr2bl w:val="nil"/>
            </w:tcBorders>
            <w:noWrap w:val="0"/>
            <w:vAlign w:val="center"/>
          </w:tcPr>
          <w:p>
            <w:pPr>
              <w:pStyle w:val="10"/>
              <w:keepNext w:val="0"/>
              <w:keepLines w:val="0"/>
              <w:pageBreakBefore w:val="0"/>
              <w:widowControl w:val="0"/>
              <w:kinsoku/>
              <w:wordWrap/>
              <w:overflowPunct/>
              <w:topLinePunct w:val="0"/>
              <w:autoSpaceDE/>
              <w:autoSpaceDN/>
              <w:bidi w:val="0"/>
              <w:adjustRightInd/>
              <w:snapToGrid w:val="0"/>
              <w:spacing w:line="590" w:lineRule="exact"/>
              <w:jc w:val="both"/>
              <w:textAlignment w:val="auto"/>
              <w:rPr>
                <w:rFonts w:hint="eastAsia" w:ascii="仿宋" w:hAnsi="仿宋" w:eastAsia="仿宋" w:cs="仿宋"/>
                <w:color w:val="auto"/>
                <w:sz w:val="32"/>
                <w:szCs w:val="32"/>
                <w:vertAlign w:val="baseline"/>
                <w:lang w:val="en-US" w:eastAsia="zh-CN"/>
              </w:rPr>
            </w:pPr>
          </w:p>
        </w:tc>
        <w:tc>
          <w:tcPr>
            <w:tcW w:w="1270" w:type="dxa"/>
            <w:vMerge w:val="continue"/>
            <w:tcBorders>
              <w:tl2br w:val="nil"/>
              <w:tr2bl w:val="nil"/>
            </w:tcBorders>
            <w:noWrap w:val="0"/>
            <w:vAlign w:val="center"/>
          </w:tcPr>
          <w:p>
            <w:pPr>
              <w:pStyle w:val="10"/>
              <w:keepNext w:val="0"/>
              <w:keepLines w:val="0"/>
              <w:pageBreakBefore w:val="0"/>
              <w:widowControl w:val="0"/>
              <w:kinsoku/>
              <w:wordWrap/>
              <w:overflowPunct/>
              <w:topLinePunct w:val="0"/>
              <w:autoSpaceDE/>
              <w:autoSpaceDN/>
              <w:bidi w:val="0"/>
              <w:adjustRightInd/>
              <w:snapToGrid w:val="0"/>
              <w:spacing w:line="590" w:lineRule="exact"/>
              <w:jc w:val="both"/>
              <w:textAlignment w:val="auto"/>
              <w:rPr>
                <w:rFonts w:hint="eastAsia" w:ascii="仿宋" w:hAnsi="仿宋" w:eastAsia="仿宋" w:cs="仿宋"/>
                <w:color w:val="auto"/>
                <w:sz w:val="32"/>
                <w:szCs w:val="32"/>
                <w:vertAlign w:val="baseline"/>
                <w:lang w:val="en-US" w:eastAsia="zh-CN"/>
              </w:rPr>
            </w:pP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1" w:hRule="atLeast"/>
        </w:trPr>
        <w:tc>
          <w:tcPr>
            <w:tcW w:w="965" w:type="dxa"/>
            <w:tcBorders>
              <w:tl2br w:val="nil"/>
              <w:tr2bl w:val="nil"/>
            </w:tcBorders>
            <w:noWrap w:val="0"/>
            <w:vAlign w:val="center"/>
          </w:tcPr>
          <w:p>
            <w:pPr>
              <w:pStyle w:val="10"/>
              <w:keepNext w:val="0"/>
              <w:keepLines w:val="0"/>
              <w:pageBreakBefore w:val="0"/>
              <w:widowControl w:val="0"/>
              <w:kinsoku/>
              <w:wordWrap/>
              <w:overflowPunct/>
              <w:topLinePunct w:val="0"/>
              <w:autoSpaceDE/>
              <w:autoSpaceDN/>
              <w:bidi w:val="0"/>
              <w:adjustRightInd/>
              <w:snapToGrid w:val="0"/>
              <w:spacing w:line="590" w:lineRule="exact"/>
              <w:jc w:val="center"/>
              <w:textAlignment w:val="auto"/>
              <w:rPr>
                <w:rFonts w:hint="eastAsia" w:ascii="仿宋" w:hAnsi="仿宋" w:eastAsia="仿宋" w:cs="仿宋"/>
                <w:color w:val="auto"/>
                <w:sz w:val="32"/>
                <w:szCs w:val="32"/>
                <w:vertAlign w:val="baseline"/>
                <w:lang w:val="en-US" w:eastAsia="zh-CN"/>
              </w:rPr>
            </w:pPr>
            <w:r>
              <w:rPr>
                <w:rFonts w:hint="eastAsia" w:ascii="仿宋" w:hAnsi="仿宋" w:eastAsia="仿宋" w:cs="仿宋"/>
                <w:color w:val="auto"/>
                <w:sz w:val="32"/>
                <w:szCs w:val="32"/>
                <w:vertAlign w:val="baseline"/>
                <w:lang w:val="en-US" w:eastAsia="zh-CN"/>
              </w:rPr>
              <w:t>7</w:t>
            </w:r>
          </w:p>
        </w:tc>
        <w:tc>
          <w:tcPr>
            <w:tcW w:w="3534" w:type="dxa"/>
            <w:tcBorders>
              <w:tl2br w:val="nil"/>
              <w:tr2bl w:val="nil"/>
            </w:tcBorders>
            <w:noWrap w:val="0"/>
            <w:vAlign w:val="center"/>
          </w:tcPr>
          <w:p>
            <w:pPr>
              <w:pStyle w:val="10"/>
              <w:keepNext w:val="0"/>
              <w:keepLines w:val="0"/>
              <w:pageBreakBefore w:val="0"/>
              <w:widowControl w:val="0"/>
              <w:kinsoku/>
              <w:wordWrap/>
              <w:overflowPunct/>
              <w:topLinePunct w:val="0"/>
              <w:autoSpaceDE/>
              <w:autoSpaceDN/>
              <w:bidi w:val="0"/>
              <w:adjustRightInd/>
              <w:snapToGrid w:val="0"/>
              <w:spacing w:line="590" w:lineRule="exact"/>
              <w:jc w:val="both"/>
              <w:textAlignment w:val="auto"/>
              <w:rPr>
                <w:rFonts w:hint="eastAsia" w:ascii="仿宋" w:hAnsi="仿宋" w:eastAsia="仿宋" w:cs="仿宋"/>
                <w:color w:val="auto"/>
                <w:sz w:val="32"/>
                <w:szCs w:val="32"/>
                <w:vertAlign w:val="baseline"/>
                <w:lang w:val="en-US" w:eastAsia="zh-CN"/>
              </w:rPr>
            </w:pPr>
            <w:r>
              <w:rPr>
                <w:rFonts w:hint="eastAsia" w:ascii="仿宋" w:hAnsi="仿宋" w:eastAsia="仿宋" w:cs="仿宋"/>
                <w:color w:val="auto"/>
                <w:sz w:val="32"/>
                <w:szCs w:val="32"/>
                <w:vertAlign w:val="baseline"/>
                <w:lang w:val="en-US" w:eastAsia="zh-CN"/>
              </w:rPr>
              <w:t>19%保叶清：50%硫磺∙三唑酮1:1</w:t>
            </w:r>
          </w:p>
        </w:tc>
        <w:tc>
          <w:tcPr>
            <w:tcW w:w="1418" w:type="dxa"/>
            <w:tcBorders>
              <w:tl2br w:val="nil"/>
              <w:tr2bl w:val="nil"/>
            </w:tcBorders>
            <w:noWrap w:val="0"/>
            <w:vAlign w:val="center"/>
          </w:tcPr>
          <w:p>
            <w:pPr>
              <w:pStyle w:val="10"/>
              <w:keepNext w:val="0"/>
              <w:keepLines w:val="0"/>
              <w:pageBreakBefore w:val="0"/>
              <w:widowControl w:val="0"/>
              <w:kinsoku/>
              <w:wordWrap/>
              <w:overflowPunct/>
              <w:topLinePunct w:val="0"/>
              <w:autoSpaceDE/>
              <w:autoSpaceDN/>
              <w:bidi w:val="0"/>
              <w:adjustRightInd/>
              <w:snapToGrid w:val="0"/>
              <w:spacing w:line="590" w:lineRule="exact"/>
              <w:jc w:val="both"/>
              <w:textAlignment w:val="auto"/>
              <w:rPr>
                <w:rFonts w:hint="eastAsia" w:ascii="仿宋" w:hAnsi="仿宋" w:eastAsia="仿宋" w:cs="仿宋"/>
                <w:color w:val="auto"/>
                <w:sz w:val="32"/>
                <w:szCs w:val="32"/>
                <w:vertAlign w:val="baseline"/>
                <w:lang w:val="en-US" w:eastAsia="zh-CN"/>
              </w:rPr>
            </w:pPr>
            <w:r>
              <w:rPr>
                <w:rFonts w:hint="eastAsia" w:ascii="仿宋" w:hAnsi="仿宋" w:eastAsia="仿宋" w:cs="仿宋"/>
                <w:color w:val="auto"/>
                <w:sz w:val="32"/>
                <w:szCs w:val="32"/>
                <w:vertAlign w:val="baseline"/>
                <w:lang w:val="en-US" w:eastAsia="zh-CN"/>
              </w:rPr>
              <w:t>75+75</w:t>
            </w:r>
          </w:p>
        </w:tc>
        <w:tc>
          <w:tcPr>
            <w:tcW w:w="1211" w:type="dxa"/>
            <w:vMerge w:val="continue"/>
            <w:tcBorders>
              <w:tl2br w:val="nil"/>
              <w:tr2bl w:val="nil"/>
            </w:tcBorders>
            <w:noWrap w:val="0"/>
            <w:vAlign w:val="center"/>
          </w:tcPr>
          <w:p>
            <w:pPr>
              <w:pStyle w:val="10"/>
              <w:keepNext w:val="0"/>
              <w:keepLines w:val="0"/>
              <w:pageBreakBefore w:val="0"/>
              <w:widowControl w:val="0"/>
              <w:kinsoku/>
              <w:wordWrap/>
              <w:overflowPunct/>
              <w:topLinePunct w:val="0"/>
              <w:autoSpaceDE/>
              <w:autoSpaceDN/>
              <w:bidi w:val="0"/>
              <w:adjustRightInd/>
              <w:snapToGrid w:val="0"/>
              <w:spacing w:line="590" w:lineRule="exact"/>
              <w:jc w:val="both"/>
              <w:textAlignment w:val="auto"/>
              <w:rPr>
                <w:rFonts w:hint="eastAsia" w:ascii="仿宋" w:hAnsi="仿宋" w:eastAsia="仿宋" w:cs="仿宋"/>
                <w:color w:val="auto"/>
                <w:sz w:val="32"/>
                <w:szCs w:val="32"/>
                <w:vertAlign w:val="baseline"/>
                <w:lang w:val="en-US" w:eastAsia="zh-CN"/>
              </w:rPr>
            </w:pPr>
          </w:p>
        </w:tc>
        <w:tc>
          <w:tcPr>
            <w:tcW w:w="1270" w:type="dxa"/>
            <w:vMerge w:val="continue"/>
            <w:tcBorders>
              <w:tl2br w:val="nil"/>
              <w:tr2bl w:val="nil"/>
            </w:tcBorders>
            <w:noWrap w:val="0"/>
            <w:vAlign w:val="center"/>
          </w:tcPr>
          <w:p>
            <w:pPr>
              <w:pStyle w:val="10"/>
              <w:keepNext w:val="0"/>
              <w:keepLines w:val="0"/>
              <w:pageBreakBefore w:val="0"/>
              <w:widowControl w:val="0"/>
              <w:kinsoku/>
              <w:wordWrap/>
              <w:overflowPunct/>
              <w:topLinePunct w:val="0"/>
              <w:autoSpaceDE/>
              <w:autoSpaceDN/>
              <w:bidi w:val="0"/>
              <w:adjustRightInd/>
              <w:snapToGrid w:val="0"/>
              <w:spacing w:line="590" w:lineRule="exact"/>
              <w:jc w:val="both"/>
              <w:textAlignment w:val="auto"/>
              <w:rPr>
                <w:rFonts w:hint="eastAsia" w:ascii="仿宋" w:hAnsi="仿宋" w:eastAsia="仿宋" w:cs="仿宋"/>
                <w:color w:val="auto"/>
                <w:sz w:val="32"/>
                <w:szCs w:val="32"/>
                <w:vertAlign w:val="baseline"/>
                <w:lang w:val="en-US" w:eastAsia="zh-CN"/>
              </w:rPr>
            </w:pPr>
          </w:p>
        </w:tc>
      </w:tr>
    </w:tbl>
    <w:p>
      <w:pPr>
        <w:keepNext w:val="0"/>
        <w:keepLines w:val="0"/>
        <w:pageBreakBefore w:val="0"/>
        <w:wordWrap/>
        <w:topLinePunct w:val="0"/>
        <w:bidi w:val="0"/>
        <w:adjustRightInd w:val="0"/>
        <w:snapToGrid w:val="0"/>
        <w:spacing w:line="590" w:lineRule="exact"/>
        <w:ind w:firstLine="640"/>
        <w:rPr>
          <w:rFonts w:hint="eastAsia" w:ascii="黑体" w:hAnsi="黑体" w:eastAsia="黑体" w:cs="黑体"/>
          <w:color w:val="auto"/>
          <w:sz w:val="32"/>
          <w:szCs w:val="32"/>
        </w:rPr>
      </w:pPr>
      <w:r>
        <w:rPr>
          <w:rFonts w:hint="eastAsia" w:ascii="黑体" w:hAnsi="黑体" w:eastAsia="黑体" w:cs="黑体"/>
          <w:color w:val="auto"/>
          <w:sz w:val="32"/>
          <w:szCs w:val="32"/>
        </w:rPr>
        <w:t>三、适宜区域</w:t>
      </w:r>
    </w:p>
    <w:p>
      <w:pPr>
        <w:keepNext w:val="0"/>
        <w:keepLines w:val="0"/>
        <w:pageBreakBefore w:val="0"/>
        <w:wordWrap/>
        <w:topLinePunct w:val="0"/>
        <w:bidi w:val="0"/>
        <w:snapToGrid w:val="0"/>
        <w:spacing w:line="590" w:lineRule="exact"/>
        <w:ind w:firstLine="640"/>
        <w:rPr>
          <w:rFonts w:hint="eastAsia" w:ascii="仿宋" w:hAnsi="仿宋" w:eastAsia="仿宋" w:cs="仿宋"/>
          <w:b w:val="0"/>
          <w:bCs/>
          <w:color w:val="auto"/>
          <w:sz w:val="32"/>
          <w:szCs w:val="32"/>
          <w:lang w:val="en-US" w:eastAsia="zh-CN"/>
        </w:rPr>
      </w:pPr>
      <w:r>
        <w:rPr>
          <w:rFonts w:hint="eastAsia" w:ascii="仿宋" w:hAnsi="仿宋" w:eastAsia="仿宋" w:cs="仿宋"/>
          <w:b w:val="0"/>
          <w:bCs/>
          <w:color w:val="auto"/>
          <w:sz w:val="32"/>
          <w:szCs w:val="32"/>
          <w:lang w:val="en-US" w:eastAsia="zh-CN"/>
        </w:rPr>
        <w:t>该技术适宜于海南省中部、西部、南部，云南省西双版纳、河口、德宏，广东生茂名、化州、阳江等地橡胶种植区域。</w:t>
      </w:r>
    </w:p>
    <w:p>
      <w:pPr>
        <w:keepNext w:val="0"/>
        <w:keepLines w:val="0"/>
        <w:pageBreakBefore w:val="0"/>
        <w:wordWrap/>
        <w:topLinePunct w:val="0"/>
        <w:bidi w:val="0"/>
        <w:adjustRightInd w:val="0"/>
        <w:snapToGrid w:val="0"/>
        <w:spacing w:line="590" w:lineRule="exact"/>
        <w:ind w:firstLine="640"/>
        <w:rPr>
          <w:rFonts w:hint="eastAsia" w:ascii="黑体" w:hAnsi="黑体" w:eastAsia="黑体" w:cs="黑体"/>
          <w:color w:val="auto"/>
          <w:sz w:val="32"/>
          <w:szCs w:val="32"/>
        </w:rPr>
      </w:pPr>
      <w:r>
        <w:rPr>
          <w:rFonts w:hint="eastAsia" w:ascii="黑体" w:hAnsi="黑体" w:eastAsia="黑体" w:cs="黑体"/>
          <w:color w:val="auto"/>
          <w:sz w:val="32"/>
          <w:szCs w:val="32"/>
        </w:rPr>
        <w:t>四、注意事项</w:t>
      </w:r>
    </w:p>
    <w:p>
      <w:pPr>
        <w:keepNext w:val="0"/>
        <w:keepLines w:val="0"/>
        <w:pageBreakBefore w:val="0"/>
        <w:wordWrap/>
        <w:topLinePunct w:val="0"/>
        <w:bidi w:val="0"/>
        <w:snapToGrid w:val="0"/>
        <w:spacing w:line="590" w:lineRule="exact"/>
        <w:ind w:firstLine="640" w:firstLineChars="0"/>
        <w:rPr>
          <w:rFonts w:hint="eastAsia" w:ascii="仿宋" w:hAnsi="仿宋" w:eastAsia="仿宋" w:cs="仿宋"/>
          <w:color w:val="auto"/>
          <w:sz w:val="32"/>
          <w:szCs w:val="32"/>
        </w:rPr>
      </w:pPr>
      <w:r>
        <w:rPr>
          <w:rFonts w:hint="eastAsia" w:ascii="仿宋" w:hAnsi="仿宋" w:eastAsia="仿宋" w:cs="仿宋"/>
          <w:b w:val="0"/>
          <w:bCs/>
          <w:color w:val="auto"/>
          <w:sz w:val="32"/>
          <w:szCs w:val="32"/>
          <w:lang w:val="en-US" w:eastAsia="zh-CN"/>
        </w:rPr>
        <w:t>该技术在推广应用过程中需特别注意安全问题。首先，植保无人机应满足NY/T 3213-2018的质量要求，动力系统、喷洒系统、操控系统都要维护好，保证作业过程中的安全性；其次，无人机操作人员必须持有植保无人机操作资格证书，且具备急救和应急处理能力，药剂配置人员应具备基本的橡胶树叶部病害基础知识，掌握施药剂量、药剂配置和操作方法，在无人机作业过程中要全程观察设备与环境之间的各种变化；最后，在无人机作业过程中要在作业区域树立警示牌并注明施药时间和安全间隔期等信息，作业时一定要确保橡胶园内无明火、无人、无畜禽活动，在居民区、养殖场和鱼塘附近要关闭喷洒系统，保证人畜安全。相关注意事项参照《橡胶树叶部病害大载荷植保无人机防治技术规程》实施。</w:t>
      </w:r>
    </w:p>
    <w:p>
      <w:pPr>
        <w:keepNext w:val="0"/>
        <w:keepLines w:val="0"/>
        <w:pageBreakBefore w:val="0"/>
        <w:wordWrap/>
        <w:topLinePunct w:val="0"/>
        <w:bidi w:val="0"/>
        <w:snapToGrid w:val="0"/>
        <w:spacing w:line="590" w:lineRule="exact"/>
        <w:ind w:firstLine="640" w:firstLineChars="200"/>
        <w:rPr>
          <w:rFonts w:hint="eastAsia" w:ascii="黑体" w:hAnsi="黑体" w:eastAsia="黑体" w:cs="黑体"/>
          <w:color w:val="auto"/>
          <w:spacing w:val="-5"/>
          <w:sz w:val="32"/>
          <w:szCs w:val="32"/>
          <w:highlight w:val="none"/>
        </w:rPr>
      </w:pPr>
      <w:r>
        <w:rPr>
          <w:rFonts w:hint="eastAsia" w:ascii="黑体" w:hAnsi="黑体" w:eastAsia="黑体" w:cs="黑体"/>
          <w:color w:val="auto"/>
          <w:sz w:val="32"/>
          <w:szCs w:val="32"/>
        </w:rPr>
        <w:t>五、技术依托单位</w:t>
      </w:r>
    </w:p>
    <w:p>
      <w:pPr>
        <w:keepNext w:val="0"/>
        <w:keepLines w:val="0"/>
        <w:pageBreakBefore w:val="0"/>
        <w:widowControl w:val="0"/>
        <w:kinsoku/>
        <w:wordWrap/>
        <w:overflowPunct/>
        <w:topLinePunct w:val="0"/>
        <w:autoSpaceDE/>
        <w:autoSpaceDN/>
        <w:bidi w:val="0"/>
        <w:adjustRightInd/>
        <w:snapToGrid w:val="0"/>
        <w:spacing w:line="590" w:lineRule="exact"/>
        <w:ind w:left="0" w:firstLine="642" w:firstLineChars="200"/>
        <w:textAlignment w:val="auto"/>
        <w:rPr>
          <w:rFonts w:hint="eastAsia" w:ascii="楷体" w:hAnsi="楷体" w:eastAsia="楷体" w:cs="楷体"/>
          <w:b/>
          <w:bCs w:val="0"/>
          <w:color w:val="auto"/>
          <w:spacing w:val="0"/>
          <w:sz w:val="32"/>
          <w:szCs w:val="32"/>
          <w:lang w:val="en-US" w:eastAsia="zh-CN"/>
        </w:rPr>
      </w:pPr>
      <w:r>
        <w:rPr>
          <w:rFonts w:hint="eastAsia" w:ascii="楷体" w:hAnsi="楷体" w:eastAsia="楷体" w:cs="楷体"/>
          <w:b/>
          <w:bCs w:val="0"/>
          <w:color w:val="auto"/>
          <w:spacing w:val="0"/>
          <w:sz w:val="32"/>
          <w:szCs w:val="32"/>
          <w:lang w:val="en-US" w:eastAsia="zh-CN"/>
        </w:rPr>
        <w:t>（一）</w:t>
      </w:r>
      <w:r>
        <w:rPr>
          <w:rFonts w:hint="eastAsia" w:ascii="楷体" w:hAnsi="楷体" w:eastAsia="楷体" w:cs="楷体"/>
          <w:b/>
          <w:bCs w:val="0"/>
          <w:color w:val="auto"/>
          <w:spacing w:val="0"/>
          <w:sz w:val="32"/>
          <w:szCs w:val="32"/>
        </w:rPr>
        <w:t>单位名称</w:t>
      </w:r>
      <w:r>
        <w:rPr>
          <w:rFonts w:hint="eastAsia" w:ascii="楷体" w:hAnsi="楷体" w:eastAsia="楷体" w:cs="楷体"/>
          <w:b/>
          <w:bCs w:val="0"/>
          <w:color w:val="auto"/>
          <w:spacing w:val="0"/>
          <w:sz w:val="32"/>
          <w:szCs w:val="32"/>
          <w:lang w:eastAsia="zh-CN"/>
        </w:rPr>
        <w:t>：</w:t>
      </w:r>
      <w:r>
        <w:rPr>
          <w:rFonts w:hint="eastAsia" w:ascii="楷体" w:hAnsi="楷体" w:eastAsia="楷体" w:cs="楷体"/>
          <w:b/>
          <w:bCs w:val="0"/>
          <w:color w:val="auto"/>
          <w:spacing w:val="0"/>
          <w:sz w:val="32"/>
          <w:szCs w:val="32"/>
          <w:lang w:val="en-US" w:eastAsia="zh-CN"/>
        </w:rPr>
        <w:t>中国热带农业科学院环境与植物保护研究所</w:t>
      </w:r>
    </w:p>
    <w:p>
      <w:pPr>
        <w:keepNext w:val="0"/>
        <w:keepLines w:val="0"/>
        <w:pageBreakBefore w:val="0"/>
        <w:widowControl w:val="0"/>
        <w:kinsoku/>
        <w:wordWrap/>
        <w:overflowPunct/>
        <w:topLinePunct w:val="0"/>
        <w:autoSpaceDE/>
        <w:autoSpaceDN/>
        <w:bidi w:val="0"/>
        <w:adjustRightInd/>
        <w:snapToGrid w:val="0"/>
        <w:spacing w:line="590" w:lineRule="exact"/>
        <w:ind w:left="0" w:firstLine="640" w:firstLineChars="200"/>
        <w:textAlignment w:val="auto"/>
        <w:rPr>
          <w:rFonts w:hint="eastAsia" w:ascii="仿宋" w:hAnsi="仿宋" w:eastAsia="仿宋" w:cs="仿宋"/>
          <w:bCs/>
          <w:color w:val="auto"/>
          <w:spacing w:val="0"/>
          <w:sz w:val="32"/>
          <w:szCs w:val="32"/>
          <w:lang w:val="en-US" w:eastAsia="zh-CN"/>
        </w:rPr>
      </w:pPr>
      <w:r>
        <w:rPr>
          <w:rFonts w:hint="eastAsia" w:ascii="仿宋" w:hAnsi="仿宋" w:eastAsia="仿宋" w:cs="仿宋"/>
          <w:bCs/>
          <w:color w:val="auto"/>
          <w:spacing w:val="0"/>
          <w:position w:val="0"/>
          <w:sz w:val="32"/>
          <w:szCs w:val="32"/>
        </w:rPr>
        <w:t>联系地址</w:t>
      </w:r>
      <w:r>
        <w:rPr>
          <w:rFonts w:hint="eastAsia" w:ascii="仿宋" w:hAnsi="仿宋" w:eastAsia="仿宋" w:cs="仿宋"/>
          <w:bCs/>
          <w:color w:val="auto"/>
          <w:spacing w:val="0"/>
          <w:position w:val="0"/>
          <w:sz w:val="32"/>
          <w:szCs w:val="32"/>
          <w:lang w:eastAsia="zh-CN"/>
        </w:rPr>
        <w:t>：</w:t>
      </w:r>
      <w:r>
        <w:rPr>
          <w:rFonts w:hint="eastAsia" w:ascii="仿宋" w:hAnsi="仿宋" w:eastAsia="仿宋" w:cs="仿宋"/>
          <w:bCs/>
          <w:color w:val="auto"/>
          <w:spacing w:val="0"/>
          <w:position w:val="0"/>
          <w:sz w:val="32"/>
          <w:szCs w:val="32"/>
          <w:lang w:val="en-US" w:eastAsia="zh-CN"/>
        </w:rPr>
        <w:t>海南省海口市龙华区学院路4号</w:t>
      </w:r>
    </w:p>
    <w:p>
      <w:pPr>
        <w:keepNext w:val="0"/>
        <w:keepLines w:val="0"/>
        <w:pageBreakBefore w:val="0"/>
        <w:widowControl w:val="0"/>
        <w:kinsoku/>
        <w:wordWrap/>
        <w:overflowPunct/>
        <w:topLinePunct w:val="0"/>
        <w:autoSpaceDE/>
        <w:autoSpaceDN/>
        <w:bidi w:val="0"/>
        <w:adjustRightInd/>
        <w:snapToGrid w:val="0"/>
        <w:spacing w:line="590" w:lineRule="exact"/>
        <w:ind w:left="0" w:firstLine="640" w:firstLineChars="200"/>
        <w:textAlignment w:val="auto"/>
        <w:rPr>
          <w:rFonts w:hint="eastAsia" w:ascii="仿宋" w:hAnsi="仿宋" w:eastAsia="仿宋" w:cs="仿宋"/>
          <w:bCs/>
          <w:color w:val="auto"/>
          <w:spacing w:val="0"/>
          <w:sz w:val="32"/>
          <w:szCs w:val="32"/>
          <w:lang w:val="en-US" w:eastAsia="zh-CN"/>
        </w:rPr>
      </w:pPr>
      <w:r>
        <w:rPr>
          <w:rFonts w:hint="eastAsia" w:ascii="仿宋" w:hAnsi="仿宋" w:eastAsia="仿宋" w:cs="仿宋"/>
          <w:bCs/>
          <w:color w:val="auto"/>
          <w:spacing w:val="0"/>
          <w:sz w:val="32"/>
          <w:szCs w:val="32"/>
        </w:rPr>
        <w:t>邮政编码：</w:t>
      </w:r>
      <w:r>
        <w:rPr>
          <w:rFonts w:hint="eastAsia" w:ascii="仿宋" w:hAnsi="仿宋" w:eastAsia="仿宋" w:cs="仿宋"/>
          <w:bCs/>
          <w:color w:val="auto"/>
          <w:spacing w:val="0"/>
          <w:sz w:val="32"/>
          <w:szCs w:val="32"/>
          <w:lang w:val="en-US" w:eastAsia="zh-CN"/>
        </w:rPr>
        <w:t>571101</w:t>
      </w:r>
    </w:p>
    <w:p>
      <w:pPr>
        <w:keepNext w:val="0"/>
        <w:keepLines w:val="0"/>
        <w:pageBreakBefore w:val="0"/>
        <w:widowControl w:val="0"/>
        <w:kinsoku/>
        <w:wordWrap/>
        <w:overflowPunct/>
        <w:topLinePunct w:val="0"/>
        <w:autoSpaceDE/>
        <w:autoSpaceDN/>
        <w:bidi w:val="0"/>
        <w:adjustRightInd/>
        <w:snapToGrid w:val="0"/>
        <w:spacing w:line="590" w:lineRule="exact"/>
        <w:ind w:left="0" w:firstLine="640" w:firstLineChars="200"/>
        <w:textAlignment w:val="auto"/>
        <w:rPr>
          <w:rFonts w:hint="eastAsia" w:ascii="仿宋" w:hAnsi="仿宋" w:eastAsia="仿宋" w:cs="仿宋"/>
          <w:bCs/>
          <w:color w:val="auto"/>
          <w:spacing w:val="0"/>
          <w:sz w:val="32"/>
          <w:szCs w:val="32"/>
          <w:lang w:eastAsia="zh-CN"/>
        </w:rPr>
      </w:pPr>
      <w:r>
        <w:rPr>
          <w:rFonts w:hint="eastAsia" w:ascii="仿宋" w:hAnsi="仿宋" w:eastAsia="仿宋" w:cs="仿宋"/>
          <w:bCs/>
          <w:color w:val="auto"/>
          <w:spacing w:val="0"/>
          <w:sz w:val="32"/>
          <w:szCs w:val="32"/>
        </w:rPr>
        <w:t>联 系 人：</w:t>
      </w:r>
      <w:r>
        <w:rPr>
          <w:rFonts w:hint="eastAsia" w:ascii="仿宋" w:hAnsi="仿宋" w:eastAsia="仿宋" w:cs="仿宋"/>
          <w:bCs/>
          <w:color w:val="auto"/>
          <w:spacing w:val="0"/>
          <w:sz w:val="32"/>
          <w:szCs w:val="32"/>
          <w:lang w:val="en-US" w:eastAsia="zh-CN"/>
        </w:rPr>
        <w:t>黄贵修</w:t>
      </w:r>
    </w:p>
    <w:p>
      <w:pPr>
        <w:keepNext w:val="0"/>
        <w:keepLines w:val="0"/>
        <w:pageBreakBefore w:val="0"/>
        <w:widowControl w:val="0"/>
        <w:kinsoku/>
        <w:wordWrap/>
        <w:overflowPunct/>
        <w:topLinePunct w:val="0"/>
        <w:autoSpaceDE/>
        <w:autoSpaceDN/>
        <w:bidi w:val="0"/>
        <w:adjustRightInd/>
        <w:snapToGrid w:val="0"/>
        <w:spacing w:line="590" w:lineRule="exact"/>
        <w:ind w:left="0" w:firstLine="640" w:firstLineChars="200"/>
        <w:textAlignment w:val="auto"/>
        <w:rPr>
          <w:rFonts w:hint="eastAsia" w:ascii="仿宋" w:hAnsi="仿宋" w:eastAsia="仿宋" w:cs="仿宋"/>
          <w:bCs/>
          <w:color w:val="auto"/>
          <w:spacing w:val="0"/>
          <w:sz w:val="32"/>
          <w:szCs w:val="32"/>
          <w:lang w:val="en-US" w:eastAsia="zh-CN"/>
        </w:rPr>
      </w:pPr>
      <w:r>
        <w:rPr>
          <w:rFonts w:hint="eastAsia" w:ascii="仿宋" w:hAnsi="仿宋" w:eastAsia="仿宋" w:cs="仿宋"/>
          <w:bCs/>
          <w:color w:val="auto"/>
          <w:spacing w:val="0"/>
          <w:sz w:val="32"/>
          <w:szCs w:val="32"/>
        </w:rPr>
        <w:t>联系电话：</w:t>
      </w:r>
      <w:r>
        <w:rPr>
          <w:rFonts w:hint="eastAsia" w:ascii="仿宋" w:hAnsi="仿宋" w:eastAsia="仿宋" w:cs="仿宋"/>
          <w:bCs/>
          <w:color w:val="auto"/>
          <w:spacing w:val="0"/>
          <w:sz w:val="32"/>
          <w:szCs w:val="32"/>
          <w:lang w:val="en-US" w:eastAsia="zh-CN"/>
        </w:rPr>
        <w:t>13907658232</w:t>
      </w:r>
    </w:p>
    <w:p>
      <w:pPr>
        <w:keepNext w:val="0"/>
        <w:keepLines w:val="0"/>
        <w:pageBreakBefore w:val="0"/>
        <w:widowControl w:val="0"/>
        <w:kinsoku/>
        <w:wordWrap/>
        <w:overflowPunct/>
        <w:topLinePunct w:val="0"/>
        <w:autoSpaceDE/>
        <w:autoSpaceDN/>
        <w:bidi w:val="0"/>
        <w:adjustRightInd/>
        <w:snapToGrid w:val="0"/>
        <w:spacing w:line="590" w:lineRule="exact"/>
        <w:ind w:firstLine="640" w:firstLineChars="200"/>
        <w:textAlignment w:val="auto"/>
        <w:rPr>
          <w:rFonts w:hint="eastAsia" w:ascii="仿宋" w:hAnsi="仿宋" w:eastAsia="仿宋" w:cs="仿宋"/>
          <w:bCs/>
          <w:color w:val="auto"/>
          <w:spacing w:val="0"/>
          <w:sz w:val="32"/>
          <w:szCs w:val="32"/>
          <w:lang w:val="en-US" w:eastAsia="zh-CN"/>
        </w:rPr>
      </w:pPr>
      <w:r>
        <w:rPr>
          <w:rFonts w:hint="eastAsia" w:ascii="仿宋" w:hAnsi="仿宋" w:eastAsia="仿宋" w:cs="仿宋"/>
          <w:bCs/>
          <w:color w:val="auto"/>
          <w:spacing w:val="0"/>
          <w:sz w:val="32"/>
          <w:szCs w:val="32"/>
        </w:rPr>
        <w:t>电子邮箱：</w:t>
      </w:r>
      <w:r>
        <w:rPr>
          <w:rFonts w:hint="eastAsia" w:ascii="仿宋" w:hAnsi="仿宋" w:eastAsia="仿宋" w:cs="仿宋"/>
          <w:bCs/>
          <w:color w:val="auto"/>
          <w:spacing w:val="0"/>
          <w:sz w:val="32"/>
          <w:szCs w:val="32"/>
          <w:lang w:val="en-US" w:eastAsia="zh-CN"/>
        </w:rPr>
        <w:fldChar w:fldCharType="begin"/>
      </w:r>
      <w:r>
        <w:rPr>
          <w:rFonts w:hint="eastAsia" w:ascii="仿宋" w:hAnsi="仿宋" w:eastAsia="仿宋" w:cs="仿宋"/>
          <w:bCs/>
          <w:color w:val="auto"/>
          <w:spacing w:val="0"/>
          <w:sz w:val="32"/>
          <w:szCs w:val="32"/>
          <w:lang w:val="en-US" w:eastAsia="zh-CN"/>
        </w:rPr>
        <w:instrText xml:space="preserve"> HYPERLINK "mailto:hgxiu@vip.163.com" </w:instrText>
      </w:r>
      <w:r>
        <w:rPr>
          <w:rFonts w:hint="eastAsia" w:ascii="仿宋" w:hAnsi="仿宋" w:eastAsia="仿宋" w:cs="仿宋"/>
          <w:bCs/>
          <w:color w:val="auto"/>
          <w:spacing w:val="0"/>
          <w:sz w:val="32"/>
          <w:szCs w:val="32"/>
          <w:lang w:val="en-US" w:eastAsia="zh-CN"/>
        </w:rPr>
        <w:fldChar w:fldCharType="separate"/>
      </w:r>
      <w:r>
        <w:rPr>
          <w:rStyle w:val="18"/>
          <w:rFonts w:hint="eastAsia" w:ascii="仿宋" w:hAnsi="仿宋" w:eastAsia="仿宋" w:cs="仿宋"/>
          <w:bCs/>
          <w:color w:val="auto"/>
          <w:spacing w:val="0"/>
          <w:sz w:val="32"/>
          <w:szCs w:val="32"/>
          <w:lang w:val="en-US" w:eastAsia="zh-CN"/>
        </w:rPr>
        <w:t>hgxiu@vip.163.com</w:t>
      </w:r>
      <w:r>
        <w:rPr>
          <w:rFonts w:hint="eastAsia" w:ascii="仿宋" w:hAnsi="仿宋" w:eastAsia="仿宋" w:cs="仿宋"/>
          <w:bCs/>
          <w:color w:val="auto"/>
          <w:spacing w:val="0"/>
          <w:sz w:val="32"/>
          <w:szCs w:val="32"/>
          <w:lang w:val="en-US" w:eastAsia="zh-CN"/>
        </w:rPr>
        <w:fldChar w:fldCharType="end"/>
      </w:r>
    </w:p>
    <w:p>
      <w:pPr>
        <w:keepNext w:val="0"/>
        <w:keepLines w:val="0"/>
        <w:pageBreakBefore w:val="0"/>
        <w:widowControl w:val="0"/>
        <w:kinsoku/>
        <w:wordWrap/>
        <w:overflowPunct/>
        <w:topLinePunct w:val="0"/>
        <w:autoSpaceDE/>
        <w:autoSpaceDN/>
        <w:bidi w:val="0"/>
        <w:adjustRightInd/>
        <w:snapToGrid w:val="0"/>
        <w:spacing w:line="590" w:lineRule="exact"/>
        <w:ind w:left="0" w:firstLine="642" w:firstLineChars="200"/>
        <w:textAlignment w:val="auto"/>
        <w:rPr>
          <w:rFonts w:hint="eastAsia" w:ascii="楷体" w:hAnsi="楷体" w:eastAsia="楷体" w:cs="楷体"/>
          <w:b/>
          <w:bCs w:val="0"/>
          <w:color w:val="auto"/>
          <w:spacing w:val="0"/>
          <w:sz w:val="32"/>
          <w:szCs w:val="32"/>
          <w:lang w:val="en-US" w:eastAsia="zh-CN"/>
        </w:rPr>
      </w:pPr>
      <w:r>
        <w:rPr>
          <w:rFonts w:hint="eastAsia" w:ascii="楷体" w:hAnsi="楷体" w:eastAsia="楷体" w:cs="楷体"/>
          <w:b/>
          <w:bCs w:val="0"/>
          <w:color w:val="auto"/>
          <w:spacing w:val="0"/>
          <w:sz w:val="32"/>
          <w:szCs w:val="32"/>
          <w:lang w:val="en-US" w:eastAsia="zh-CN"/>
        </w:rPr>
        <w:t>（二）</w:t>
      </w:r>
      <w:r>
        <w:rPr>
          <w:rFonts w:hint="eastAsia" w:ascii="楷体" w:hAnsi="楷体" w:eastAsia="楷体" w:cs="楷体"/>
          <w:b/>
          <w:bCs w:val="0"/>
          <w:color w:val="auto"/>
          <w:spacing w:val="0"/>
          <w:sz w:val="32"/>
          <w:szCs w:val="32"/>
        </w:rPr>
        <w:t>单位名称</w:t>
      </w:r>
      <w:r>
        <w:rPr>
          <w:rFonts w:hint="eastAsia" w:ascii="楷体" w:hAnsi="楷体" w:eastAsia="楷体" w:cs="楷体"/>
          <w:b/>
          <w:bCs w:val="0"/>
          <w:color w:val="auto"/>
          <w:spacing w:val="0"/>
          <w:sz w:val="32"/>
          <w:szCs w:val="32"/>
          <w:lang w:eastAsia="zh-CN"/>
        </w:rPr>
        <w:t>：</w:t>
      </w:r>
      <w:r>
        <w:rPr>
          <w:rFonts w:hint="eastAsia" w:ascii="楷体" w:hAnsi="楷体" w:eastAsia="楷体" w:cs="楷体"/>
          <w:b/>
          <w:bCs w:val="0"/>
          <w:color w:val="auto"/>
          <w:spacing w:val="0"/>
          <w:sz w:val="32"/>
          <w:szCs w:val="32"/>
          <w:lang w:val="en-US" w:eastAsia="zh-CN"/>
        </w:rPr>
        <w:t>海南中橡科技有限公司</w:t>
      </w:r>
    </w:p>
    <w:p>
      <w:pPr>
        <w:keepNext w:val="0"/>
        <w:keepLines w:val="0"/>
        <w:pageBreakBefore w:val="0"/>
        <w:widowControl w:val="0"/>
        <w:kinsoku/>
        <w:wordWrap/>
        <w:overflowPunct/>
        <w:topLinePunct w:val="0"/>
        <w:autoSpaceDE/>
        <w:autoSpaceDN/>
        <w:bidi w:val="0"/>
        <w:adjustRightInd/>
        <w:snapToGrid w:val="0"/>
        <w:spacing w:line="590" w:lineRule="exact"/>
        <w:ind w:left="0" w:firstLine="640" w:firstLineChars="200"/>
        <w:textAlignment w:val="auto"/>
        <w:rPr>
          <w:rFonts w:hint="eastAsia" w:ascii="仿宋" w:hAnsi="仿宋" w:eastAsia="仿宋" w:cs="仿宋"/>
          <w:bCs/>
          <w:color w:val="auto"/>
          <w:spacing w:val="0"/>
          <w:sz w:val="32"/>
          <w:szCs w:val="32"/>
          <w:lang w:val="en-US" w:eastAsia="zh-CN"/>
        </w:rPr>
      </w:pPr>
      <w:r>
        <w:rPr>
          <w:rFonts w:hint="eastAsia" w:ascii="仿宋" w:hAnsi="仿宋" w:eastAsia="仿宋" w:cs="仿宋"/>
          <w:bCs/>
          <w:color w:val="auto"/>
          <w:spacing w:val="0"/>
          <w:position w:val="0"/>
          <w:sz w:val="32"/>
          <w:szCs w:val="32"/>
        </w:rPr>
        <w:t>联系地址</w:t>
      </w:r>
      <w:r>
        <w:rPr>
          <w:rFonts w:hint="eastAsia" w:ascii="仿宋" w:hAnsi="仿宋" w:eastAsia="仿宋" w:cs="仿宋"/>
          <w:bCs/>
          <w:color w:val="auto"/>
          <w:spacing w:val="0"/>
          <w:position w:val="0"/>
          <w:sz w:val="32"/>
          <w:szCs w:val="32"/>
          <w:lang w:eastAsia="zh-CN"/>
        </w:rPr>
        <w:t>：海南省老城高新技术产业示范区海南生态软件园沃克公园8805</w:t>
      </w:r>
    </w:p>
    <w:p>
      <w:pPr>
        <w:keepNext w:val="0"/>
        <w:keepLines w:val="0"/>
        <w:pageBreakBefore w:val="0"/>
        <w:widowControl w:val="0"/>
        <w:kinsoku/>
        <w:wordWrap/>
        <w:overflowPunct/>
        <w:topLinePunct w:val="0"/>
        <w:autoSpaceDE/>
        <w:autoSpaceDN/>
        <w:bidi w:val="0"/>
        <w:adjustRightInd/>
        <w:snapToGrid w:val="0"/>
        <w:spacing w:line="590" w:lineRule="exact"/>
        <w:ind w:left="0" w:firstLine="640" w:firstLineChars="200"/>
        <w:textAlignment w:val="auto"/>
        <w:rPr>
          <w:rFonts w:hint="eastAsia" w:ascii="仿宋" w:hAnsi="仿宋" w:eastAsia="仿宋" w:cs="仿宋"/>
          <w:bCs/>
          <w:color w:val="auto"/>
          <w:spacing w:val="0"/>
          <w:sz w:val="32"/>
          <w:szCs w:val="32"/>
          <w:lang w:val="en-US" w:eastAsia="zh-CN"/>
        </w:rPr>
      </w:pPr>
      <w:r>
        <w:rPr>
          <w:rFonts w:hint="eastAsia" w:ascii="仿宋" w:hAnsi="仿宋" w:eastAsia="仿宋" w:cs="仿宋"/>
          <w:bCs/>
          <w:color w:val="auto"/>
          <w:spacing w:val="0"/>
          <w:sz w:val="32"/>
          <w:szCs w:val="32"/>
        </w:rPr>
        <w:t>邮政编码：571924</w:t>
      </w:r>
    </w:p>
    <w:p>
      <w:pPr>
        <w:keepNext w:val="0"/>
        <w:keepLines w:val="0"/>
        <w:pageBreakBefore w:val="0"/>
        <w:widowControl w:val="0"/>
        <w:kinsoku/>
        <w:wordWrap/>
        <w:overflowPunct/>
        <w:topLinePunct w:val="0"/>
        <w:autoSpaceDE/>
        <w:autoSpaceDN/>
        <w:bidi w:val="0"/>
        <w:adjustRightInd/>
        <w:snapToGrid w:val="0"/>
        <w:spacing w:line="590" w:lineRule="exact"/>
        <w:ind w:left="0" w:firstLine="640" w:firstLineChars="200"/>
        <w:textAlignment w:val="auto"/>
        <w:rPr>
          <w:rFonts w:hint="eastAsia" w:ascii="仿宋" w:hAnsi="仿宋" w:eastAsia="仿宋" w:cs="仿宋"/>
          <w:bCs/>
          <w:color w:val="auto"/>
          <w:spacing w:val="0"/>
          <w:sz w:val="32"/>
          <w:szCs w:val="32"/>
          <w:lang w:eastAsia="zh-CN"/>
        </w:rPr>
      </w:pPr>
      <w:r>
        <w:rPr>
          <w:rFonts w:hint="eastAsia" w:ascii="仿宋" w:hAnsi="仿宋" w:eastAsia="仿宋" w:cs="仿宋"/>
          <w:bCs/>
          <w:color w:val="auto"/>
          <w:spacing w:val="0"/>
          <w:sz w:val="32"/>
          <w:szCs w:val="32"/>
        </w:rPr>
        <w:t>联 系 人：</w:t>
      </w:r>
      <w:r>
        <w:rPr>
          <w:rFonts w:hint="eastAsia" w:ascii="仿宋" w:hAnsi="仿宋" w:eastAsia="仿宋" w:cs="仿宋"/>
          <w:bCs/>
          <w:color w:val="auto"/>
          <w:spacing w:val="0"/>
          <w:sz w:val="32"/>
          <w:szCs w:val="32"/>
          <w:lang w:val="en-US" w:eastAsia="zh-CN"/>
        </w:rPr>
        <w:t>李振华</w:t>
      </w:r>
    </w:p>
    <w:p>
      <w:pPr>
        <w:keepNext w:val="0"/>
        <w:keepLines w:val="0"/>
        <w:pageBreakBefore w:val="0"/>
        <w:widowControl w:val="0"/>
        <w:kinsoku/>
        <w:wordWrap/>
        <w:overflowPunct/>
        <w:topLinePunct w:val="0"/>
        <w:autoSpaceDE/>
        <w:autoSpaceDN/>
        <w:bidi w:val="0"/>
        <w:adjustRightInd/>
        <w:snapToGrid w:val="0"/>
        <w:spacing w:line="590" w:lineRule="exact"/>
        <w:ind w:left="0" w:firstLine="640" w:firstLineChars="200"/>
        <w:textAlignment w:val="auto"/>
        <w:rPr>
          <w:rFonts w:hint="eastAsia" w:ascii="仿宋" w:hAnsi="仿宋" w:eastAsia="仿宋" w:cs="仿宋"/>
          <w:bCs/>
          <w:color w:val="auto"/>
          <w:spacing w:val="0"/>
          <w:sz w:val="32"/>
          <w:szCs w:val="32"/>
          <w:lang w:val="en-US" w:eastAsia="zh-CN"/>
        </w:rPr>
      </w:pPr>
      <w:r>
        <w:rPr>
          <w:rFonts w:hint="eastAsia" w:ascii="仿宋" w:hAnsi="仿宋" w:eastAsia="仿宋" w:cs="仿宋"/>
          <w:bCs/>
          <w:color w:val="auto"/>
          <w:spacing w:val="0"/>
          <w:sz w:val="32"/>
          <w:szCs w:val="32"/>
        </w:rPr>
        <w:t>联系电话：</w:t>
      </w:r>
      <w:r>
        <w:rPr>
          <w:rFonts w:hint="eastAsia" w:ascii="仿宋" w:hAnsi="仿宋" w:eastAsia="仿宋" w:cs="仿宋"/>
          <w:bCs/>
          <w:color w:val="auto"/>
          <w:spacing w:val="0"/>
          <w:sz w:val="32"/>
          <w:szCs w:val="32"/>
          <w:lang w:val="en-US" w:eastAsia="zh-CN"/>
        </w:rPr>
        <w:t>13976580322</w:t>
      </w:r>
    </w:p>
    <w:p>
      <w:pPr>
        <w:keepNext w:val="0"/>
        <w:keepLines w:val="0"/>
        <w:pageBreakBefore w:val="0"/>
        <w:widowControl w:val="0"/>
        <w:kinsoku/>
        <w:wordWrap/>
        <w:overflowPunct/>
        <w:topLinePunct w:val="0"/>
        <w:autoSpaceDE/>
        <w:autoSpaceDN/>
        <w:bidi w:val="0"/>
        <w:adjustRightInd/>
        <w:snapToGrid w:val="0"/>
        <w:spacing w:line="590" w:lineRule="exact"/>
        <w:ind w:firstLine="640" w:firstLineChars="200"/>
        <w:textAlignment w:val="auto"/>
        <w:rPr>
          <w:rFonts w:hint="eastAsia" w:ascii="仿宋" w:hAnsi="仿宋" w:eastAsia="仿宋" w:cs="仿宋"/>
          <w:bCs/>
          <w:color w:val="auto"/>
          <w:spacing w:val="0"/>
          <w:sz w:val="32"/>
          <w:szCs w:val="32"/>
          <w:lang w:val="en-US" w:eastAsia="zh-CN"/>
        </w:rPr>
      </w:pPr>
      <w:r>
        <w:rPr>
          <w:rFonts w:hint="eastAsia" w:ascii="仿宋" w:hAnsi="仿宋" w:eastAsia="仿宋" w:cs="仿宋"/>
          <w:bCs/>
          <w:color w:val="auto"/>
          <w:spacing w:val="0"/>
          <w:sz w:val="32"/>
          <w:szCs w:val="32"/>
        </w:rPr>
        <w:t>电子邮箱：</w:t>
      </w:r>
      <w:r>
        <w:rPr>
          <w:rFonts w:hint="eastAsia" w:ascii="仿宋" w:hAnsi="仿宋" w:eastAsia="仿宋" w:cs="仿宋"/>
          <w:bCs/>
          <w:color w:val="auto"/>
          <w:spacing w:val="0"/>
          <w:sz w:val="32"/>
          <w:szCs w:val="32"/>
          <w:lang w:val="en-US" w:eastAsia="zh-CN"/>
        </w:rPr>
        <w:t>lizhenhua1980@163.com</w:t>
      </w:r>
    </w:p>
    <w:p>
      <w:pPr>
        <w:keepNext w:val="0"/>
        <w:keepLines w:val="0"/>
        <w:pageBreakBefore w:val="0"/>
        <w:widowControl w:val="0"/>
        <w:kinsoku/>
        <w:wordWrap/>
        <w:overflowPunct/>
        <w:topLinePunct w:val="0"/>
        <w:autoSpaceDE/>
        <w:autoSpaceDN/>
        <w:bidi w:val="0"/>
        <w:adjustRightInd/>
        <w:snapToGrid w:val="0"/>
        <w:spacing w:line="590" w:lineRule="exact"/>
        <w:ind w:left="0" w:firstLine="642" w:firstLineChars="200"/>
        <w:textAlignment w:val="auto"/>
        <w:rPr>
          <w:rFonts w:hint="eastAsia" w:ascii="楷体" w:hAnsi="楷体" w:eastAsia="楷体" w:cs="楷体"/>
          <w:b/>
          <w:bCs w:val="0"/>
          <w:color w:val="auto"/>
          <w:spacing w:val="0"/>
          <w:sz w:val="32"/>
          <w:szCs w:val="32"/>
          <w:lang w:val="en-US" w:eastAsia="zh-CN"/>
        </w:rPr>
      </w:pPr>
      <w:r>
        <w:rPr>
          <w:rFonts w:hint="eastAsia" w:ascii="楷体" w:hAnsi="楷体" w:eastAsia="楷体" w:cs="楷体"/>
          <w:b/>
          <w:bCs w:val="0"/>
          <w:color w:val="auto"/>
          <w:spacing w:val="0"/>
          <w:sz w:val="32"/>
          <w:szCs w:val="32"/>
          <w:lang w:val="en-US" w:eastAsia="zh-CN"/>
        </w:rPr>
        <w:t>（三）</w:t>
      </w:r>
      <w:r>
        <w:rPr>
          <w:rFonts w:hint="eastAsia" w:ascii="楷体" w:hAnsi="楷体" w:eastAsia="楷体" w:cs="楷体"/>
          <w:b/>
          <w:bCs w:val="0"/>
          <w:color w:val="auto"/>
          <w:spacing w:val="0"/>
          <w:sz w:val="32"/>
          <w:szCs w:val="32"/>
        </w:rPr>
        <w:t>单位名称</w:t>
      </w:r>
      <w:r>
        <w:rPr>
          <w:rFonts w:hint="eastAsia" w:ascii="楷体" w:hAnsi="楷体" w:eastAsia="楷体" w:cs="楷体"/>
          <w:b/>
          <w:bCs w:val="0"/>
          <w:color w:val="auto"/>
          <w:spacing w:val="0"/>
          <w:sz w:val="32"/>
          <w:szCs w:val="32"/>
          <w:lang w:eastAsia="zh-CN"/>
        </w:rPr>
        <w:t>：</w:t>
      </w:r>
      <w:r>
        <w:rPr>
          <w:rFonts w:hint="eastAsia" w:ascii="楷体" w:hAnsi="楷体" w:eastAsia="楷体" w:cs="楷体"/>
          <w:b/>
          <w:bCs w:val="0"/>
          <w:color w:val="auto"/>
          <w:spacing w:val="0"/>
          <w:sz w:val="32"/>
          <w:szCs w:val="32"/>
          <w:lang w:val="en-US" w:eastAsia="zh-CN"/>
        </w:rPr>
        <w:t>广东省茂名农垦集团有限公司</w:t>
      </w:r>
    </w:p>
    <w:p>
      <w:pPr>
        <w:keepNext w:val="0"/>
        <w:keepLines w:val="0"/>
        <w:pageBreakBefore w:val="0"/>
        <w:widowControl w:val="0"/>
        <w:kinsoku/>
        <w:wordWrap/>
        <w:overflowPunct/>
        <w:topLinePunct w:val="0"/>
        <w:autoSpaceDE/>
        <w:autoSpaceDN/>
        <w:bidi w:val="0"/>
        <w:adjustRightInd/>
        <w:snapToGrid w:val="0"/>
        <w:spacing w:line="590" w:lineRule="exact"/>
        <w:ind w:left="0" w:firstLine="640" w:firstLineChars="200"/>
        <w:textAlignment w:val="auto"/>
        <w:rPr>
          <w:rFonts w:hint="eastAsia" w:ascii="仿宋" w:hAnsi="仿宋" w:eastAsia="仿宋" w:cs="仿宋"/>
          <w:bCs/>
          <w:color w:val="auto"/>
          <w:spacing w:val="0"/>
          <w:sz w:val="32"/>
          <w:szCs w:val="32"/>
          <w:lang w:val="en-US" w:eastAsia="zh-CN"/>
        </w:rPr>
      </w:pPr>
      <w:r>
        <w:rPr>
          <w:rFonts w:hint="eastAsia" w:ascii="仿宋" w:hAnsi="仿宋" w:eastAsia="仿宋" w:cs="仿宋"/>
          <w:bCs/>
          <w:color w:val="auto"/>
          <w:spacing w:val="0"/>
          <w:position w:val="0"/>
          <w:sz w:val="32"/>
          <w:szCs w:val="32"/>
        </w:rPr>
        <w:t>联系地址</w:t>
      </w:r>
      <w:r>
        <w:rPr>
          <w:rFonts w:hint="eastAsia" w:ascii="仿宋" w:hAnsi="仿宋" w:eastAsia="仿宋" w:cs="仿宋"/>
          <w:bCs/>
          <w:color w:val="auto"/>
          <w:spacing w:val="0"/>
          <w:position w:val="0"/>
          <w:sz w:val="32"/>
          <w:szCs w:val="32"/>
          <w:lang w:eastAsia="zh-CN"/>
        </w:rPr>
        <w:t>：广东省茂名市茂南区迎宾二路89号茂名农垦局</w:t>
      </w:r>
    </w:p>
    <w:p>
      <w:pPr>
        <w:keepNext w:val="0"/>
        <w:keepLines w:val="0"/>
        <w:pageBreakBefore w:val="0"/>
        <w:widowControl w:val="0"/>
        <w:kinsoku/>
        <w:wordWrap/>
        <w:overflowPunct/>
        <w:topLinePunct w:val="0"/>
        <w:autoSpaceDE/>
        <w:autoSpaceDN/>
        <w:bidi w:val="0"/>
        <w:adjustRightInd/>
        <w:snapToGrid w:val="0"/>
        <w:spacing w:line="590" w:lineRule="exact"/>
        <w:ind w:left="0" w:firstLine="640" w:firstLineChars="200"/>
        <w:textAlignment w:val="auto"/>
        <w:rPr>
          <w:rFonts w:hint="eastAsia" w:ascii="仿宋" w:hAnsi="仿宋" w:eastAsia="仿宋" w:cs="仿宋"/>
          <w:bCs/>
          <w:color w:val="auto"/>
          <w:spacing w:val="0"/>
          <w:sz w:val="32"/>
          <w:szCs w:val="32"/>
          <w:lang w:val="en-US" w:eastAsia="zh-CN"/>
        </w:rPr>
      </w:pPr>
      <w:r>
        <w:rPr>
          <w:rFonts w:hint="eastAsia" w:ascii="仿宋" w:hAnsi="仿宋" w:eastAsia="仿宋" w:cs="仿宋"/>
          <w:bCs/>
          <w:color w:val="auto"/>
          <w:spacing w:val="0"/>
          <w:sz w:val="32"/>
          <w:szCs w:val="32"/>
        </w:rPr>
        <w:t>邮政编码：525099</w:t>
      </w:r>
    </w:p>
    <w:p>
      <w:pPr>
        <w:keepNext w:val="0"/>
        <w:keepLines w:val="0"/>
        <w:pageBreakBefore w:val="0"/>
        <w:widowControl w:val="0"/>
        <w:kinsoku/>
        <w:wordWrap/>
        <w:overflowPunct/>
        <w:topLinePunct w:val="0"/>
        <w:autoSpaceDE/>
        <w:autoSpaceDN/>
        <w:bidi w:val="0"/>
        <w:adjustRightInd/>
        <w:snapToGrid w:val="0"/>
        <w:spacing w:line="590" w:lineRule="exact"/>
        <w:ind w:left="0" w:firstLine="640" w:firstLineChars="200"/>
        <w:textAlignment w:val="auto"/>
        <w:rPr>
          <w:rFonts w:hint="eastAsia" w:ascii="仿宋" w:hAnsi="仿宋" w:eastAsia="仿宋" w:cs="仿宋"/>
          <w:bCs/>
          <w:color w:val="auto"/>
          <w:spacing w:val="0"/>
          <w:sz w:val="32"/>
          <w:szCs w:val="32"/>
          <w:lang w:eastAsia="zh-CN"/>
        </w:rPr>
      </w:pPr>
      <w:r>
        <w:rPr>
          <w:rFonts w:hint="eastAsia" w:ascii="仿宋" w:hAnsi="仿宋" w:eastAsia="仿宋" w:cs="仿宋"/>
          <w:bCs/>
          <w:color w:val="auto"/>
          <w:spacing w:val="0"/>
          <w:sz w:val="32"/>
          <w:szCs w:val="32"/>
        </w:rPr>
        <w:t>联 系 人：</w:t>
      </w:r>
      <w:r>
        <w:rPr>
          <w:rFonts w:hint="eastAsia" w:ascii="仿宋" w:hAnsi="仿宋" w:eastAsia="仿宋" w:cs="仿宋"/>
          <w:bCs/>
          <w:color w:val="auto"/>
          <w:spacing w:val="0"/>
          <w:sz w:val="32"/>
          <w:szCs w:val="32"/>
          <w:lang w:val="en-US" w:eastAsia="zh-CN"/>
        </w:rPr>
        <w:t>郑杰</w:t>
      </w:r>
    </w:p>
    <w:p>
      <w:pPr>
        <w:keepNext w:val="0"/>
        <w:keepLines w:val="0"/>
        <w:pageBreakBefore w:val="0"/>
        <w:widowControl w:val="0"/>
        <w:kinsoku/>
        <w:wordWrap/>
        <w:overflowPunct/>
        <w:topLinePunct w:val="0"/>
        <w:autoSpaceDE/>
        <w:autoSpaceDN/>
        <w:bidi w:val="0"/>
        <w:adjustRightInd/>
        <w:snapToGrid w:val="0"/>
        <w:spacing w:line="590" w:lineRule="exact"/>
        <w:ind w:left="0" w:firstLine="640" w:firstLineChars="200"/>
        <w:textAlignment w:val="auto"/>
        <w:rPr>
          <w:rFonts w:hint="eastAsia" w:ascii="仿宋" w:hAnsi="仿宋" w:eastAsia="仿宋" w:cs="仿宋"/>
          <w:bCs/>
          <w:color w:val="auto"/>
          <w:spacing w:val="0"/>
          <w:sz w:val="32"/>
          <w:szCs w:val="32"/>
          <w:lang w:val="en-US" w:eastAsia="zh-CN"/>
        </w:rPr>
      </w:pPr>
      <w:r>
        <w:rPr>
          <w:rFonts w:hint="eastAsia" w:ascii="仿宋" w:hAnsi="仿宋" w:eastAsia="仿宋" w:cs="仿宋"/>
          <w:bCs/>
          <w:color w:val="auto"/>
          <w:spacing w:val="0"/>
          <w:sz w:val="32"/>
          <w:szCs w:val="32"/>
        </w:rPr>
        <w:t>联系电话：</w:t>
      </w:r>
      <w:r>
        <w:rPr>
          <w:rFonts w:hint="eastAsia" w:ascii="仿宋" w:hAnsi="仿宋" w:eastAsia="仿宋" w:cs="仿宋"/>
          <w:bCs/>
          <w:color w:val="auto"/>
          <w:spacing w:val="0"/>
          <w:sz w:val="32"/>
          <w:szCs w:val="32"/>
          <w:lang w:val="en-US" w:eastAsia="zh-CN"/>
        </w:rPr>
        <w:t>13509921687</w:t>
      </w:r>
    </w:p>
    <w:p>
      <w:pPr>
        <w:keepNext w:val="0"/>
        <w:keepLines w:val="0"/>
        <w:pageBreakBefore w:val="0"/>
        <w:widowControl w:val="0"/>
        <w:kinsoku/>
        <w:wordWrap/>
        <w:overflowPunct/>
        <w:topLinePunct w:val="0"/>
        <w:autoSpaceDE/>
        <w:autoSpaceDN/>
        <w:bidi w:val="0"/>
        <w:adjustRightInd/>
        <w:snapToGrid w:val="0"/>
        <w:spacing w:line="590" w:lineRule="exact"/>
        <w:ind w:firstLine="640" w:firstLineChars="200"/>
        <w:textAlignment w:val="auto"/>
        <w:rPr>
          <w:rFonts w:hint="eastAsia" w:ascii="仿宋" w:hAnsi="仿宋" w:eastAsia="仿宋" w:cs="仿宋"/>
          <w:bCs/>
          <w:color w:val="auto"/>
          <w:spacing w:val="0"/>
          <w:sz w:val="32"/>
          <w:szCs w:val="32"/>
        </w:rPr>
      </w:pPr>
      <w:r>
        <w:rPr>
          <w:rFonts w:hint="eastAsia" w:ascii="仿宋" w:hAnsi="仿宋" w:eastAsia="仿宋" w:cs="仿宋"/>
          <w:bCs/>
          <w:color w:val="auto"/>
          <w:spacing w:val="0"/>
          <w:sz w:val="32"/>
          <w:szCs w:val="32"/>
        </w:rPr>
        <w:t>电子邮箱：</w:t>
      </w:r>
      <w:r>
        <w:rPr>
          <w:rFonts w:hint="eastAsia" w:ascii="仿宋" w:hAnsi="仿宋" w:eastAsia="仿宋" w:cs="仿宋"/>
          <w:bCs/>
          <w:color w:val="auto"/>
          <w:spacing w:val="0"/>
          <w:sz w:val="32"/>
          <w:szCs w:val="32"/>
        </w:rPr>
        <w:fldChar w:fldCharType="begin"/>
      </w:r>
      <w:r>
        <w:rPr>
          <w:rFonts w:hint="eastAsia" w:ascii="仿宋" w:hAnsi="仿宋" w:eastAsia="仿宋" w:cs="仿宋"/>
          <w:bCs/>
          <w:color w:val="auto"/>
          <w:spacing w:val="0"/>
          <w:sz w:val="32"/>
          <w:szCs w:val="32"/>
        </w:rPr>
        <w:instrText xml:space="preserve"> HYPERLINK "mailto:gdnkkj@126.com" </w:instrText>
      </w:r>
      <w:r>
        <w:rPr>
          <w:rFonts w:hint="eastAsia" w:ascii="仿宋" w:hAnsi="仿宋" w:eastAsia="仿宋" w:cs="仿宋"/>
          <w:bCs/>
          <w:color w:val="auto"/>
          <w:spacing w:val="0"/>
          <w:sz w:val="32"/>
          <w:szCs w:val="32"/>
        </w:rPr>
        <w:fldChar w:fldCharType="separate"/>
      </w:r>
      <w:r>
        <w:rPr>
          <w:rStyle w:val="18"/>
          <w:rFonts w:hint="eastAsia" w:ascii="仿宋" w:hAnsi="仿宋" w:eastAsia="仿宋" w:cs="仿宋"/>
          <w:bCs/>
          <w:color w:val="auto"/>
          <w:spacing w:val="0"/>
          <w:sz w:val="32"/>
          <w:szCs w:val="32"/>
        </w:rPr>
        <w:t>gdnkkj@126.com</w:t>
      </w:r>
      <w:r>
        <w:rPr>
          <w:rFonts w:hint="eastAsia" w:ascii="仿宋" w:hAnsi="仿宋" w:eastAsia="仿宋" w:cs="仿宋"/>
          <w:bCs/>
          <w:color w:val="auto"/>
          <w:spacing w:val="0"/>
          <w:sz w:val="32"/>
          <w:szCs w:val="32"/>
        </w:rPr>
        <w:fldChar w:fldCharType="end"/>
      </w:r>
    </w:p>
    <w:p>
      <w:pPr>
        <w:keepNext w:val="0"/>
        <w:keepLines w:val="0"/>
        <w:pageBreakBefore w:val="0"/>
        <w:wordWrap/>
        <w:topLinePunct w:val="0"/>
        <w:bidi w:val="0"/>
        <w:spacing w:line="590" w:lineRule="exact"/>
        <w:jc w:val="center"/>
        <w:rPr>
          <w:rFonts w:hint="eastAsia" w:ascii="仿宋" w:hAnsi="仿宋" w:eastAsia="仿宋" w:cs="仿宋"/>
          <w:b/>
          <w:bCs/>
          <w:color w:val="auto"/>
          <w:sz w:val="32"/>
          <w:szCs w:val="32"/>
        </w:rPr>
      </w:pPr>
      <w:r>
        <w:rPr>
          <w:rFonts w:hint="eastAsia" w:ascii="仿宋" w:hAnsi="仿宋" w:eastAsia="仿宋" w:cs="仿宋"/>
          <w:b/>
          <w:bCs/>
          <w:color w:val="auto"/>
          <w:sz w:val="32"/>
          <w:szCs w:val="32"/>
          <w:lang w:val="en-US" w:eastAsia="zh-CN"/>
        </w:rPr>
        <w:t>29</w:t>
      </w:r>
      <w:r>
        <w:rPr>
          <w:rFonts w:hint="eastAsia" w:ascii="仿宋" w:hAnsi="仿宋" w:eastAsia="仿宋" w:cs="仿宋"/>
          <w:b/>
          <w:bCs/>
          <w:color w:val="auto"/>
          <w:sz w:val="32"/>
          <w:szCs w:val="32"/>
        </w:rPr>
        <w:t>.热区耕地土壤酸化、重金属污染协同治理修复技术</w:t>
      </w:r>
    </w:p>
    <w:p>
      <w:pPr>
        <w:keepNext w:val="0"/>
        <w:keepLines w:val="0"/>
        <w:pageBreakBefore w:val="0"/>
        <w:widowControl/>
        <w:wordWrap/>
        <w:topLinePunct w:val="0"/>
        <w:bidi w:val="0"/>
        <w:spacing w:line="590" w:lineRule="exact"/>
        <w:ind w:firstLine="640" w:firstLineChars="200"/>
        <w:rPr>
          <w:rFonts w:hint="eastAsia" w:ascii="黑体" w:hAnsi="黑体" w:eastAsia="黑体" w:cs="黑体"/>
          <w:bCs/>
          <w:color w:val="auto"/>
          <w:sz w:val="32"/>
          <w:szCs w:val="32"/>
        </w:rPr>
      </w:pPr>
      <w:r>
        <w:rPr>
          <w:rFonts w:hint="eastAsia" w:ascii="黑体" w:hAnsi="黑体" w:eastAsia="黑体" w:cs="黑体"/>
          <w:bCs/>
          <w:color w:val="auto"/>
          <w:kern w:val="0"/>
          <w:sz w:val="32"/>
          <w:szCs w:val="32"/>
          <w:shd w:val="clear" w:color="auto" w:fill="FFFFFF"/>
        </w:rPr>
        <w:t>一、技术概述</w:t>
      </w:r>
    </w:p>
    <w:p>
      <w:pPr>
        <w:keepNext w:val="0"/>
        <w:keepLines w:val="0"/>
        <w:pageBreakBefore w:val="0"/>
        <w:widowControl w:val="0"/>
        <w:wordWrap/>
        <w:topLinePunct w:val="0"/>
        <w:bidi w:val="0"/>
        <w:snapToGrid w:val="0"/>
        <w:spacing w:line="590" w:lineRule="exact"/>
        <w:ind w:firstLine="640" w:firstLineChars="200"/>
        <w:rPr>
          <w:rFonts w:hint="eastAsia" w:ascii="楷体" w:hAnsi="楷体" w:eastAsia="楷体" w:cs="楷体"/>
          <w:b w:val="0"/>
          <w:bCs/>
          <w:color w:val="auto"/>
          <w:kern w:val="2"/>
          <w:sz w:val="32"/>
          <w:szCs w:val="32"/>
          <w:shd w:val="clear" w:color="auto" w:fill="auto"/>
        </w:rPr>
      </w:pPr>
      <w:r>
        <w:rPr>
          <w:rFonts w:hint="eastAsia" w:ascii="楷体" w:hAnsi="楷体" w:eastAsia="楷体" w:cs="楷体"/>
          <w:b w:val="0"/>
          <w:bCs/>
          <w:color w:val="auto"/>
          <w:kern w:val="2"/>
          <w:sz w:val="32"/>
          <w:szCs w:val="32"/>
          <w:shd w:val="clear" w:color="auto" w:fill="auto"/>
        </w:rPr>
        <w:t>（一）技术基本情况</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土壤酸化是制约土壤环境质量、养分有效供给和作物优质高产的重要影响因素之一，同时土壤酸化又与有害金属生物有效性密切相关。海南省是我国重要的热带粮菜果产区，独特的气候环境增加了耕地复耕指数，致使化学肥料如尿素、过磷酸钙、酸铵、氯化铵等酸性或生理酸性肥料长期不合理使用，加快了土壤酸化的速度，加剧了土壤环境压力。海南高温高湿强降水的气候条件还会导致土壤中盐基离子流失，降低土壤酸碱缓冲体系能力，加剧土壤酸瘠。海南省内砖红壤分布区域耕层土壤pH平均值为4.6～5.8，土壤酸化形势仍有加重的趋势。受土壤酸化、地质高背景值、尾矿遗留等因素影响，耕地土壤重金属治理修复仍存在较大难度。研究显示，热区耕地重金属点位超标率达21.8%，尤以Cd、Cr最为突出。海南省为贯彻落实2016年国务院印发的《土壤污染防治行动计划》，2017年发布《海南省土壤污染防治行动计划实施方案》提出到2030年海南土壤生态系统实现良性循环，受污染耕地安全利用率、污染地安全利用率均达到95%以上。</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kern w:val="0"/>
          <w:sz w:val="32"/>
          <w:szCs w:val="32"/>
          <w:shd w:val="clear" w:color="auto" w:fill="FFFFFF"/>
        </w:rPr>
      </w:pPr>
      <w:r>
        <w:rPr>
          <w:rFonts w:hint="eastAsia" w:ascii="仿宋" w:hAnsi="仿宋" w:eastAsia="仿宋" w:cs="仿宋"/>
          <w:color w:val="auto"/>
          <w:sz w:val="32"/>
          <w:szCs w:val="32"/>
        </w:rPr>
        <w:t>目前，土壤酸化调节和重金属污染修复措施主要包括使用碱性改良剂（钝化剂）、科学施肥、调整作物及耕作模式等。其中使用碱性改良剂（钝化剂）因操作简便，易于实施而被普遍应用，如施用石灰、钢渣磷肥、生物质炭以及钙镁磷肥等，近些年来一些新型的酸性土壤调理剂不断出现。往往因见效快但易出现反弹、产生二次污染及成本高等因素影响难以大面积推广应用。</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技术团队针对热区耕地土壤呈酸性、重金属高背景值及高集约化利用等特点，基于腐植酸富含活性官能团和生物刺激素功能，可与重金属产生吸附、络合螯合等交互作用，降低重金属生物有效性，还能增加养分有效性，提高养分利用率，促进作物生长。研制了含腐植酸碱性水溶肥产品，基于该技术产品配套水肥一体化、化肥减量、叶面阻控等技术措施，能够有效调节土壤酸性，解决酸化引起的土壤养分失活、重金属活性增强等问题，还能减少化学肥料使用量，改善热区耕地土壤环境质量，阻控重金属向作物地上部转运富集，确保农产品质量安全，进一步实现边生产边修复，对保障热带特色高效农业绿色高质量发展起到强有力技术支撑。</w:t>
      </w:r>
    </w:p>
    <w:p>
      <w:pPr>
        <w:keepNext w:val="0"/>
        <w:keepLines w:val="0"/>
        <w:pageBreakBefore w:val="0"/>
        <w:widowControl w:val="0"/>
        <w:wordWrap/>
        <w:topLinePunct w:val="0"/>
        <w:bidi w:val="0"/>
        <w:snapToGrid w:val="0"/>
        <w:spacing w:line="590" w:lineRule="exact"/>
        <w:ind w:firstLine="640" w:firstLineChars="200"/>
        <w:rPr>
          <w:rFonts w:hint="eastAsia" w:ascii="楷体" w:hAnsi="楷体" w:eastAsia="楷体" w:cs="楷体"/>
          <w:bCs/>
          <w:color w:val="auto"/>
          <w:kern w:val="2"/>
          <w:sz w:val="32"/>
          <w:szCs w:val="32"/>
          <w:shd w:val="clear" w:color="auto" w:fill="auto"/>
        </w:rPr>
      </w:pPr>
      <w:r>
        <w:rPr>
          <w:rFonts w:hint="eastAsia" w:ascii="楷体" w:hAnsi="楷体" w:eastAsia="楷体" w:cs="楷体"/>
          <w:bCs/>
          <w:color w:val="auto"/>
          <w:kern w:val="2"/>
          <w:sz w:val="32"/>
          <w:szCs w:val="32"/>
          <w:shd w:val="clear" w:color="auto" w:fill="auto"/>
        </w:rPr>
        <w:t>（二）技术示范推广情况</w:t>
      </w:r>
    </w:p>
    <w:p>
      <w:pPr>
        <w:keepNext w:val="0"/>
        <w:keepLines w:val="0"/>
        <w:pageBreakBefore w:val="0"/>
        <w:widowControl/>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目前该技术已在热区（海南、湖南、湖北、福建、广东、广西、四川、云南等）多省市进行推广应用，示范作物包括了水稻、树仔菜、圣女果、百香果、辣椒、柚子、草莓等作物，实施应用10余年以上，累计示范推广面积10余万亩，为种植户节本增收近亿元。</w:t>
      </w:r>
    </w:p>
    <w:p>
      <w:pPr>
        <w:keepNext w:val="0"/>
        <w:keepLines w:val="0"/>
        <w:pageBreakBefore w:val="0"/>
        <w:widowControl w:val="0"/>
        <w:wordWrap/>
        <w:topLinePunct w:val="0"/>
        <w:bidi w:val="0"/>
        <w:snapToGrid w:val="0"/>
        <w:spacing w:line="590" w:lineRule="exact"/>
        <w:ind w:firstLine="640" w:firstLineChars="200"/>
        <w:rPr>
          <w:rFonts w:hint="eastAsia" w:ascii="楷体" w:hAnsi="楷体" w:eastAsia="楷体" w:cs="楷体"/>
          <w:bCs/>
          <w:color w:val="auto"/>
          <w:kern w:val="2"/>
          <w:sz w:val="32"/>
          <w:szCs w:val="32"/>
          <w:shd w:val="clear" w:color="auto" w:fill="auto"/>
        </w:rPr>
      </w:pPr>
      <w:r>
        <w:rPr>
          <w:rFonts w:hint="eastAsia" w:ascii="楷体" w:hAnsi="楷体" w:eastAsia="楷体" w:cs="楷体"/>
          <w:bCs/>
          <w:color w:val="auto"/>
          <w:kern w:val="2"/>
          <w:sz w:val="32"/>
          <w:szCs w:val="32"/>
          <w:shd w:val="clear" w:color="auto" w:fill="auto"/>
        </w:rPr>
        <w:t>（三）提质增效情况</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在海南海口、定安、五指山、陵水等市县水稻、树仔菜、火龙果、百香果、叶菜类作物上进行试验示范、推广应用效果表明，该技术对土壤环境质量和农产品产量品质具有明显提质增效作用。一是改善土壤环境质量，有效提升土壤pH0.3～0.7个单位，增加土壤有机质含量0.3个单位，降低土壤交换性铝含量15%左右，抑制酸化、有害金属对作物毒害。二是提质增产，阻控重金属镉向水稻、树仔菜等镉易富集作物可食用部位转运富集，有效降低镉含量20%-35%，达到食品安全标准，保障农产品质量安全，同时促进作物产量形成，增产近10%。三是有助于减肥增效，部分替代常规化肥，减肥30%条件下，氮肥养分利用率提高35%，干物质重增加25%。化肥减施有利于农民节本增收，有效降低化肥不合理施用引起的土壤环境质量问题及次生环境污染，对助力农业产地绿色、产品优质、产出高效的可持续发展具有重要支撑作用。</w:t>
      </w:r>
    </w:p>
    <w:p>
      <w:pPr>
        <w:keepNext w:val="0"/>
        <w:keepLines w:val="0"/>
        <w:pageBreakBefore w:val="0"/>
        <w:widowControl w:val="0"/>
        <w:wordWrap/>
        <w:topLinePunct w:val="0"/>
        <w:bidi w:val="0"/>
        <w:snapToGrid w:val="0"/>
        <w:spacing w:line="590" w:lineRule="exact"/>
        <w:ind w:firstLine="640" w:firstLineChars="200"/>
        <w:rPr>
          <w:rFonts w:hint="eastAsia" w:ascii="楷体" w:hAnsi="楷体" w:eastAsia="楷体" w:cs="楷体"/>
          <w:bCs/>
          <w:color w:val="auto"/>
          <w:kern w:val="2"/>
          <w:sz w:val="32"/>
          <w:szCs w:val="32"/>
          <w:shd w:val="clear" w:color="auto" w:fill="auto"/>
        </w:rPr>
      </w:pPr>
      <w:r>
        <w:rPr>
          <w:rFonts w:hint="eastAsia" w:ascii="楷体" w:hAnsi="楷体" w:eastAsia="楷体" w:cs="楷体"/>
          <w:bCs/>
          <w:color w:val="auto"/>
          <w:kern w:val="2"/>
          <w:sz w:val="32"/>
          <w:szCs w:val="32"/>
          <w:shd w:val="clear" w:color="auto" w:fill="auto"/>
        </w:rPr>
        <w:t>（四）技术获奖情况</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该技术中部分核心成果于2012年和2017年分别获得海南省科技进步奖三等奖，2020年获得中国热带农业科学院成果转化奖二等奖，2022年海南省科学进步一等奖。</w:t>
      </w:r>
    </w:p>
    <w:p>
      <w:pPr>
        <w:keepNext w:val="0"/>
        <w:keepLines w:val="0"/>
        <w:pageBreakBefore w:val="0"/>
        <w:widowControl/>
        <w:wordWrap/>
        <w:topLinePunct w:val="0"/>
        <w:bidi w:val="0"/>
        <w:spacing w:line="590" w:lineRule="exact"/>
        <w:ind w:firstLine="640"/>
        <w:rPr>
          <w:rFonts w:hint="eastAsia" w:ascii="黑体" w:hAnsi="黑体" w:eastAsia="黑体" w:cs="黑体"/>
          <w:color w:val="auto"/>
          <w:kern w:val="0"/>
          <w:sz w:val="32"/>
          <w:szCs w:val="32"/>
          <w:shd w:val="clear" w:color="auto" w:fill="FFFFFF"/>
        </w:rPr>
      </w:pPr>
      <w:r>
        <w:rPr>
          <w:rFonts w:hint="eastAsia" w:ascii="黑体" w:hAnsi="黑体" w:eastAsia="黑体" w:cs="黑体"/>
          <w:color w:val="auto"/>
          <w:kern w:val="0"/>
          <w:sz w:val="32"/>
          <w:szCs w:val="32"/>
          <w:shd w:val="clear" w:color="auto" w:fill="FFFFFF"/>
        </w:rPr>
        <w:t>二、技术要点</w:t>
      </w:r>
    </w:p>
    <w:p>
      <w:pPr>
        <w:keepNext w:val="0"/>
        <w:keepLines w:val="0"/>
        <w:pageBreakBefore w:val="0"/>
        <w:wordWrap/>
        <w:topLinePunct w:val="0"/>
        <w:bidi w:val="0"/>
        <w:spacing w:line="590" w:lineRule="exact"/>
        <w:ind w:firstLine="640" w:firstLineChars="200"/>
        <w:rPr>
          <w:rFonts w:hint="eastAsia" w:ascii="楷体" w:hAnsi="楷体" w:eastAsia="楷体" w:cs="楷体"/>
          <w:bCs/>
          <w:color w:val="auto"/>
          <w:kern w:val="2"/>
          <w:sz w:val="32"/>
          <w:szCs w:val="32"/>
          <w:shd w:val="clear" w:color="auto" w:fill="auto"/>
        </w:rPr>
      </w:pPr>
      <w:r>
        <w:rPr>
          <w:rFonts w:hint="eastAsia" w:ascii="楷体" w:hAnsi="楷体" w:eastAsia="楷体" w:cs="楷体"/>
          <w:bCs/>
          <w:color w:val="auto"/>
          <w:kern w:val="2"/>
          <w:sz w:val="32"/>
          <w:szCs w:val="32"/>
          <w:shd w:val="clear" w:color="auto" w:fill="auto"/>
        </w:rPr>
        <w:t>（一）核心技术</w:t>
      </w:r>
    </w:p>
    <w:p>
      <w:pPr>
        <w:keepNext w:val="0"/>
        <w:keepLines w:val="0"/>
        <w:pageBreakBefore w:val="0"/>
        <w:widowControl/>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1.调酸改土控镉技术。该技术载体碱性腐植酸水溶肥，pH值（1:250倍稀释）约9.8，腐植酸≥30g/L，N+P</w:t>
      </w:r>
      <w:r>
        <w:rPr>
          <w:rFonts w:hint="eastAsia" w:ascii="仿宋" w:hAnsi="仿宋" w:eastAsia="仿宋" w:cs="仿宋"/>
          <w:color w:val="auto"/>
          <w:sz w:val="32"/>
          <w:szCs w:val="32"/>
          <w:vertAlign w:val="subscript"/>
        </w:rPr>
        <w:t>2</w:t>
      </w:r>
      <w:r>
        <w:rPr>
          <w:rFonts w:hint="eastAsia" w:ascii="仿宋" w:hAnsi="仿宋" w:eastAsia="仿宋" w:cs="仿宋"/>
          <w:color w:val="auto"/>
          <w:sz w:val="32"/>
          <w:szCs w:val="32"/>
        </w:rPr>
        <w:t>O</w:t>
      </w:r>
      <w:r>
        <w:rPr>
          <w:rFonts w:hint="eastAsia" w:ascii="仿宋" w:hAnsi="仿宋" w:eastAsia="仿宋" w:cs="仿宋"/>
          <w:color w:val="auto"/>
          <w:sz w:val="32"/>
          <w:szCs w:val="32"/>
          <w:vertAlign w:val="subscript"/>
        </w:rPr>
        <w:t>5</w:t>
      </w:r>
      <w:r>
        <w:rPr>
          <w:rFonts w:hint="eastAsia" w:ascii="仿宋" w:hAnsi="仿宋" w:eastAsia="仿宋" w:cs="仿宋"/>
          <w:color w:val="auto"/>
          <w:sz w:val="32"/>
          <w:szCs w:val="32"/>
        </w:rPr>
        <w:t>+K</w:t>
      </w:r>
      <w:r>
        <w:rPr>
          <w:rFonts w:hint="eastAsia" w:ascii="仿宋" w:hAnsi="仿宋" w:eastAsia="仿宋" w:cs="仿宋"/>
          <w:color w:val="auto"/>
          <w:sz w:val="32"/>
          <w:szCs w:val="32"/>
          <w:vertAlign w:val="subscript"/>
        </w:rPr>
        <w:t>2</w:t>
      </w:r>
      <w:r>
        <w:rPr>
          <w:rFonts w:hint="eastAsia" w:ascii="仿宋" w:hAnsi="仿宋" w:eastAsia="仿宋" w:cs="仿宋"/>
          <w:color w:val="auto"/>
          <w:sz w:val="32"/>
          <w:szCs w:val="32"/>
        </w:rPr>
        <w:t>O≥200g/L，采用产品配方组分有效中和土壤H</w:t>
      </w:r>
      <w:r>
        <w:rPr>
          <w:rFonts w:hint="eastAsia" w:ascii="仿宋" w:hAnsi="仿宋" w:eastAsia="仿宋" w:cs="仿宋"/>
          <w:color w:val="auto"/>
          <w:sz w:val="32"/>
          <w:szCs w:val="32"/>
          <w:vertAlign w:val="superscript"/>
        </w:rPr>
        <w:t>+</w:t>
      </w:r>
      <w:r>
        <w:rPr>
          <w:rFonts w:hint="eastAsia" w:ascii="仿宋" w:hAnsi="仿宋" w:eastAsia="仿宋" w:cs="仿宋"/>
          <w:color w:val="auto"/>
          <w:sz w:val="32"/>
          <w:szCs w:val="32"/>
        </w:rPr>
        <w:t>，提高土壤pH值，提高阳离子交换量，增强土壤酸碱缓冲性能，钝化重金属Cd和降低交换态铝含量，有效治理土壤酸化及因酸化加剧重金属活性问题，为作物生长营造良好的土壤微环境，保障农产品质量安全。</w:t>
      </w:r>
    </w:p>
    <w:p>
      <w:pPr>
        <w:keepNext w:val="0"/>
        <w:keepLines w:val="0"/>
        <w:pageBreakBefore w:val="0"/>
        <w:widowControl/>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 xml:space="preserve">2.化肥减施增效技术。利用该技术载体碱性腐植酸水溶肥可部分替代常规化肥使用，产品配方中养分元素可提供作物养分供给，腐植酸成分还能增加养分有效性，提高养分利用率，促进作物生长。建议适宜替代比例为30%。结合水肥一体化极大降低化肥使用量，助推化肥减量增效行动，促进热带特色高效农业绿色高质量发展。 </w:t>
      </w:r>
    </w:p>
    <w:p>
      <w:pPr>
        <w:keepNext w:val="0"/>
        <w:keepLines w:val="0"/>
        <w:pageBreakBefore w:val="0"/>
        <w:widowControl/>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技术要点：</w:t>
      </w:r>
    </w:p>
    <w:p>
      <w:pPr>
        <w:keepNext w:val="0"/>
        <w:keepLines w:val="0"/>
        <w:pageBreakBefore w:val="0"/>
        <w:widowControl/>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水稻：在打底肥时，根据土壤酸碱度，一次性施入10～20kg，并犁地充分混匀，追肥期，分别在水稻分蘖期、抽穗期每次施用5～10kg/亩，稀释300～500倍，减少三元复合肥用量30%。建议配套喷施叶面硅肥，分别在水稻分蘖期、抽穗期各喷施1次，在晴天的16:30～17:00完成叶面喷施，每次喷施用量为0.5L/亩，稀释50倍进行配制，以叶面滴水为原则，明显降低稻米镉含量，保障水稻安全生产。</w:t>
      </w:r>
    </w:p>
    <w:p>
      <w:pPr>
        <w:keepNext w:val="0"/>
        <w:keepLines w:val="0"/>
        <w:pageBreakBefore w:val="0"/>
        <w:widowControl/>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瓜菜类：在打底肥时，除施足有机肥外，每亩施用5kg，稀释300～500倍，追肥期，每次施用2～3kg/亩，稀释600～1000倍，施用2～3次。适当减少三元复合肥用量30%左右，减少复合肥因撒施挥发造成养分损失。</w:t>
      </w:r>
    </w:p>
    <w:p>
      <w:pPr>
        <w:keepNext w:val="0"/>
        <w:keepLines w:val="0"/>
        <w:pageBreakBefore w:val="0"/>
        <w:widowControl/>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果树类：在打底肥时，每亩施用5kg，稀释300～500倍，追肥期，每次施用3～5kg/亩，稀释稀释500～800倍，施用2～3次，前期使用高氮型，后期使用高钾型，适当减少复合肥用量30%。建议配套底肥增施有机肥、水肥一体化措施使用，该技术载体碱性腐植酸水溶肥主要用作追肥，充分发挥少量多次、节水节肥、节本增效作用。</w:t>
      </w:r>
    </w:p>
    <w:p>
      <w:pPr>
        <w:keepNext w:val="0"/>
        <w:keepLines w:val="0"/>
        <w:pageBreakBefore w:val="0"/>
        <w:wordWrap/>
        <w:topLinePunct w:val="0"/>
        <w:bidi w:val="0"/>
        <w:spacing w:line="590" w:lineRule="exact"/>
        <w:ind w:firstLine="642" w:firstLineChars="200"/>
        <w:rPr>
          <w:rFonts w:hint="eastAsia" w:ascii="楷体" w:hAnsi="楷体" w:eastAsia="楷体" w:cs="楷体"/>
          <w:b/>
          <w:bCs/>
          <w:color w:val="auto"/>
          <w:kern w:val="0"/>
          <w:sz w:val="32"/>
          <w:szCs w:val="32"/>
          <w:shd w:val="clear" w:color="auto" w:fill="FFFFFF"/>
        </w:rPr>
      </w:pPr>
      <w:r>
        <w:rPr>
          <w:rFonts w:hint="eastAsia" w:ascii="楷体" w:hAnsi="楷体" w:eastAsia="楷体" w:cs="楷体"/>
          <w:b/>
          <w:bCs/>
          <w:color w:val="auto"/>
          <w:kern w:val="0"/>
          <w:sz w:val="32"/>
          <w:szCs w:val="32"/>
          <w:shd w:val="clear" w:color="auto" w:fill="FFFFFF"/>
        </w:rPr>
        <w:t>（二）配套技术</w:t>
      </w:r>
    </w:p>
    <w:p>
      <w:pPr>
        <w:keepNext w:val="0"/>
        <w:keepLines w:val="0"/>
        <w:pageBreakBefore w:val="0"/>
        <w:widowControl/>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1.水肥一体化技术</w:t>
      </w:r>
    </w:p>
    <w:p>
      <w:pPr>
        <w:keepNext w:val="0"/>
        <w:keepLines w:val="0"/>
        <w:pageBreakBefore w:val="0"/>
        <w:widowControl/>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针对火龙果、樱桃番茄、叶菜等作物，配套水肥一体化措施，采用少量多次施用方式，实现节水节肥、省时省工、节本增效和提高肥料利用率的优势，增强该技术效率效果。</w:t>
      </w:r>
    </w:p>
    <w:p>
      <w:pPr>
        <w:keepNext w:val="0"/>
        <w:keepLines w:val="0"/>
        <w:pageBreakBefore w:val="0"/>
        <w:widowControl/>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2.测土配方施肥技术</w:t>
      </w:r>
    </w:p>
    <w:p>
      <w:pPr>
        <w:keepNext w:val="0"/>
        <w:keepLines w:val="0"/>
        <w:pageBreakBefore w:val="0"/>
        <w:widowControl/>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通过测定土壤养分含量现状，根据土壤供肥、作物需肥等因素，结合作物目标产量，确定养分元素施用总量和施用时间，做追肥时，调整该技术载体碱性腐植酸水溶肥使用量，达到养分平衡供应，避免肥料浪费和面源污染。</w:t>
      </w:r>
    </w:p>
    <w:p>
      <w:pPr>
        <w:keepNext w:val="0"/>
        <w:keepLines w:val="0"/>
        <w:pageBreakBefore w:val="0"/>
        <w:widowControl/>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3.叶面阻控技术</w:t>
      </w:r>
    </w:p>
    <w:p>
      <w:pPr>
        <w:keepNext w:val="0"/>
        <w:keepLines w:val="0"/>
        <w:pageBreakBefore w:val="0"/>
        <w:widowControl/>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针对水稻等镉易富集作物，采用土施载体碱性腐植酸水溶肥+喷施叶面硅肥（在水稻分蘖期、抽穗期、灌浆期等关键节点喷施，以叶面滴水为原则），阻控镉向稻米转运富集效果更佳。</w:t>
      </w:r>
    </w:p>
    <w:p>
      <w:pPr>
        <w:keepNext w:val="0"/>
        <w:keepLines w:val="0"/>
        <w:pageBreakBefore w:val="0"/>
        <w:widowControl/>
        <w:wordWrap/>
        <w:topLinePunct w:val="0"/>
        <w:bidi w:val="0"/>
        <w:spacing w:line="590" w:lineRule="exact"/>
        <w:ind w:firstLine="640"/>
        <w:rPr>
          <w:rFonts w:hint="eastAsia" w:ascii="黑体" w:hAnsi="黑体" w:eastAsia="黑体" w:cs="黑体"/>
          <w:color w:val="auto"/>
          <w:kern w:val="0"/>
          <w:sz w:val="32"/>
          <w:szCs w:val="32"/>
          <w:shd w:val="clear" w:color="auto" w:fill="FFFFFF"/>
        </w:rPr>
      </w:pPr>
      <w:r>
        <w:rPr>
          <w:rFonts w:hint="eastAsia" w:ascii="黑体" w:hAnsi="黑体" w:eastAsia="黑体" w:cs="黑体"/>
          <w:color w:val="auto"/>
          <w:kern w:val="0"/>
          <w:sz w:val="32"/>
          <w:szCs w:val="32"/>
          <w:shd w:val="clear" w:color="auto" w:fill="FFFFFF"/>
        </w:rPr>
        <w:t>三、适宜区域</w:t>
      </w:r>
    </w:p>
    <w:p>
      <w:pPr>
        <w:keepNext w:val="0"/>
        <w:keepLines w:val="0"/>
        <w:pageBreakBefore w:val="0"/>
        <w:widowControl/>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kern w:val="0"/>
          <w:sz w:val="32"/>
          <w:szCs w:val="32"/>
          <w:shd w:val="clear" w:color="auto" w:fill="FFFFFF"/>
        </w:rPr>
        <w:t>适宜海南省耕地土壤酸化和中轻度污染耕地安全利用等生产区。</w:t>
      </w:r>
    </w:p>
    <w:p>
      <w:pPr>
        <w:keepNext w:val="0"/>
        <w:keepLines w:val="0"/>
        <w:pageBreakBefore w:val="0"/>
        <w:widowControl/>
        <w:wordWrap/>
        <w:topLinePunct w:val="0"/>
        <w:bidi w:val="0"/>
        <w:spacing w:line="590" w:lineRule="exact"/>
        <w:ind w:firstLine="640"/>
        <w:rPr>
          <w:rFonts w:hint="eastAsia" w:ascii="黑体" w:hAnsi="黑体" w:eastAsia="黑体" w:cs="黑体"/>
          <w:color w:val="auto"/>
          <w:kern w:val="0"/>
          <w:sz w:val="32"/>
          <w:szCs w:val="32"/>
          <w:shd w:val="clear" w:color="auto" w:fill="FFFFFF"/>
        </w:rPr>
      </w:pPr>
      <w:r>
        <w:rPr>
          <w:rFonts w:hint="eastAsia" w:ascii="黑体" w:hAnsi="黑体" w:eastAsia="黑体" w:cs="黑体"/>
          <w:color w:val="auto"/>
          <w:kern w:val="0"/>
          <w:sz w:val="32"/>
          <w:szCs w:val="32"/>
          <w:shd w:val="clear" w:color="auto" w:fill="FFFFFF"/>
        </w:rPr>
        <w:t>四、注意事项</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1.该技术载体碱性腐植酸水溶肥不宜与农药一起混用，建议分时间段使用，应避免雨天。</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2.该技术载体碱性腐植酸水溶肥，pH值（1:250倍稀释）约9.8，使用时需做好防护，以防进入眼睛、腐蚀手皮肤，需要稀释500～1000倍施用。</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3.配套技术叶面硅肥需使用雾化效果较好喷雾器进行叶面喷施，勿和农药或其它叶面硅肥混合喷施，勿在太阳暴晒时喷施。</w:t>
      </w:r>
    </w:p>
    <w:p>
      <w:pPr>
        <w:keepNext w:val="0"/>
        <w:keepLines w:val="0"/>
        <w:pageBreakBefore w:val="0"/>
        <w:wordWrap/>
        <w:topLinePunct w:val="0"/>
        <w:bidi w:val="0"/>
        <w:snapToGrid w:val="0"/>
        <w:spacing w:line="590" w:lineRule="exact"/>
        <w:ind w:firstLine="640" w:firstLineChars="200"/>
        <w:rPr>
          <w:rFonts w:hint="eastAsia" w:ascii="黑体" w:hAnsi="黑体" w:eastAsia="黑体" w:cs="黑体"/>
          <w:color w:val="auto"/>
          <w:sz w:val="32"/>
          <w:szCs w:val="32"/>
        </w:rPr>
      </w:pPr>
      <w:r>
        <w:rPr>
          <w:rFonts w:hint="eastAsia" w:ascii="黑体" w:hAnsi="黑体" w:eastAsia="黑体" w:cs="黑体"/>
          <w:color w:val="auto"/>
          <w:kern w:val="0"/>
          <w:sz w:val="32"/>
          <w:szCs w:val="32"/>
          <w:shd w:val="clear" w:color="auto" w:fill="FFFFFF"/>
        </w:rPr>
        <w:t>五、技术依托单位</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lang w:val="en-US" w:eastAsia="zh-CN"/>
        </w:rPr>
        <w:t>单位名称：</w:t>
      </w:r>
      <w:r>
        <w:rPr>
          <w:rFonts w:hint="eastAsia" w:ascii="仿宋" w:hAnsi="仿宋" w:eastAsia="仿宋" w:cs="仿宋"/>
          <w:color w:val="auto"/>
          <w:sz w:val="32"/>
          <w:szCs w:val="32"/>
        </w:rPr>
        <w:t>中国热带农业科学院分析测试中心</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 xml:space="preserve">联系地址：海口市龙华区学院路4号  </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邮政编码：571101</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联 系 人：赵敏</w:t>
      </w:r>
      <w:r>
        <w:rPr>
          <w:rFonts w:hint="eastAsia" w:ascii="仿宋" w:hAnsi="仿宋" w:eastAsia="仿宋" w:cs="仿宋"/>
          <w:color w:val="auto"/>
          <w:sz w:val="32"/>
          <w:szCs w:val="32"/>
          <w:lang w:eastAsia="zh-CN"/>
        </w:rPr>
        <w:t>、李英</w:t>
      </w:r>
      <w:r>
        <w:rPr>
          <w:rFonts w:hint="eastAsia" w:ascii="仿宋" w:hAnsi="仿宋" w:eastAsia="仿宋" w:cs="仿宋"/>
          <w:color w:val="auto"/>
          <w:sz w:val="32"/>
          <w:szCs w:val="32"/>
        </w:rPr>
        <w:t xml:space="preserve">           </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联系电话：15289776625</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电子信箱：zmhb313@163.com</w:t>
      </w:r>
    </w:p>
    <w:p>
      <w:pPr>
        <w:keepNext w:val="0"/>
        <w:keepLines w:val="0"/>
        <w:pageBreakBefore w:val="0"/>
        <w:wordWrap/>
        <w:topLinePunct w:val="0"/>
        <w:bidi w:val="0"/>
        <w:snapToGrid w:val="0"/>
        <w:spacing w:line="590" w:lineRule="exact"/>
        <w:jc w:val="center"/>
        <w:rPr>
          <w:rFonts w:hint="eastAsia" w:ascii="黑体" w:hAnsi="黑体" w:eastAsia="黑体" w:cs="黑体"/>
          <w:b/>
          <w:bCs/>
          <w:color w:val="auto"/>
          <w:sz w:val="36"/>
          <w:szCs w:val="36"/>
        </w:rPr>
      </w:pPr>
      <w:r>
        <w:rPr>
          <w:rFonts w:hint="eastAsia" w:ascii="黑体" w:hAnsi="黑体" w:eastAsia="黑体" w:cs="黑体"/>
          <w:color w:val="auto"/>
          <w:sz w:val="36"/>
          <w:szCs w:val="36"/>
        </w:rPr>
        <w:t>五、农业机械化</w:t>
      </w:r>
    </w:p>
    <w:p>
      <w:pPr>
        <w:keepNext w:val="0"/>
        <w:keepLines w:val="0"/>
        <w:pageBreakBefore w:val="0"/>
        <w:wordWrap/>
        <w:topLinePunct w:val="0"/>
        <w:bidi w:val="0"/>
        <w:adjustRightInd w:val="0"/>
        <w:snapToGrid w:val="0"/>
        <w:spacing w:line="590" w:lineRule="exact"/>
        <w:jc w:val="center"/>
        <w:rPr>
          <w:rFonts w:hint="eastAsia" w:ascii="仿宋" w:hAnsi="仿宋" w:eastAsia="仿宋" w:cs="仿宋"/>
          <w:b/>
          <w:color w:val="auto"/>
          <w:sz w:val="32"/>
          <w:szCs w:val="32"/>
        </w:rPr>
      </w:pPr>
      <w:r>
        <w:rPr>
          <w:rFonts w:hint="eastAsia" w:ascii="仿宋" w:hAnsi="仿宋" w:eastAsia="仿宋" w:cs="仿宋"/>
          <w:b/>
          <w:color w:val="auto"/>
          <w:sz w:val="32"/>
          <w:szCs w:val="32"/>
          <w:lang w:val="en-US" w:eastAsia="zh-CN"/>
        </w:rPr>
        <w:t>30</w:t>
      </w:r>
      <w:r>
        <w:rPr>
          <w:rFonts w:hint="eastAsia" w:ascii="仿宋" w:hAnsi="仿宋" w:eastAsia="仿宋" w:cs="仿宋"/>
          <w:b/>
          <w:color w:val="auto"/>
          <w:sz w:val="32"/>
          <w:szCs w:val="32"/>
        </w:rPr>
        <w:t>.水稻“缓控释肥料+无人机施肥”技术</w:t>
      </w:r>
    </w:p>
    <w:p>
      <w:pPr>
        <w:keepNext w:val="0"/>
        <w:keepLines w:val="0"/>
        <w:pageBreakBefore w:val="0"/>
        <w:wordWrap/>
        <w:topLinePunct w:val="0"/>
        <w:bidi w:val="0"/>
        <w:adjustRightInd w:val="0"/>
        <w:snapToGrid w:val="0"/>
        <w:spacing w:line="590" w:lineRule="exact"/>
        <w:ind w:firstLine="640" w:firstLineChars="200"/>
        <w:rPr>
          <w:rFonts w:hint="eastAsia" w:ascii="黑体" w:hAnsi="黑体" w:eastAsia="黑体" w:cs="黑体"/>
          <w:bCs/>
          <w:color w:val="auto"/>
          <w:sz w:val="32"/>
          <w:szCs w:val="32"/>
        </w:rPr>
      </w:pPr>
      <w:r>
        <w:rPr>
          <w:rFonts w:hint="eastAsia" w:ascii="黑体" w:hAnsi="黑体" w:eastAsia="黑体" w:cs="黑体"/>
          <w:bCs/>
          <w:color w:val="auto"/>
          <w:sz w:val="32"/>
          <w:szCs w:val="32"/>
        </w:rPr>
        <w:t>一、技术概述</w:t>
      </w:r>
    </w:p>
    <w:p>
      <w:pPr>
        <w:keepNext w:val="0"/>
        <w:keepLines w:val="0"/>
        <w:pageBreakBefore w:val="0"/>
        <w:widowControl/>
        <w:wordWrap/>
        <w:topLinePunct w:val="0"/>
        <w:bidi w:val="0"/>
        <w:adjustRightInd w:val="0"/>
        <w:snapToGrid w:val="0"/>
        <w:spacing w:line="590" w:lineRule="exact"/>
        <w:ind w:firstLine="642" w:firstLineChars="200"/>
        <w:jc w:val="left"/>
        <w:rPr>
          <w:rFonts w:hint="eastAsia" w:ascii="楷体" w:hAnsi="楷体" w:eastAsia="楷体" w:cs="楷体"/>
          <w:b/>
          <w:bCs w:val="0"/>
          <w:color w:val="auto"/>
          <w:sz w:val="32"/>
          <w:szCs w:val="32"/>
        </w:rPr>
      </w:pPr>
      <w:r>
        <w:rPr>
          <w:rFonts w:hint="eastAsia" w:ascii="楷体" w:hAnsi="楷体" w:eastAsia="楷体" w:cs="楷体"/>
          <w:b/>
          <w:bCs w:val="0"/>
          <w:color w:val="auto"/>
          <w:sz w:val="32"/>
          <w:szCs w:val="32"/>
        </w:rPr>
        <w:t>（一）技术基本情况</w:t>
      </w:r>
    </w:p>
    <w:p>
      <w:pPr>
        <w:keepNext w:val="0"/>
        <w:keepLines w:val="0"/>
        <w:pageBreakBefore w:val="0"/>
        <w:widowControl/>
        <w:wordWrap/>
        <w:topLinePunct w:val="0"/>
        <w:bidi w:val="0"/>
        <w:spacing w:line="590" w:lineRule="exact"/>
        <w:ind w:firstLine="640" w:firstLineChars="200"/>
        <w:jc w:val="both"/>
        <w:rPr>
          <w:rFonts w:hint="eastAsia" w:ascii="仿宋" w:hAnsi="仿宋" w:eastAsia="仿宋" w:cs="仿宋"/>
          <w:color w:val="auto"/>
          <w:sz w:val="32"/>
          <w:szCs w:val="32"/>
        </w:rPr>
      </w:pPr>
      <w:r>
        <w:rPr>
          <w:rFonts w:hint="eastAsia" w:ascii="仿宋" w:hAnsi="仿宋" w:eastAsia="仿宋" w:cs="仿宋"/>
          <w:color w:val="auto"/>
          <w:kern w:val="0"/>
          <w:sz w:val="32"/>
          <w:szCs w:val="32"/>
        </w:rPr>
        <w:t>海南粮食作物主要是水稻，水稻每年播种面积约为400万亩次。长期以来，我省依托化肥减量增效项目，在水稻作物上建立了科学施肥技术体系，科学施肥水平明显提高，施肥结构进一步优化。通过宣传培训、科技下乡、技术指导等多种方式，指导农民科学选肥用肥，增强农民科学施肥意识，氮、磷、钾和中微量元素等养分结构趋于合理。2023年，</w:t>
      </w:r>
      <w:r>
        <w:rPr>
          <w:rFonts w:hint="eastAsia" w:ascii="仿宋" w:hAnsi="仿宋" w:eastAsia="仿宋" w:cs="仿宋"/>
          <w:color w:val="auto"/>
          <w:sz w:val="32"/>
          <w:szCs w:val="32"/>
        </w:rPr>
        <w:t>全省水稻作物推广测土配方施肥技术覆盖率达到91%，化肥利用率达到42.09%。</w:t>
      </w:r>
      <w:r>
        <w:rPr>
          <w:rFonts w:hint="eastAsia" w:ascii="仿宋" w:hAnsi="仿宋" w:eastAsia="仿宋" w:cs="仿宋"/>
          <w:color w:val="auto"/>
          <w:kern w:val="0"/>
          <w:sz w:val="32"/>
          <w:szCs w:val="32"/>
        </w:rPr>
        <w:t>全省化肥使用量100.48万吨（实物量），较2022年105.58万吨（实物量）减幅为4.83%。但单靠传统的推广模式和单一的技术，水稻减肥很难突破，水稻增产增效已到瓶颈。为全面贯彻落实“藏粮于地、藏粮于技”的国家战略，扛牢压实粮食安全责任，推动粮食绿色高效高产高质发展。示范推广“缓控释肥料+无人机施肥”配套集成技术，为水稻减肥增效提供了新的技术模式，为粮食提质增效增加了新的力量，为粮食绿色发展增加了新的保障。</w:t>
      </w:r>
    </w:p>
    <w:p>
      <w:pPr>
        <w:keepNext w:val="0"/>
        <w:keepLines w:val="0"/>
        <w:pageBreakBefore w:val="0"/>
        <w:widowControl/>
        <w:wordWrap/>
        <w:topLinePunct w:val="0"/>
        <w:bidi w:val="0"/>
        <w:adjustRightInd w:val="0"/>
        <w:snapToGrid w:val="0"/>
        <w:spacing w:line="590" w:lineRule="exact"/>
        <w:ind w:firstLine="642" w:firstLineChars="200"/>
        <w:jc w:val="left"/>
        <w:rPr>
          <w:rFonts w:hint="eastAsia" w:ascii="楷体" w:hAnsi="楷体" w:eastAsia="楷体" w:cs="楷体"/>
          <w:b/>
          <w:bCs w:val="0"/>
          <w:color w:val="auto"/>
          <w:sz w:val="32"/>
          <w:szCs w:val="32"/>
        </w:rPr>
      </w:pPr>
      <w:r>
        <w:rPr>
          <w:rFonts w:hint="eastAsia" w:ascii="楷体" w:hAnsi="楷体" w:eastAsia="楷体" w:cs="楷体"/>
          <w:b/>
          <w:bCs w:val="0"/>
          <w:color w:val="auto"/>
          <w:sz w:val="32"/>
          <w:szCs w:val="32"/>
        </w:rPr>
        <w:t>（二）技术示范推广情况</w:t>
      </w:r>
    </w:p>
    <w:p>
      <w:pPr>
        <w:keepNext w:val="0"/>
        <w:keepLines w:val="0"/>
        <w:pageBreakBefore w:val="0"/>
        <w:widowControl/>
        <w:wordWrap/>
        <w:topLinePunct w:val="0"/>
        <w:bidi w:val="0"/>
        <w:spacing w:line="590" w:lineRule="exact"/>
        <w:ind w:firstLine="640" w:firstLineChars="200"/>
        <w:jc w:val="both"/>
        <w:rPr>
          <w:rFonts w:hint="eastAsia" w:ascii="仿宋" w:hAnsi="仿宋" w:eastAsia="仿宋" w:cs="仿宋"/>
          <w:color w:val="auto"/>
          <w:sz w:val="32"/>
          <w:szCs w:val="32"/>
        </w:rPr>
      </w:pPr>
      <w:r>
        <w:rPr>
          <w:rFonts w:hint="eastAsia" w:ascii="仿宋" w:hAnsi="仿宋" w:eastAsia="仿宋" w:cs="仿宋"/>
          <w:color w:val="auto"/>
          <w:kern w:val="0"/>
          <w:sz w:val="32"/>
          <w:szCs w:val="32"/>
        </w:rPr>
        <w:t>“缓控释肥料+无人机施肥”技术的推广应用为我省稳粮保供、绿色发展、乡村振兴提供了有力支撑。该技术体现在“三新”：</w:t>
      </w:r>
      <w:r>
        <w:rPr>
          <w:rFonts w:hint="eastAsia" w:ascii="仿宋" w:hAnsi="仿宋" w:eastAsia="仿宋" w:cs="仿宋"/>
          <w:b/>
          <w:bCs/>
          <w:color w:val="auto"/>
          <w:kern w:val="0"/>
          <w:sz w:val="32"/>
          <w:szCs w:val="32"/>
        </w:rPr>
        <w:t>一是新在技术</w:t>
      </w:r>
      <w:r>
        <w:rPr>
          <w:rFonts w:hint="eastAsia" w:ascii="仿宋" w:hAnsi="仿宋" w:eastAsia="仿宋" w:cs="仿宋"/>
          <w:color w:val="auto"/>
          <w:kern w:val="0"/>
          <w:sz w:val="32"/>
          <w:szCs w:val="32"/>
        </w:rPr>
        <w:t>，推广应用无人机施肥作业技术，实现无人机对水稻进行施肥，提高施肥效率、减少化肥流失；</w:t>
      </w:r>
      <w:r>
        <w:rPr>
          <w:rFonts w:hint="eastAsia" w:ascii="仿宋" w:hAnsi="仿宋" w:eastAsia="仿宋" w:cs="仿宋"/>
          <w:b/>
          <w:bCs/>
          <w:color w:val="auto"/>
          <w:kern w:val="0"/>
          <w:sz w:val="32"/>
          <w:szCs w:val="32"/>
        </w:rPr>
        <w:t>二是新在产品</w:t>
      </w:r>
      <w:r>
        <w:rPr>
          <w:rFonts w:hint="eastAsia" w:ascii="仿宋" w:hAnsi="仿宋" w:eastAsia="仿宋" w:cs="仿宋"/>
          <w:color w:val="auto"/>
          <w:kern w:val="0"/>
          <w:sz w:val="32"/>
          <w:szCs w:val="32"/>
        </w:rPr>
        <w:t>，推广应用新型肥料产品（缓控释肥料），准确匹配水稻营养需求，提高养分吸收和利用效率；</w:t>
      </w:r>
      <w:r>
        <w:rPr>
          <w:rFonts w:hint="eastAsia" w:ascii="仿宋" w:hAnsi="仿宋" w:eastAsia="仿宋" w:cs="仿宋"/>
          <w:b/>
          <w:bCs/>
          <w:color w:val="auto"/>
          <w:kern w:val="0"/>
          <w:sz w:val="32"/>
          <w:szCs w:val="32"/>
        </w:rPr>
        <w:t>三是新在机具</w:t>
      </w:r>
      <w:r>
        <w:rPr>
          <w:rFonts w:hint="eastAsia" w:ascii="仿宋" w:hAnsi="仿宋" w:eastAsia="仿宋" w:cs="仿宋"/>
          <w:color w:val="auto"/>
          <w:kern w:val="0"/>
          <w:sz w:val="32"/>
          <w:szCs w:val="32"/>
        </w:rPr>
        <w:t>，应用无人机进行高效施肥作业，增强作业精准度，提高作物吸收效率；降低劳动强度，减少作业成本，提高作业效果。2023年，全省农技部门根据省农业农村厅的工作要求，依托化肥减量增效项目，树立“高产、优质、经济、环保”的施肥理念，重点打造了“缓控释肥料+无人机施肥”技术集成升级版示范点14个，示范面积2000多亩，示范推广“缓控释肥料+无人机施肥”技术面积达5万余亩。实现了施肥自动化、轻简化和绿色化，为粮食安全生产、农业绿色发展提供了有力的保障。</w:t>
      </w:r>
    </w:p>
    <w:p>
      <w:pPr>
        <w:keepNext w:val="0"/>
        <w:keepLines w:val="0"/>
        <w:pageBreakBefore w:val="0"/>
        <w:widowControl/>
        <w:wordWrap/>
        <w:topLinePunct w:val="0"/>
        <w:bidi w:val="0"/>
        <w:adjustRightInd w:val="0"/>
        <w:snapToGrid w:val="0"/>
        <w:spacing w:line="590" w:lineRule="exact"/>
        <w:ind w:firstLine="642" w:firstLineChars="200"/>
        <w:jc w:val="left"/>
        <w:rPr>
          <w:rFonts w:hint="eastAsia" w:ascii="楷体" w:hAnsi="楷体" w:eastAsia="楷体" w:cs="楷体"/>
          <w:b/>
          <w:bCs w:val="0"/>
          <w:color w:val="auto"/>
          <w:sz w:val="32"/>
          <w:szCs w:val="32"/>
        </w:rPr>
      </w:pPr>
      <w:r>
        <w:rPr>
          <w:rFonts w:hint="eastAsia" w:ascii="楷体" w:hAnsi="楷体" w:eastAsia="楷体" w:cs="楷体"/>
          <w:b/>
          <w:bCs w:val="0"/>
          <w:color w:val="auto"/>
          <w:sz w:val="32"/>
          <w:szCs w:val="32"/>
        </w:rPr>
        <w:t>（三）提质增效情况</w:t>
      </w:r>
    </w:p>
    <w:p>
      <w:pPr>
        <w:keepNext w:val="0"/>
        <w:keepLines w:val="0"/>
        <w:pageBreakBefore w:val="0"/>
        <w:widowControl/>
        <w:wordWrap/>
        <w:topLinePunct w:val="0"/>
        <w:bidi w:val="0"/>
        <w:spacing w:line="590" w:lineRule="exact"/>
        <w:ind w:firstLine="642" w:firstLineChars="200"/>
        <w:jc w:val="left"/>
        <w:rPr>
          <w:rFonts w:hint="eastAsia" w:ascii="仿宋" w:hAnsi="仿宋" w:eastAsia="仿宋" w:cs="仿宋"/>
          <w:color w:val="auto"/>
          <w:sz w:val="32"/>
          <w:szCs w:val="32"/>
        </w:rPr>
      </w:pPr>
      <w:r>
        <w:rPr>
          <w:rFonts w:hint="eastAsia" w:ascii="仿宋" w:hAnsi="仿宋" w:eastAsia="仿宋" w:cs="仿宋"/>
          <w:b/>
          <w:bCs/>
          <w:color w:val="auto"/>
          <w:kern w:val="0"/>
          <w:sz w:val="32"/>
          <w:szCs w:val="32"/>
        </w:rPr>
        <w:t>1.提升粮食产量。</w:t>
      </w:r>
      <w:r>
        <w:rPr>
          <w:rFonts w:hint="eastAsia" w:ascii="仿宋" w:hAnsi="仿宋" w:eastAsia="仿宋" w:cs="仿宋"/>
          <w:color w:val="auto"/>
          <w:kern w:val="0"/>
          <w:sz w:val="32"/>
          <w:szCs w:val="32"/>
        </w:rPr>
        <w:t>水稻上应用“缓控释肥料+无人机施肥”效果显著。根据示范区调查，示范区水稻籽粒饱满，茎杆粗壮，长势整齐，叶片宽大、肥厚、油亮，抗病，抗逆，防倒伏效果显著。经测产，示范区水稻亩均产量较当年常规区亩均产量增产30公斤。</w:t>
      </w:r>
    </w:p>
    <w:p>
      <w:pPr>
        <w:keepNext w:val="0"/>
        <w:keepLines w:val="0"/>
        <w:pageBreakBefore w:val="0"/>
        <w:widowControl/>
        <w:wordWrap/>
        <w:topLinePunct w:val="0"/>
        <w:bidi w:val="0"/>
        <w:spacing w:line="590" w:lineRule="exact"/>
        <w:ind w:firstLine="642" w:firstLineChars="200"/>
        <w:jc w:val="left"/>
        <w:rPr>
          <w:rFonts w:hint="eastAsia" w:ascii="仿宋" w:hAnsi="仿宋" w:eastAsia="仿宋" w:cs="仿宋"/>
          <w:color w:val="auto"/>
          <w:kern w:val="0"/>
          <w:sz w:val="32"/>
          <w:szCs w:val="32"/>
        </w:rPr>
      </w:pPr>
      <w:r>
        <w:rPr>
          <w:rFonts w:hint="eastAsia" w:ascii="仿宋" w:hAnsi="仿宋" w:eastAsia="仿宋" w:cs="仿宋"/>
          <w:b/>
          <w:bCs/>
          <w:color w:val="auto"/>
          <w:kern w:val="0"/>
          <w:sz w:val="32"/>
          <w:szCs w:val="32"/>
        </w:rPr>
        <w:t>2.提高经济效益。</w:t>
      </w:r>
      <w:r>
        <w:rPr>
          <w:rFonts w:hint="eastAsia" w:ascii="仿宋" w:hAnsi="仿宋" w:eastAsia="仿宋" w:cs="仿宋"/>
          <w:color w:val="auto"/>
          <w:kern w:val="0"/>
          <w:sz w:val="32"/>
          <w:szCs w:val="32"/>
        </w:rPr>
        <w:t>推广应用“缓控释肥料+无人机施肥”技术，水稻每亩施肥次数仅为1次，亩节省人工1</w:t>
      </w:r>
      <w:r>
        <w:rPr>
          <w:rFonts w:hint="eastAsia" w:ascii="仿宋" w:hAnsi="仿宋" w:eastAsia="仿宋" w:cs="仿宋"/>
          <w:color w:val="auto"/>
          <w:sz w:val="32"/>
          <w:szCs w:val="32"/>
          <w:shd w:val="clear" w:color="auto" w:fill="FFFFFF"/>
        </w:rPr>
        <w:t>～</w:t>
      </w:r>
      <w:r>
        <w:rPr>
          <w:rFonts w:hint="eastAsia" w:ascii="仿宋" w:hAnsi="仿宋" w:eastAsia="仿宋" w:cs="仿宋"/>
          <w:color w:val="auto"/>
          <w:kern w:val="0"/>
          <w:sz w:val="32"/>
          <w:szCs w:val="32"/>
        </w:rPr>
        <w:t>2个，亩均节约成本120元。</w:t>
      </w:r>
    </w:p>
    <w:p>
      <w:pPr>
        <w:keepNext w:val="0"/>
        <w:keepLines w:val="0"/>
        <w:pageBreakBefore w:val="0"/>
        <w:widowControl/>
        <w:wordWrap/>
        <w:topLinePunct w:val="0"/>
        <w:bidi w:val="0"/>
        <w:spacing w:line="590" w:lineRule="exact"/>
        <w:ind w:firstLine="642" w:firstLineChars="200"/>
        <w:jc w:val="left"/>
        <w:rPr>
          <w:rFonts w:hint="eastAsia" w:ascii="仿宋" w:hAnsi="仿宋" w:eastAsia="仿宋" w:cs="仿宋"/>
          <w:color w:val="auto"/>
          <w:sz w:val="32"/>
          <w:szCs w:val="32"/>
        </w:rPr>
      </w:pPr>
      <w:r>
        <w:rPr>
          <w:rFonts w:hint="eastAsia" w:ascii="仿宋" w:hAnsi="仿宋" w:eastAsia="仿宋" w:cs="仿宋"/>
          <w:b/>
          <w:bCs/>
          <w:color w:val="auto"/>
          <w:kern w:val="0"/>
          <w:sz w:val="32"/>
          <w:szCs w:val="32"/>
        </w:rPr>
        <w:t>3.增强社会效益。</w:t>
      </w:r>
      <w:r>
        <w:rPr>
          <w:rFonts w:hint="eastAsia" w:ascii="仿宋" w:hAnsi="仿宋" w:eastAsia="仿宋" w:cs="仿宋"/>
          <w:color w:val="auto"/>
          <w:sz w:val="32"/>
          <w:szCs w:val="32"/>
          <w:shd w:val="clear" w:color="auto" w:fill="FFFFFF"/>
        </w:rPr>
        <w:t>无人机播撒施肥的效率是人工的50倍以上，而且精准度、均匀度高。该技术深受</w:t>
      </w:r>
      <w:r>
        <w:rPr>
          <w:rFonts w:hint="eastAsia" w:ascii="仿宋" w:hAnsi="仿宋" w:eastAsia="仿宋" w:cs="仿宋"/>
          <w:color w:val="auto"/>
          <w:kern w:val="0"/>
          <w:sz w:val="32"/>
          <w:szCs w:val="32"/>
        </w:rPr>
        <w:t>广大农民的欢迎，纷纷表示这是农民无偿受益的大好事，要求来年继续扩大推广面积。随着“缓控肥料+无人机施肥”技术的不断扩大应用，缓控释肥料为农户所认可并应用。促进新型肥料行业的健康发展。</w:t>
      </w:r>
    </w:p>
    <w:p>
      <w:pPr>
        <w:keepNext w:val="0"/>
        <w:keepLines w:val="0"/>
        <w:pageBreakBefore w:val="0"/>
        <w:widowControl/>
        <w:wordWrap/>
        <w:topLinePunct w:val="0"/>
        <w:bidi w:val="0"/>
        <w:spacing w:line="590" w:lineRule="exact"/>
        <w:ind w:firstLine="642" w:firstLineChars="200"/>
        <w:jc w:val="left"/>
        <w:rPr>
          <w:rFonts w:hint="eastAsia" w:ascii="仿宋" w:hAnsi="仿宋" w:eastAsia="仿宋" w:cs="仿宋"/>
          <w:color w:val="auto"/>
          <w:kern w:val="0"/>
          <w:sz w:val="32"/>
          <w:szCs w:val="32"/>
        </w:rPr>
      </w:pPr>
      <w:r>
        <w:rPr>
          <w:rFonts w:hint="eastAsia" w:ascii="仿宋" w:hAnsi="仿宋" w:eastAsia="仿宋" w:cs="仿宋"/>
          <w:b/>
          <w:bCs/>
          <w:color w:val="auto"/>
          <w:kern w:val="0"/>
          <w:sz w:val="32"/>
          <w:szCs w:val="32"/>
        </w:rPr>
        <w:t>4.减少农业面源污染。</w:t>
      </w:r>
      <w:r>
        <w:rPr>
          <w:rFonts w:hint="eastAsia" w:ascii="仿宋" w:hAnsi="仿宋" w:eastAsia="仿宋" w:cs="仿宋"/>
          <w:color w:val="auto"/>
          <w:kern w:val="0"/>
          <w:sz w:val="32"/>
          <w:szCs w:val="32"/>
        </w:rPr>
        <w:t>通过该技术的推广，促进化肥减量增效，减少农业面源污染。根据项目区统计，经调查测算，示范区化肥用量较常规施肥区减少约25%，化肥利用率提高了1.5个百分比。</w:t>
      </w:r>
    </w:p>
    <w:p>
      <w:pPr>
        <w:keepNext w:val="0"/>
        <w:keepLines w:val="0"/>
        <w:pageBreakBefore w:val="0"/>
        <w:wordWrap/>
        <w:topLinePunct w:val="0"/>
        <w:bidi w:val="0"/>
        <w:snapToGrid w:val="0"/>
        <w:spacing w:line="590" w:lineRule="exact"/>
        <w:ind w:firstLine="640" w:firstLineChars="200"/>
        <w:rPr>
          <w:rFonts w:hint="eastAsia" w:ascii="黑体" w:hAnsi="黑体" w:eastAsia="黑体" w:cs="黑体"/>
          <w:color w:val="auto"/>
          <w:sz w:val="32"/>
          <w:szCs w:val="32"/>
        </w:rPr>
      </w:pPr>
      <w:r>
        <w:rPr>
          <w:rFonts w:hint="eastAsia" w:ascii="黑体" w:hAnsi="黑体" w:eastAsia="黑体" w:cs="黑体"/>
          <w:color w:val="auto"/>
          <w:sz w:val="32"/>
          <w:szCs w:val="32"/>
        </w:rPr>
        <w:t>二、技术要点</w:t>
      </w:r>
    </w:p>
    <w:p>
      <w:pPr>
        <w:keepNext w:val="0"/>
        <w:keepLines w:val="0"/>
        <w:pageBreakBefore w:val="0"/>
        <w:widowControl/>
        <w:wordWrap/>
        <w:topLinePunct w:val="0"/>
        <w:bidi w:val="0"/>
        <w:adjustRightInd w:val="0"/>
        <w:snapToGrid w:val="0"/>
        <w:spacing w:line="590" w:lineRule="exact"/>
        <w:ind w:firstLine="642" w:firstLineChars="200"/>
        <w:jc w:val="left"/>
        <w:rPr>
          <w:rFonts w:hint="eastAsia" w:ascii="楷体" w:hAnsi="楷体" w:eastAsia="楷体" w:cs="楷体"/>
          <w:b/>
          <w:bCs w:val="0"/>
          <w:color w:val="auto"/>
          <w:sz w:val="32"/>
          <w:szCs w:val="32"/>
        </w:rPr>
      </w:pPr>
      <w:r>
        <w:rPr>
          <w:rFonts w:hint="eastAsia" w:ascii="楷体" w:hAnsi="楷体" w:eastAsia="楷体" w:cs="楷体"/>
          <w:b/>
          <w:bCs w:val="0"/>
          <w:color w:val="auto"/>
          <w:sz w:val="32"/>
          <w:szCs w:val="32"/>
        </w:rPr>
        <w:t>（一）技术内容</w:t>
      </w:r>
    </w:p>
    <w:p>
      <w:pPr>
        <w:keepNext w:val="0"/>
        <w:keepLines w:val="0"/>
        <w:pageBreakBefore w:val="0"/>
        <w:widowControl/>
        <w:wordWrap/>
        <w:topLinePunct w:val="0"/>
        <w:bidi w:val="0"/>
        <w:spacing w:line="590" w:lineRule="exact"/>
        <w:ind w:firstLine="640" w:firstLineChars="200"/>
        <w:jc w:val="left"/>
        <w:rPr>
          <w:rFonts w:hint="eastAsia" w:ascii="仿宋" w:hAnsi="仿宋" w:eastAsia="仿宋" w:cs="仿宋"/>
          <w:color w:val="auto"/>
          <w:kern w:val="0"/>
          <w:sz w:val="32"/>
          <w:szCs w:val="32"/>
        </w:rPr>
      </w:pPr>
      <w:r>
        <w:rPr>
          <w:rFonts w:hint="eastAsia" w:ascii="仿宋" w:hAnsi="仿宋" w:eastAsia="仿宋" w:cs="仿宋"/>
          <w:color w:val="auto"/>
          <w:kern w:val="0"/>
          <w:sz w:val="32"/>
          <w:szCs w:val="32"/>
        </w:rPr>
        <w:t>该技术是通过采用新型肥料（缓控释肥）和无人机施肥的有机结合的一种高效施肥方式。做到水稻整个生育期就施肥一次、肥效长效利用，提高施肥效率和肥料利用率；减轻施肥劳动强度，降低种植成本；实现了水稻化肥施用量减少和产量增产的“双赢”目标。具体操作如下：</w:t>
      </w:r>
    </w:p>
    <w:p>
      <w:pPr>
        <w:keepNext w:val="0"/>
        <w:keepLines w:val="0"/>
        <w:pageBreakBefore w:val="0"/>
        <w:widowControl/>
        <w:wordWrap/>
        <w:topLinePunct w:val="0"/>
        <w:bidi w:val="0"/>
        <w:spacing w:line="590" w:lineRule="exact"/>
        <w:ind w:firstLine="640" w:firstLineChars="200"/>
        <w:jc w:val="left"/>
        <w:rPr>
          <w:rFonts w:hint="eastAsia" w:ascii="仿宋" w:hAnsi="仿宋" w:eastAsia="仿宋" w:cs="仿宋"/>
          <w:color w:val="auto"/>
          <w:sz w:val="32"/>
          <w:szCs w:val="32"/>
        </w:rPr>
      </w:pPr>
      <w:r>
        <w:rPr>
          <w:rFonts w:hint="eastAsia" w:ascii="仿宋" w:hAnsi="仿宋" w:eastAsia="仿宋" w:cs="仿宋"/>
          <w:color w:val="auto"/>
          <w:kern w:val="0"/>
          <w:sz w:val="32"/>
          <w:szCs w:val="32"/>
        </w:rPr>
        <w:t>水稻插秧7</w:t>
      </w:r>
      <w:r>
        <w:rPr>
          <w:rFonts w:hint="eastAsia" w:ascii="仿宋" w:hAnsi="仿宋" w:eastAsia="仿宋" w:cs="仿宋"/>
          <w:color w:val="auto"/>
          <w:sz w:val="32"/>
          <w:szCs w:val="32"/>
          <w:shd w:val="clear" w:color="auto" w:fill="FFFFFF"/>
        </w:rPr>
        <w:t>～</w:t>
      </w:r>
      <w:r>
        <w:rPr>
          <w:rFonts w:hint="eastAsia" w:ascii="仿宋" w:hAnsi="仿宋" w:eastAsia="仿宋" w:cs="仿宋"/>
          <w:color w:val="auto"/>
          <w:kern w:val="0"/>
          <w:sz w:val="32"/>
          <w:szCs w:val="32"/>
        </w:rPr>
        <w:t>10天后，采用无人施肥装置将缓控释肥一次性均匀撒施在水田中，每亩施用52%水稻缓控肥料（N-P</w:t>
      </w:r>
      <w:r>
        <w:rPr>
          <w:rFonts w:hint="eastAsia" w:ascii="仿宋" w:hAnsi="仿宋" w:eastAsia="仿宋" w:cs="仿宋"/>
          <w:color w:val="auto"/>
          <w:kern w:val="0"/>
          <w:sz w:val="32"/>
          <w:szCs w:val="32"/>
          <w:vertAlign w:val="subscript"/>
        </w:rPr>
        <w:t>2</w:t>
      </w:r>
      <w:r>
        <w:rPr>
          <w:rFonts w:hint="eastAsia" w:ascii="仿宋" w:hAnsi="仿宋" w:eastAsia="仿宋" w:cs="仿宋"/>
          <w:color w:val="auto"/>
          <w:kern w:val="0"/>
          <w:sz w:val="32"/>
          <w:szCs w:val="32"/>
        </w:rPr>
        <w:t>O</w:t>
      </w:r>
      <w:r>
        <w:rPr>
          <w:rFonts w:hint="eastAsia" w:ascii="仿宋" w:hAnsi="仿宋" w:eastAsia="仿宋" w:cs="仿宋"/>
          <w:color w:val="auto"/>
          <w:kern w:val="0"/>
          <w:sz w:val="32"/>
          <w:szCs w:val="32"/>
          <w:vertAlign w:val="subscript"/>
        </w:rPr>
        <w:t>5</w:t>
      </w:r>
      <w:r>
        <w:rPr>
          <w:rFonts w:hint="eastAsia" w:ascii="仿宋" w:hAnsi="仿宋" w:eastAsia="仿宋" w:cs="仿宋"/>
          <w:color w:val="auto"/>
          <w:kern w:val="0"/>
          <w:sz w:val="32"/>
          <w:szCs w:val="32"/>
        </w:rPr>
        <w:t>-K</w:t>
      </w:r>
      <w:r>
        <w:rPr>
          <w:rFonts w:hint="eastAsia" w:ascii="仿宋" w:hAnsi="仿宋" w:eastAsia="仿宋" w:cs="仿宋"/>
          <w:color w:val="auto"/>
          <w:kern w:val="0"/>
          <w:sz w:val="32"/>
          <w:szCs w:val="32"/>
          <w:vertAlign w:val="subscript"/>
        </w:rPr>
        <w:t>2</w:t>
      </w:r>
      <w:r>
        <w:rPr>
          <w:rFonts w:hint="eastAsia" w:ascii="仿宋" w:hAnsi="仿宋" w:eastAsia="仿宋" w:cs="仿宋"/>
          <w:color w:val="auto"/>
          <w:kern w:val="0"/>
          <w:sz w:val="32"/>
          <w:szCs w:val="32"/>
        </w:rPr>
        <w:t>O=22-10-20）25公斤。</w:t>
      </w:r>
    </w:p>
    <w:p>
      <w:pPr>
        <w:keepNext w:val="0"/>
        <w:keepLines w:val="0"/>
        <w:pageBreakBefore w:val="0"/>
        <w:widowControl/>
        <w:wordWrap/>
        <w:topLinePunct w:val="0"/>
        <w:bidi w:val="0"/>
        <w:adjustRightInd w:val="0"/>
        <w:snapToGrid w:val="0"/>
        <w:spacing w:line="590" w:lineRule="exact"/>
        <w:ind w:firstLine="642" w:firstLineChars="200"/>
        <w:jc w:val="left"/>
        <w:rPr>
          <w:rFonts w:hint="eastAsia" w:ascii="楷体" w:hAnsi="楷体" w:eastAsia="楷体" w:cs="楷体"/>
          <w:b/>
          <w:bCs w:val="0"/>
          <w:color w:val="auto"/>
          <w:sz w:val="32"/>
          <w:szCs w:val="32"/>
        </w:rPr>
      </w:pPr>
      <w:r>
        <w:rPr>
          <w:rFonts w:hint="eastAsia" w:ascii="楷体" w:hAnsi="楷体" w:eastAsia="楷体" w:cs="楷体"/>
          <w:b/>
          <w:bCs w:val="0"/>
          <w:color w:val="auto"/>
          <w:sz w:val="32"/>
          <w:szCs w:val="32"/>
        </w:rPr>
        <w:t>（二）技术参数</w:t>
      </w:r>
    </w:p>
    <w:p>
      <w:pPr>
        <w:keepNext w:val="0"/>
        <w:keepLines w:val="0"/>
        <w:pageBreakBefore w:val="0"/>
        <w:widowControl/>
        <w:wordWrap/>
        <w:topLinePunct w:val="0"/>
        <w:bidi w:val="0"/>
        <w:spacing w:line="590" w:lineRule="exact"/>
        <w:ind w:firstLine="642" w:firstLineChars="200"/>
        <w:jc w:val="left"/>
        <w:rPr>
          <w:rFonts w:hint="eastAsia" w:ascii="仿宋" w:hAnsi="仿宋" w:eastAsia="仿宋" w:cs="仿宋"/>
          <w:color w:val="auto"/>
          <w:sz w:val="32"/>
          <w:szCs w:val="32"/>
        </w:rPr>
      </w:pPr>
      <w:r>
        <w:rPr>
          <w:rFonts w:hint="eastAsia" w:ascii="仿宋" w:hAnsi="仿宋" w:eastAsia="仿宋" w:cs="仿宋"/>
          <w:b/>
          <w:bCs/>
          <w:color w:val="auto"/>
          <w:kern w:val="0"/>
          <w:sz w:val="32"/>
          <w:szCs w:val="32"/>
        </w:rPr>
        <w:t>1.缓控释肥料技术指标要求。</w:t>
      </w:r>
      <w:r>
        <w:rPr>
          <w:rFonts w:hint="eastAsia" w:ascii="仿宋" w:hAnsi="仿宋" w:eastAsia="仿宋" w:cs="仿宋"/>
          <w:color w:val="auto"/>
          <w:kern w:val="0"/>
          <w:sz w:val="32"/>
          <w:szCs w:val="32"/>
        </w:rPr>
        <w:t>肥料选用缓控释肥料，符合国家相关标准要求，氮磷钾总养分为52%的缓控释肥料（22-10-20）。其中控释氮不少于8%，肥料氮素养分缓释期在75天左右。保证肥料施用前期不烧苗不烧根，中期营养供应足，后期不脱肥。根据目标产量、土壤养分状况，缓控释肥料的含量为52%和配比为：N</w:t>
      </w:r>
      <w:r>
        <w:rPr>
          <w:rFonts w:hint="eastAsia" w:ascii="仿宋" w:hAnsi="仿宋" w:eastAsia="仿宋" w:cs="仿宋"/>
          <w:color w:val="auto"/>
          <w:kern w:val="0"/>
          <w:sz w:val="32"/>
          <w:szCs w:val="32"/>
          <w:lang w:val="en-US" w:eastAsia="zh-CN"/>
        </w:rPr>
        <w:t>:</w:t>
      </w:r>
      <w:r>
        <w:rPr>
          <w:rFonts w:hint="eastAsia" w:ascii="仿宋" w:hAnsi="仿宋" w:eastAsia="仿宋" w:cs="仿宋"/>
          <w:color w:val="auto"/>
          <w:kern w:val="0"/>
          <w:sz w:val="32"/>
          <w:szCs w:val="32"/>
        </w:rPr>
        <w:t>P</w:t>
      </w:r>
      <w:r>
        <w:rPr>
          <w:rFonts w:hint="eastAsia" w:ascii="仿宋" w:hAnsi="仿宋" w:eastAsia="仿宋" w:cs="仿宋"/>
          <w:color w:val="auto"/>
          <w:kern w:val="0"/>
          <w:sz w:val="32"/>
          <w:szCs w:val="32"/>
          <w:vertAlign w:val="subscript"/>
        </w:rPr>
        <w:t>2</w:t>
      </w:r>
      <w:r>
        <w:rPr>
          <w:rFonts w:hint="eastAsia" w:ascii="仿宋" w:hAnsi="仿宋" w:eastAsia="仿宋" w:cs="仿宋"/>
          <w:color w:val="auto"/>
          <w:kern w:val="0"/>
          <w:sz w:val="32"/>
          <w:szCs w:val="32"/>
        </w:rPr>
        <w:t>O</w:t>
      </w:r>
      <w:r>
        <w:rPr>
          <w:rFonts w:hint="eastAsia" w:ascii="仿宋" w:hAnsi="仿宋" w:eastAsia="仿宋" w:cs="仿宋"/>
          <w:color w:val="auto"/>
          <w:kern w:val="0"/>
          <w:sz w:val="32"/>
          <w:szCs w:val="32"/>
          <w:vertAlign w:val="subscript"/>
        </w:rPr>
        <w:t>5</w:t>
      </w:r>
      <w:r>
        <w:rPr>
          <w:rFonts w:hint="eastAsia" w:ascii="仿宋" w:hAnsi="仿宋" w:eastAsia="仿宋" w:cs="仿宋"/>
          <w:color w:val="auto"/>
          <w:kern w:val="0"/>
          <w:sz w:val="32"/>
          <w:szCs w:val="32"/>
          <w:lang w:eastAsia="zh-CN"/>
        </w:rPr>
        <w:t>:</w:t>
      </w:r>
      <w:r>
        <w:rPr>
          <w:rFonts w:hint="eastAsia" w:ascii="仿宋" w:hAnsi="仿宋" w:eastAsia="仿宋" w:cs="仿宋"/>
          <w:color w:val="auto"/>
          <w:kern w:val="0"/>
          <w:sz w:val="32"/>
          <w:szCs w:val="32"/>
        </w:rPr>
        <w:t>K</w:t>
      </w:r>
      <w:r>
        <w:rPr>
          <w:rFonts w:hint="eastAsia" w:ascii="仿宋" w:hAnsi="仿宋" w:eastAsia="仿宋" w:cs="仿宋"/>
          <w:color w:val="auto"/>
          <w:kern w:val="0"/>
          <w:sz w:val="32"/>
          <w:szCs w:val="32"/>
          <w:vertAlign w:val="subscript"/>
        </w:rPr>
        <w:t>2</w:t>
      </w:r>
      <w:r>
        <w:rPr>
          <w:rFonts w:hint="eastAsia" w:ascii="仿宋" w:hAnsi="仿宋" w:eastAsia="仿宋" w:cs="仿宋"/>
          <w:color w:val="auto"/>
          <w:kern w:val="0"/>
          <w:sz w:val="32"/>
          <w:szCs w:val="32"/>
        </w:rPr>
        <w:t>O=22-10-20。</w:t>
      </w:r>
    </w:p>
    <w:p>
      <w:pPr>
        <w:keepNext w:val="0"/>
        <w:keepLines w:val="0"/>
        <w:pageBreakBefore w:val="0"/>
        <w:wordWrap/>
        <w:topLinePunct w:val="0"/>
        <w:bidi w:val="0"/>
        <w:spacing w:line="590" w:lineRule="exact"/>
        <w:ind w:firstLine="642" w:firstLineChars="200"/>
        <w:rPr>
          <w:rFonts w:hint="eastAsia" w:ascii="仿宋" w:hAnsi="仿宋" w:eastAsia="仿宋" w:cs="仿宋"/>
          <w:color w:val="auto"/>
          <w:sz w:val="32"/>
          <w:szCs w:val="32"/>
          <w:shd w:val="clear" w:color="auto" w:fill="FFFFFF"/>
        </w:rPr>
      </w:pPr>
      <w:r>
        <w:rPr>
          <w:rFonts w:hint="eastAsia" w:ascii="仿宋" w:hAnsi="仿宋" w:eastAsia="仿宋" w:cs="仿宋"/>
          <w:b/>
          <w:bCs/>
          <w:color w:val="auto"/>
          <w:kern w:val="0"/>
          <w:sz w:val="32"/>
          <w:szCs w:val="32"/>
        </w:rPr>
        <w:t>2.无人机技术参数要求。</w:t>
      </w:r>
      <w:r>
        <w:rPr>
          <w:rFonts w:hint="eastAsia" w:ascii="仿宋" w:hAnsi="仿宋" w:eastAsia="仿宋" w:cs="仿宋"/>
          <w:color w:val="auto"/>
          <w:kern w:val="0"/>
          <w:sz w:val="32"/>
          <w:szCs w:val="32"/>
        </w:rPr>
        <w:t>施肥无人机载荷达50公斤，</w:t>
      </w:r>
      <w:r>
        <w:rPr>
          <w:rFonts w:hint="eastAsia" w:ascii="仿宋" w:hAnsi="仿宋" w:eastAsia="仿宋" w:cs="仿宋"/>
          <w:color w:val="auto"/>
          <w:sz w:val="32"/>
          <w:szCs w:val="32"/>
          <w:shd w:val="clear" w:color="auto" w:fill="FFFFFF"/>
        </w:rPr>
        <w:t>飞行高度为3m，</w:t>
      </w:r>
      <w:r>
        <w:rPr>
          <w:rFonts w:hint="eastAsia" w:ascii="仿宋" w:hAnsi="仿宋" w:eastAsia="仿宋" w:cs="仿宋"/>
          <w:color w:val="auto"/>
          <w:kern w:val="0"/>
          <w:sz w:val="32"/>
          <w:szCs w:val="32"/>
        </w:rPr>
        <w:t>撒播幅宽8</w:t>
      </w:r>
      <w:r>
        <w:rPr>
          <w:rFonts w:hint="eastAsia" w:ascii="仿宋" w:hAnsi="仿宋" w:eastAsia="仿宋" w:cs="仿宋"/>
          <w:color w:val="auto"/>
          <w:sz w:val="32"/>
          <w:szCs w:val="32"/>
        </w:rPr>
        <w:t>～</w:t>
      </w:r>
      <w:r>
        <w:rPr>
          <w:rFonts w:hint="eastAsia" w:ascii="仿宋" w:hAnsi="仿宋" w:eastAsia="仿宋" w:cs="仿宋"/>
          <w:color w:val="auto"/>
          <w:kern w:val="0"/>
          <w:sz w:val="32"/>
          <w:szCs w:val="32"/>
        </w:rPr>
        <w:t>11m，最大排量40公斤/min，</w:t>
      </w:r>
      <w:r>
        <w:rPr>
          <w:rFonts w:hint="eastAsia" w:ascii="仿宋" w:hAnsi="仿宋" w:eastAsia="仿宋" w:cs="仿宋"/>
          <w:color w:val="auto"/>
          <w:sz w:val="32"/>
          <w:szCs w:val="32"/>
          <w:shd w:val="clear" w:color="auto" w:fill="FFFFFF"/>
        </w:rPr>
        <w:t>大田效率每小时可达240亩。</w:t>
      </w:r>
    </w:p>
    <w:p>
      <w:pPr>
        <w:keepNext w:val="0"/>
        <w:keepLines w:val="0"/>
        <w:pageBreakBefore w:val="0"/>
        <w:wordWrap/>
        <w:topLinePunct w:val="0"/>
        <w:bidi w:val="0"/>
        <w:spacing w:line="590" w:lineRule="exact"/>
        <w:ind w:firstLine="642" w:firstLineChars="200"/>
        <w:rPr>
          <w:rFonts w:hint="eastAsia" w:ascii="仿宋" w:hAnsi="仿宋" w:eastAsia="仿宋" w:cs="仿宋"/>
          <w:color w:val="auto"/>
          <w:sz w:val="32"/>
          <w:szCs w:val="32"/>
          <w:shd w:val="clear" w:color="auto" w:fill="FFFFFF"/>
        </w:rPr>
      </w:pPr>
      <w:r>
        <w:rPr>
          <w:rFonts w:hint="eastAsia" w:ascii="仿宋" w:hAnsi="仿宋" w:eastAsia="仿宋" w:cs="仿宋"/>
          <w:b/>
          <w:bCs/>
          <w:color w:val="auto"/>
          <w:kern w:val="0"/>
          <w:sz w:val="32"/>
          <w:szCs w:val="32"/>
        </w:rPr>
        <w:t>3.无人机的具体操作流程。</w:t>
      </w:r>
      <w:r>
        <w:rPr>
          <w:rFonts w:hint="eastAsia" w:ascii="仿宋" w:hAnsi="仿宋" w:eastAsia="仿宋" w:cs="仿宋"/>
          <w:color w:val="auto"/>
          <w:sz w:val="32"/>
          <w:szCs w:val="32"/>
          <w:shd w:val="clear" w:color="auto" w:fill="FFFFFF"/>
        </w:rPr>
        <w:t>无人机的操作流程具体如下：</w:t>
      </w:r>
    </w:p>
    <w:p>
      <w:pPr>
        <w:keepNext w:val="0"/>
        <w:keepLines w:val="0"/>
        <w:pageBreakBefore w:val="0"/>
        <w:wordWrap/>
        <w:topLinePunct w:val="0"/>
        <w:bidi w:val="0"/>
        <w:spacing w:line="590" w:lineRule="exact"/>
        <w:ind w:firstLine="480" w:firstLineChars="150"/>
        <w:rPr>
          <w:rFonts w:hint="eastAsia" w:ascii="仿宋" w:hAnsi="仿宋" w:eastAsia="仿宋" w:cs="仿宋"/>
          <w:color w:val="auto"/>
          <w:sz w:val="32"/>
          <w:szCs w:val="32"/>
          <w:shd w:val="clear" w:color="auto" w:fill="FFFFFF"/>
        </w:rPr>
      </w:pPr>
      <w:r>
        <w:rPr>
          <w:rFonts w:hint="eastAsia" w:ascii="仿宋" w:hAnsi="仿宋" w:eastAsia="仿宋" w:cs="仿宋"/>
          <w:color w:val="auto"/>
          <w:sz w:val="32"/>
          <w:szCs w:val="32"/>
          <w:shd w:val="clear" w:color="auto" w:fill="FFFFFF"/>
        </w:rPr>
        <w:t xml:space="preserve">（1）将无人机运到作业田间地头，打开遥控器，点击“执行作业”，进入执行作业界面。 </w:t>
      </w:r>
    </w:p>
    <w:p>
      <w:pPr>
        <w:keepNext w:val="0"/>
        <w:keepLines w:val="0"/>
        <w:pageBreakBefore w:val="0"/>
        <w:wordWrap/>
        <w:topLinePunct w:val="0"/>
        <w:bidi w:val="0"/>
        <w:spacing w:line="590" w:lineRule="exact"/>
        <w:ind w:firstLine="480" w:firstLineChars="150"/>
        <w:rPr>
          <w:rFonts w:hint="eastAsia" w:ascii="仿宋" w:hAnsi="仿宋" w:eastAsia="仿宋" w:cs="仿宋"/>
          <w:color w:val="auto"/>
          <w:sz w:val="32"/>
          <w:szCs w:val="32"/>
          <w:shd w:val="clear" w:color="auto" w:fill="FFFFFF"/>
        </w:rPr>
      </w:pPr>
      <w:r>
        <w:rPr>
          <w:rFonts w:hint="eastAsia" w:ascii="仿宋" w:hAnsi="仿宋" w:eastAsia="仿宋" w:cs="仿宋"/>
          <w:color w:val="auto"/>
          <w:sz w:val="32"/>
          <w:szCs w:val="32"/>
          <w:shd w:val="clear" w:color="auto" w:fill="FFFFFF"/>
        </w:rPr>
        <w:t>（2）在菜单栏上选定待作业地块，点击“播撒设置”---点击“播撒颗粒”---选择播撒颗粒种类---拖动调节按钮设置播撒量。</w:t>
      </w:r>
    </w:p>
    <w:p>
      <w:pPr>
        <w:keepNext w:val="0"/>
        <w:keepLines w:val="0"/>
        <w:pageBreakBefore w:val="0"/>
        <w:wordWrap/>
        <w:topLinePunct w:val="0"/>
        <w:bidi w:val="0"/>
        <w:spacing w:line="590" w:lineRule="exact"/>
        <w:ind w:firstLine="480" w:firstLineChars="150"/>
        <w:rPr>
          <w:rFonts w:hint="eastAsia" w:ascii="仿宋" w:hAnsi="仿宋" w:eastAsia="仿宋" w:cs="仿宋"/>
          <w:color w:val="auto"/>
          <w:sz w:val="32"/>
          <w:szCs w:val="32"/>
          <w:shd w:val="clear" w:color="auto" w:fill="FFFFFF"/>
        </w:rPr>
      </w:pPr>
      <w:r>
        <w:rPr>
          <w:rFonts w:hint="eastAsia" w:ascii="仿宋" w:hAnsi="仿宋" w:eastAsia="仿宋" w:cs="仿宋"/>
          <w:color w:val="auto"/>
          <w:sz w:val="32"/>
          <w:szCs w:val="32"/>
          <w:shd w:val="clear" w:color="auto" w:fill="FFFFFF"/>
        </w:rPr>
        <w:t>（3）在“航线设置”菜单栏设置航线，即设置飞行速度、飞行高度和航线间距等参数。</w:t>
      </w:r>
    </w:p>
    <w:p>
      <w:pPr>
        <w:keepNext w:val="0"/>
        <w:keepLines w:val="0"/>
        <w:pageBreakBefore w:val="0"/>
        <w:wordWrap/>
        <w:topLinePunct w:val="0"/>
        <w:bidi w:val="0"/>
        <w:spacing w:line="590" w:lineRule="exact"/>
        <w:ind w:firstLine="480" w:firstLineChars="150"/>
        <w:rPr>
          <w:rFonts w:hint="eastAsia" w:ascii="仿宋" w:hAnsi="仿宋" w:eastAsia="仿宋" w:cs="仿宋"/>
          <w:color w:val="auto"/>
          <w:sz w:val="32"/>
          <w:szCs w:val="32"/>
        </w:rPr>
      </w:pPr>
      <w:r>
        <w:rPr>
          <w:rFonts w:hint="eastAsia" w:ascii="仿宋" w:hAnsi="仿宋" w:eastAsia="仿宋" w:cs="仿宋"/>
          <w:color w:val="auto"/>
          <w:sz w:val="32"/>
          <w:szCs w:val="32"/>
          <w:shd w:val="clear" w:color="auto" w:fill="FFFFFF"/>
        </w:rPr>
        <w:t>（4）设置有关参数完毕，无人机进入自检阶段，自检完成后无人机将自动起飞进行播撒作业。</w:t>
      </w:r>
    </w:p>
    <w:p>
      <w:pPr>
        <w:keepNext w:val="0"/>
        <w:keepLines w:val="0"/>
        <w:pageBreakBefore w:val="0"/>
        <w:numPr>
          <w:ilvl w:val="-1"/>
          <w:numId w:val="0"/>
        </w:numPr>
        <w:wordWrap/>
        <w:topLinePunct w:val="0"/>
        <w:bidi w:val="0"/>
        <w:adjustRightInd w:val="0"/>
        <w:snapToGrid w:val="0"/>
        <w:spacing w:line="590" w:lineRule="exact"/>
        <w:ind w:firstLine="640" w:firstLineChars="200"/>
        <w:rPr>
          <w:rFonts w:hint="eastAsia" w:ascii="黑体" w:hAnsi="黑体" w:eastAsia="黑体" w:cs="黑体"/>
          <w:color w:val="auto"/>
          <w:sz w:val="32"/>
          <w:szCs w:val="32"/>
        </w:rPr>
      </w:pPr>
      <w:r>
        <w:rPr>
          <w:rFonts w:hint="eastAsia" w:ascii="黑体" w:hAnsi="黑体" w:eastAsia="黑体" w:cs="黑体"/>
          <w:color w:val="auto"/>
          <w:sz w:val="32"/>
          <w:szCs w:val="32"/>
          <w:lang w:eastAsia="zh-CN"/>
        </w:rPr>
        <w:t>三、</w:t>
      </w:r>
      <w:r>
        <w:rPr>
          <w:rFonts w:hint="eastAsia" w:ascii="黑体" w:hAnsi="黑体" w:eastAsia="黑体" w:cs="黑体"/>
          <w:color w:val="auto"/>
          <w:sz w:val="32"/>
          <w:szCs w:val="32"/>
        </w:rPr>
        <w:t>适宜区域</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shd w:val="clear" w:color="auto" w:fill="FFFFFF"/>
        </w:rPr>
      </w:pPr>
      <w:r>
        <w:rPr>
          <w:rFonts w:hint="eastAsia" w:ascii="仿宋" w:hAnsi="仿宋" w:eastAsia="仿宋" w:cs="仿宋"/>
          <w:color w:val="auto"/>
          <w:sz w:val="32"/>
          <w:szCs w:val="32"/>
          <w:shd w:val="clear" w:color="auto" w:fill="FFFFFF"/>
        </w:rPr>
        <w:t>适宜集中连片（一般规模为50亩）种植水稻的田洋。</w:t>
      </w:r>
    </w:p>
    <w:p>
      <w:pPr>
        <w:keepNext w:val="0"/>
        <w:keepLines w:val="0"/>
        <w:pageBreakBefore w:val="0"/>
        <w:numPr>
          <w:ilvl w:val="0"/>
          <w:numId w:val="0"/>
        </w:numPr>
        <w:wordWrap/>
        <w:topLinePunct w:val="0"/>
        <w:bidi w:val="0"/>
        <w:adjustRightInd w:val="0"/>
        <w:snapToGrid w:val="0"/>
        <w:spacing w:line="590" w:lineRule="exact"/>
        <w:ind w:firstLine="640" w:firstLineChars="200"/>
        <w:rPr>
          <w:rFonts w:hint="eastAsia" w:ascii="黑体" w:hAnsi="黑体" w:eastAsia="黑体" w:cs="黑体"/>
          <w:color w:val="auto"/>
          <w:sz w:val="32"/>
          <w:szCs w:val="32"/>
        </w:rPr>
      </w:pPr>
      <w:r>
        <w:rPr>
          <w:rFonts w:hint="eastAsia" w:ascii="黑体" w:hAnsi="黑体" w:eastAsia="黑体" w:cs="黑体"/>
          <w:color w:val="auto"/>
          <w:sz w:val="32"/>
          <w:szCs w:val="32"/>
        </w:rPr>
        <w:t>四、注意事项</w:t>
      </w:r>
    </w:p>
    <w:p>
      <w:pPr>
        <w:keepNext w:val="0"/>
        <w:keepLines w:val="0"/>
        <w:pageBreakBefore w:val="0"/>
        <w:wordWrap/>
        <w:topLinePunct w:val="0"/>
        <w:bidi w:val="0"/>
        <w:adjustRightInd w:val="0"/>
        <w:snapToGrid w:val="0"/>
        <w:spacing w:line="590" w:lineRule="exact"/>
        <w:ind w:firstLine="640"/>
        <w:rPr>
          <w:rFonts w:hint="eastAsia" w:ascii="仿宋" w:hAnsi="仿宋" w:eastAsia="仿宋" w:cs="仿宋"/>
          <w:color w:val="auto"/>
          <w:sz w:val="32"/>
          <w:szCs w:val="32"/>
          <w:shd w:val="clear" w:color="auto" w:fill="FFFFFF"/>
        </w:rPr>
      </w:pPr>
      <w:r>
        <w:rPr>
          <w:rFonts w:hint="eastAsia" w:ascii="楷体" w:hAnsi="楷体" w:eastAsia="楷体" w:cs="楷体"/>
          <w:b/>
          <w:bCs/>
          <w:color w:val="auto"/>
          <w:sz w:val="32"/>
          <w:szCs w:val="32"/>
          <w:shd w:val="clear" w:color="auto" w:fill="FFFFFF"/>
        </w:rPr>
        <w:t>（一）操作无人机注意事项。</w:t>
      </w:r>
      <w:r>
        <w:rPr>
          <w:rFonts w:hint="eastAsia" w:ascii="仿宋" w:hAnsi="仿宋" w:eastAsia="仿宋" w:cs="仿宋"/>
          <w:color w:val="auto"/>
          <w:sz w:val="32"/>
          <w:szCs w:val="32"/>
          <w:shd w:val="clear" w:color="auto" w:fill="FFFFFF"/>
        </w:rPr>
        <w:t>无人机飞行高度应保持在2～3m(可根据地势和作物高度调整)，飞速度控制在7～8m·s</w:t>
      </w:r>
      <w:r>
        <w:rPr>
          <w:rFonts w:hint="eastAsia" w:ascii="仿宋" w:hAnsi="仿宋" w:eastAsia="仿宋" w:cs="仿宋"/>
          <w:color w:val="auto"/>
          <w:sz w:val="32"/>
          <w:szCs w:val="32"/>
          <w:shd w:val="clear" w:color="auto" w:fill="FFFFFF"/>
          <w:vertAlign w:val="superscript"/>
        </w:rPr>
        <w:t>-1</w:t>
      </w:r>
      <w:r>
        <w:rPr>
          <w:rFonts w:hint="eastAsia" w:ascii="仿宋" w:hAnsi="仿宋" w:eastAsia="仿宋" w:cs="仿宋"/>
          <w:color w:val="auto"/>
          <w:sz w:val="32"/>
          <w:szCs w:val="32"/>
          <w:shd w:val="clear" w:color="auto" w:fill="FFFFFF"/>
        </w:rPr>
        <w:t>。飞行范围应在操作人员可视的范围内，便以随时观察施肥效果，保证施洒肥料的质量。</w:t>
      </w:r>
    </w:p>
    <w:p>
      <w:pPr>
        <w:keepNext w:val="0"/>
        <w:keepLines w:val="0"/>
        <w:pageBreakBefore w:val="0"/>
        <w:widowControl/>
        <w:wordWrap/>
        <w:topLinePunct w:val="0"/>
        <w:bidi w:val="0"/>
        <w:spacing w:line="590" w:lineRule="exact"/>
        <w:ind w:firstLine="642" w:firstLineChars="200"/>
        <w:jc w:val="left"/>
        <w:rPr>
          <w:rFonts w:hint="eastAsia" w:ascii="仿宋" w:hAnsi="仿宋" w:eastAsia="仿宋" w:cs="仿宋"/>
          <w:color w:val="auto"/>
          <w:sz w:val="32"/>
          <w:szCs w:val="32"/>
        </w:rPr>
      </w:pPr>
      <w:r>
        <w:rPr>
          <w:rFonts w:hint="eastAsia" w:ascii="楷体" w:hAnsi="楷体" w:eastAsia="楷体" w:cs="楷体"/>
          <w:b/>
          <w:bCs/>
          <w:color w:val="auto"/>
          <w:sz w:val="32"/>
          <w:szCs w:val="32"/>
          <w:shd w:val="clear" w:color="auto" w:fill="FFFFFF"/>
        </w:rPr>
        <w:t>（二）田间管理注意事项。</w:t>
      </w:r>
      <w:r>
        <w:rPr>
          <w:rFonts w:hint="eastAsia" w:ascii="仿宋" w:hAnsi="仿宋" w:eastAsia="仿宋" w:cs="仿宋"/>
          <w:color w:val="auto"/>
          <w:sz w:val="32"/>
          <w:szCs w:val="32"/>
          <w:shd w:val="clear" w:color="auto" w:fill="FFFFFF"/>
        </w:rPr>
        <w:t>施</w:t>
      </w:r>
      <w:r>
        <w:rPr>
          <w:rFonts w:hint="eastAsia" w:ascii="仿宋" w:hAnsi="仿宋" w:eastAsia="仿宋" w:cs="仿宋"/>
          <w:color w:val="auto"/>
          <w:kern w:val="0"/>
          <w:sz w:val="32"/>
          <w:szCs w:val="32"/>
        </w:rPr>
        <w:t>肥后要及时做好土壤墒情监测，保证秧苗有水分供给，避免烧苗。适时适量喷洒病虫害防治药剂和除草剂。</w:t>
      </w:r>
    </w:p>
    <w:p>
      <w:pPr>
        <w:keepNext w:val="0"/>
        <w:keepLines w:val="0"/>
        <w:pageBreakBefore w:val="0"/>
        <w:numPr>
          <w:ilvl w:val="0"/>
          <w:numId w:val="0"/>
        </w:numPr>
        <w:wordWrap/>
        <w:topLinePunct w:val="0"/>
        <w:bidi w:val="0"/>
        <w:adjustRightInd w:val="0"/>
        <w:snapToGrid w:val="0"/>
        <w:spacing w:line="590" w:lineRule="exact"/>
        <w:ind w:firstLine="640" w:firstLineChars="200"/>
        <w:rPr>
          <w:rFonts w:hint="eastAsia" w:ascii="黑体" w:hAnsi="黑体" w:eastAsia="黑体" w:cs="黑体"/>
          <w:color w:val="auto"/>
          <w:sz w:val="32"/>
          <w:szCs w:val="32"/>
        </w:rPr>
      </w:pPr>
      <w:r>
        <w:rPr>
          <w:rFonts w:hint="eastAsia" w:ascii="黑体" w:hAnsi="黑体" w:eastAsia="黑体" w:cs="黑体"/>
          <w:color w:val="auto"/>
          <w:sz w:val="32"/>
          <w:szCs w:val="32"/>
        </w:rPr>
        <w:t>五、技术依托单位</w:t>
      </w:r>
    </w:p>
    <w:p>
      <w:pPr>
        <w:keepNext w:val="0"/>
        <w:keepLines w:val="0"/>
        <w:pageBreakBefore w:val="0"/>
        <w:wordWrap/>
        <w:topLinePunct w:val="0"/>
        <w:bidi w:val="0"/>
        <w:adjustRightInd w:val="0"/>
        <w:snapToGrid w:val="0"/>
        <w:spacing w:line="590" w:lineRule="exact"/>
        <w:ind w:firstLine="640" w:firstLineChars="0"/>
        <w:rPr>
          <w:rFonts w:hint="eastAsia" w:ascii="楷体" w:hAnsi="楷体" w:eastAsia="楷体" w:cs="楷体"/>
          <w:b/>
          <w:bCs/>
          <w:color w:val="auto"/>
          <w:sz w:val="32"/>
          <w:szCs w:val="32"/>
          <w:shd w:val="clear" w:color="auto" w:fill="FFFFFF"/>
        </w:rPr>
      </w:pPr>
      <w:r>
        <w:rPr>
          <w:rFonts w:hint="eastAsia" w:ascii="楷体" w:hAnsi="楷体" w:eastAsia="楷体" w:cs="楷体"/>
          <w:b/>
          <w:bCs/>
          <w:color w:val="auto"/>
          <w:sz w:val="32"/>
          <w:szCs w:val="32"/>
          <w:shd w:val="clear" w:color="auto" w:fill="FFFFFF"/>
          <w:lang w:eastAsia="zh-CN"/>
        </w:rPr>
        <w:t>（</w:t>
      </w:r>
      <w:r>
        <w:rPr>
          <w:rFonts w:hint="eastAsia" w:ascii="楷体" w:hAnsi="楷体" w:eastAsia="楷体" w:cs="楷体"/>
          <w:b/>
          <w:bCs/>
          <w:color w:val="auto"/>
          <w:sz w:val="32"/>
          <w:szCs w:val="32"/>
          <w:shd w:val="clear" w:color="auto" w:fill="FFFFFF"/>
          <w:lang w:val="en-US" w:eastAsia="zh-CN"/>
        </w:rPr>
        <w:t>一</w:t>
      </w:r>
      <w:r>
        <w:rPr>
          <w:rFonts w:hint="eastAsia" w:ascii="楷体" w:hAnsi="楷体" w:eastAsia="楷体" w:cs="楷体"/>
          <w:b/>
          <w:bCs/>
          <w:color w:val="auto"/>
          <w:sz w:val="32"/>
          <w:szCs w:val="32"/>
          <w:shd w:val="clear" w:color="auto" w:fill="FFFFFF"/>
          <w:lang w:eastAsia="zh-CN"/>
        </w:rPr>
        <w:t>）</w:t>
      </w:r>
      <w:r>
        <w:rPr>
          <w:rFonts w:hint="eastAsia" w:ascii="楷体" w:hAnsi="楷体" w:eastAsia="楷体" w:cs="楷体"/>
          <w:b/>
          <w:bCs/>
          <w:color w:val="auto"/>
          <w:sz w:val="32"/>
          <w:szCs w:val="32"/>
          <w:shd w:val="clear" w:color="auto" w:fill="FFFFFF"/>
          <w:lang w:val="en-US" w:eastAsia="zh-CN"/>
        </w:rPr>
        <w:t>单位名称：</w:t>
      </w:r>
      <w:r>
        <w:rPr>
          <w:rFonts w:hint="eastAsia" w:ascii="楷体" w:hAnsi="楷体" w:eastAsia="楷体" w:cs="楷体"/>
          <w:b/>
          <w:bCs/>
          <w:color w:val="auto"/>
          <w:sz w:val="32"/>
          <w:szCs w:val="32"/>
          <w:shd w:val="clear" w:color="auto" w:fill="FFFFFF"/>
        </w:rPr>
        <w:t>海南省土壤肥料总站</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联系地址：海南省海口市兴丹路16号</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邮政编码：571100</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联系人：王汀忠、刑益钊、吴露露、王小娇</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联系电话：13697522280</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电子邮件：wangtingzhong2005@163.com</w:t>
      </w:r>
    </w:p>
    <w:p>
      <w:pPr>
        <w:pStyle w:val="22"/>
        <w:keepNext w:val="0"/>
        <w:keepLines w:val="0"/>
        <w:pageBreakBefore w:val="0"/>
        <w:tabs>
          <w:tab w:val="left" w:pos="963"/>
        </w:tabs>
        <w:wordWrap/>
        <w:topLinePunct w:val="0"/>
        <w:bidi w:val="0"/>
        <w:spacing w:line="590" w:lineRule="exact"/>
        <w:ind w:left="678" w:firstLine="0" w:firstLineChars="0"/>
        <w:jc w:val="left"/>
        <w:rPr>
          <w:rFonts w:hint="eastAsia" w:ascii="楷体" w:hAnsi="楷体" w:eastAsia="楷体" w:cs="楷体"/>
          <w:b/>
          <w:bCs/>
          <w:color w:val="auto"/>
          <w:sz w:val="32"/>
          <w:szCs w:val="32"/>
          <w:shd w:val="clear" w:color="auto" w:fill="FFFFFF"/>
        </w:rPr>
      </w:pPr>
      <w:r>
        <w:rPr>
          <w:rFonts w:hint="eastAsia" w:ascii="楷体" w:hAnsi="楷体" w:eastAsia="楷体" w:cs="楷体"/>
          <w:b/>
          <w:bCs/>
          <w:color w:val="auto"/>
          <w:kern w:val="2"/>
          <w:sz w:val="32"/>
          <w:szCs w:val="32"/>
          <w:shd w:val="clear" w:color="auto" w:fill="FFFFFF"/>
          <w:lang w:val="en-US" w:eastAsia="zh-CN" w:bidi="ar-SA"/>
        </w:rPr>
        <w:t>（二）单位名称：</w:t>
      </w:r>
      <w:r>
        <w:rPr>
          <w:rFonts w:hint="eastAsia" w:ascii="楷体" w:hAnsi="楷体" w:eastAsia="楷体" w:cs="楷体"/>
          <w:b/>
          <w:bCs/>
          <w:color w:val="auto"/>
          <w:sz w:val="32"/>
          <w:szCs w:val="32"/>
          <w:shd w:val="clear" w:color="auto" w:fill="FFFFFF"/>
        </w:rPr>
        <w:t>海油富岛（上海）化学有限公司</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联系地址：海南省东方市工业园区化工路</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邮政编码：572600</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联系人：王棋</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联系电话：18289890624</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电子邮件：</w:t>
      </w:r>
      <w:r>
        <w:rPr>
          <w:rFonts w:hint="eastAsia" w:ascii="仿宋" w:hAnsi="仿宋" w:eastAsia="仿宋" w:cs="仿宋"/>
          <w:color w:val="auto"/>
          <w:sz w:val="32"/>
          <w:szCs w:val="32"/>
        </w:rPr>
        <w:fldChar w:fldCharType="begin"/>
      </w:r>
      <w:r>
        <w:rPr>
          <w:rFonts w:hint="eastAsia" w:ascii="仿宋" w:hAnsi="仿宋" w:eastAsia="仿宋" w:cs="仿宋"/>
          <w:color w:val="auto"/>
          <w:sz w:val="32"/>
          <w:szCs w:val="32"/>
        </w:rPr>
        <w:instrText xml:space="preserve"> HYPERLINK "mailto:wangtingzhong2005@163.com" \h </w:instrText>
      </w:r>
      <w:r>
        <w:rPr>
          <w:rFonts w:hint="eastAsia" w:ascii="仿宋" w:hAnsi="仿宋" w:eastAsia="仿宋" w:cs="仿宋"/>
          <w:color w:val="auto"/>
          <w:sz w:val="32"/>
          <w:szCs w:val="32"/>
        </w:rPr>
        <w:fldChar w:fldCharType="separate"/>
      </w:r>
      <w:r>
        <w:rPr>
          <w:rFonts w:hint="eastAsia" w:ascii="仿宋" w:hAnsi="仿宋" w:eastAsia="仿宋" w:cs="仿宋"/>
          <w:color w:val="auto"/>
          <w:sz w:val="32"/>
          <w:szCs w:val="32"/>
        </w:rPr>
        <w:t>wangqi40@cnooc.com</w:t>
      </w:r>
      <w:r>
        <w:rPr>
          <w:rFonts w:hint="eastAsia" w:ascii="仿宋" w:hAnsi="仿宋" w:eastAsia="仿宋" w:cs="仿宋"/>
          <w:color w:val="auto"/>
          <w:sz w:val="32"/>
          <w:szCs w:val="32"/>
        </w:rPr>
        <w:fldChar w:fldCharType="end"/>
      </w:r>
      <w:r>
        <w:rPr>
          <w:rFonts w:hint="eastAsia" w:ascii="仿宋" w:hAnsi="仿宋" w:eastAsia="仿宋" w:cs="仿宋"/>
          <w:color w:val="auto"/>
          <w:sz w:val="32"/>
          <w:szCs w:val="32"/>
        </w:rPr>
        <w:t>.cn</w:t>
      </w:r>
    </w:p>
    <w:p>
      <w:pPr>
        <w:keepNext w:val="0"/>
        <w:keepLines w:val="0"/>
        <w:pageBreakBefore w:val="0"/>
        <w:wordWrap/>
        <w:topLinePunct w:val="0"/>
        <w:bidi w:val="0"/>
        <w:adjustRightInd w:val="0"/>
        <w:snapToGrid w:val="0"/>
        <w:spacing w:line="590" w:lineRule="exact"/>
        <w:ind w:firstLine="640" w:firstLineChars="0"/>
        <w:rPr>
          <w:rFonts w:hint="eastAsia" w:ascii="楷体" w:hAnsi="楷体" w:eastAsia="楷体" w:cs="楷体"/>
          <w:b/>
          <w:bCs/>
          <w:color w:val="auto"/>
          <w:sz w:val="32"/>
          <w:szCs w:val="32"/>
          <w:shd w:val="clear" w:color="auto" w:fill="FFFFFF"/>
        </w:rPr>
      </w:pPr>
      <w:r>
        <w:rPr>
          <w:rFonts w:hint="eastAsia" w:ascii="楷体" w:hAnsi="楷体" w:eastAsia="楷体" w:cs="楷体"/>
          <w:b/>
          <w:bCs/>
          <w:color w:val="auto"/>
          <w:kern w:val="2"/>
          <w:sz w:val="32"/>
          <w:szCs w:val="32"/>
          <w:shd w:val="clear" w:color="auto" w:fill="FFFFFF"/>
          <w:lang w:val="en-US" w:eastAsia="zh-CN" w:bidi="ar-SA"/>
        </w:rPr>
        <w:t>（三）单位名称：</w:t>
      </w:r>
      <w:r>
        <w:rPr>
          <w:rFonts w:hint="eastAsia" w:ascii="楷体" w:hAnsi="楷体" w:eastAsia="楷体" w:cs="楷体"/>
          <w:b/>
          <w:bCs/>
          <w:color w:val="auto"/>
          <w:sz w:val="32"/>
          <w:szCs w:val="32"/>
          <w:shd w:val="clear" w:color="auto" w:fill="FFFFFF"/>
        </w:rPr>
        <w:t>中国热带农业科学院热带作物品种资源研究所</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联系地址：海南省海口市学院路4号</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邮政编码：571101</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联系人：汪秀华、王华</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联系电话：18289240528</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电子邮件：</w:t>
      </w:r>
      <w:r>
        <w:rPr>
          <w:rFonts w:hint="eastAsia" w:ascii="仿宋" w:hAnsi="仿宋" w:eastAsia="仿宋" w:cs="仿宋"/>
          <w:color w:val="auto"/>
          <w:sz w:val="32"/>
          <w:szCs w:val="32"/>
        </w:rPr>
        <w:fldChar w:fldCharType="begin"/>
      </w:r>
      <w:r>
        <w:rPr>
          <w:rFonts w:hint="eastAsia" w:ascii="仿宋" w:hAnsi="仿宋" w:eastAsia="仿宋" w:cs="仿宋"/>
          <w:color w:val="auto"/>
          <w:sz w:val="32"/>
          <w:szCs w:val="32"/>
        </w:rPr>
        <w:instrText xml:space="preserve"> HYPERLINK "mailto:w274892827@163.com" </w:instrText>
      </w:r>
      <w:r>
        <w:rPr>
          <w:rFonts w:hint="eastAsia" w:ascii="仿宋" w:hAnsi="仿宋" w:eastAsia="仿宋" w:cs="仿宋"/>
          <w:color w:val="auto"/>
          <w:sz w:val="32"/>
          <w:szCs w:val="32"/>
        </w:rPr>
        <w:fldChar w:fldCharType="separate"/>
      </w:r>
      <w:r>
        <w:rPr>
          <w:rStyle w:val="18"/>
          <w:rFonts w:hint="eastAsia" w:ascii="仿宋" w:hAnsi="仿宋" w:eastAsia="仿宋" w:cs="仿宋"/>
          <w:color w:val="auto"/>
          <w:sz w:val="32"/>
          <w:szCs w:val="32"/>
        </w:rPr>
        <w:t>w274892827@163.com</w:t>
      </w:r>
      <w:r>
        <w:rPr>
          <w:rFonts w:hint="eastAsia" w:ascii="仿宋" w:hAnsi="仿宋" w:eastAsia="仿宋" w:cs="仿宋"/>
          <w:color w:val="auto"/>
          <w:sz w:val="32"/>
          <w:szCs w:val="32"/>
        </w:rPr>
        <w:fldChar w:fldCharType="end"/>
      </w:r>
    </w:p>
    <w:p>
      <w:pPr>
        <w:keepNext w:val="0"/>
        <w:keepLines w:val="0"/>
        <w:pageBreakBefore w:val="0"/>
        <w:numPr>
          <w:ilvl w:val="0"/>
          <w:numId w:val="0"/>
        </w:numPr>
        <w:wordWrap/>
        <w:topLinePunct w:val="0"/>
        <w:bidi w:val="0"/>
        <w:adjustRightInd w:val="0"/>
        <w:snapToGrid w:val="0"/>
        <w:spacing w:line="590" w:lineRule="exact"/>
        <w:jc w:val="center"/>
        <w:rPr>
          <w:rFonts w:hint="eastAsia" w:ascii="仿宋" w:hAnsi="仿宋" w:eastAsia="仿宋" w:cs="仿宋"/>
          <w:b/>
          <w:color w:val="auto"/>
          <w:sz w:val="32"/>
          <w:szCs w:val="32"/>
          <w:lang w:val="en-US" w:eastAsia="zh-CN"/>
        </w:rPr>
      </w:pPr>
      <w:r>
        <w:rPr>
          <w:rFonts w:hint="eastAsia" w:ascii="仿宋" w:hAnsi="仿宋" w:eastAsia="仿宋" w:cs="仿宋"/>
          <w:b/>
          <w:color w:val="auto"/>
          <w:sz w:val="32"/>
          <w:szCs w:val="32"/>
          <w:lang w:val="en-US" w:eastAsia="zh-CN"/>
        </w:rPr>
        <w:t>31.育种试验小区播种机电控自净排种技术</w:t>
      </w:r>
    </w:p>
    <w:p>
      <w:pPr>
        <w:keepNext w:val="0"/>
        <w:keepLines w:val="0"/>
        <w:pageBreakBefore w:val="0"/>
        <w:wordWrap/>
        <w:topLinePunct w:val="0"/>
        <w:bidi w:val="0"/>
        <w:adjustRightInd w:val="0"/>
        <w:snapToGrid w:val="0"/>
        <w:spacing w:line="590" w:lineRule="exact"/>
        <w:ind w:firstLine="640" w:firstLineChars="200"/>
        <w:rPr>
          <w:rFonts w:hint="eastAsia" w:ascii="黑体" w:hAnsi="黑体" w:eastAsia="黑体" w:cs="黑体"/>
          <w:bCs/>
          <w:color w:val="auto"/>
          <w:sz w:val="32"/>
          <w:szCs w:val="32"/>
        </w:rPr>
      </w:pPr>
      <w:r>
        <w:rPr>
          <w:rFonts w:hint="eastAsia" w:ascii="黑体" w:hAnsi="黑体" w:eastAsia="黑体" w:cs="黑体"/>
          <w:bCs/>
          <w:color w:val="auto"/>
          <w:sz w:val="32"/>
          <w:szCs w:val="32"/>
        </w:rPr>
        <w:t>一、技术概述</w:t>
      </w:r>
    </w:p>
    <w:p>
      <w:pPr>
        <w:keepNext w:val="0"/>
        <w:keepLines w:val="0"/>
        <w:pageBreakBefore w:val="0"/>
        <w:wordWrap/>
        <w:topLinePunct w:val="0"/>
        <w:bidi w:val="0"/>
        <w:snapToGrid w:val="0"/>
        <w:spacing w:line="590" w:lineRule="exact"/>
        <w:ind w:firstLine="642" w:firstLineChars="200"/>
        <w:rPr>
          <w:rFonts w:hint="eastAsia" w:ascii="楷体" w:hAnsi="楷体" w:eastAsia="楷体" w:cs="楷体"/>
          <w:color w:val="auto"/>
          <w:sz w:val="32"/>
          <w:szCs w:val="32"/>
        </w:rPr>
      </w:pPr>
      <w:r>
        <w:rPr>
          <w:rFonts w:hint="eastAsia" w:ascii="楷体" w:hAnsi="楷体" w:eastAsia="楷体" w:cs="楷体"/>
          <w:b/>
          <w:bCs/>
          <w:color w:val="auto"/>
          <w:sz w:val="32"/>
          <w:szCs w:val="32"/>
        </w:rPr>
        <w:t>（一）基本情况</w:t>
      </w:r>
    </w:p>
    <w:p>
      <w:pPr>
        <w:keepNext w:val="0"/>
        <w:keepLines w:val="0"/>
        <w:pageBreakBefore w:val="0"/>
        <w:wordWrap/>
        <w:topLinePunct w:val="0"/>
        <w:bidi w:val="0"/>
        <w:spacing w:line="590" w:lineRule="exact"/>
        <w:ind w:firstLine="640" w:firstLineChars="200"/>
        <w:jc w:val="left"/>
        <w:rPr>
          <w:rFonts w:hint="eastAsia" w:ascii="仿宋" w:hAnsi="仿宋" w:eastAsia="仿宋" w:cs="仿宋"/>
          <w:color w:val="auto"/>
          <w:sz w:val="32"/>
          <w:szCs w:val="32"/>
        </w:rPr>
      </w:pPr>
      <w:r>
        <w:rPr>
          <w:rFonts w:hint="eastAsia" w:ascii="仿宋" w:hAnsi="仿宋" w:eastAsia="仿宋" w:cs="仿宋"/>
          <w:color w:val="auto"/>
          <w:sz w:val="32"/>
          <w:szCs w:val="32"/>
        </w:rPr>
        <w:t>玉米作为世界三大主粮作物之一，栽种的总面积己仅次于小麦与水稻，居第三位。我国的玉米种植面积和总产量位于世界第二，仅次于美国。种子品质的好坏决定了粮食产量的高低。相关研宄证明，种植一个优秀品种可以使产量增加5％到10％，对于农业产值的贡献可高达50％，近些年，我国玉米单产和总产的增加很大程度上得益于玉米育种水平的不断提升，在各种各样的增产因素中，新品种玉米种子的贡献率可达35％左右。我国玉米育种小区试验基本上采用人工点播进行播种作业，对玉米育种专用机械的需求越来越迫切，研发符合现代化育种手段的玉米育种精量播种装备是玉米育种机械化发展的必然趋势。针对玉米育种试验播种作业中，播种效率低、一致性差、机械化程度低、缺少专用机具等播种适应性问题，需要攻克小区播种循环精确自动控制、无混种自净技术。排种器是玉米育种小区试验中的关键部件，设计的排种器应遵循三个原则：（1）种子损伤率要尽量的低，以保证珍贵的试验种子不发生破碎和损伤，影响出苗率；（2）由于育种试验中每个小区内单行的种子量只有几十粒，因此充种腔不宜设计过大，且需要将种子尽量集中，方便吸孔吸附；（3）具有自净功能，即在每个小区的结束处都要将剩余的种子自动清出并回收至固定容器中，自净率必须达到100%。</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双种腔式气吸精量排种器以电控自净排种技术为基础设计，采取电控传动控制技术，能做到自动不停机清种，充种腔和清种腔之间由清种腔阀门隔开，能做到充种和清种过程互不干扰，保证自净率100%。</w:t>
      </w:r>
    </w:p>
    <w:p>
      <w:pPr>
        <w:keepNext w:val="0"/>
        <w:keepLines w:val="0"/>
        <w:pageBreakBefore w:val="0"/>
        <w:wordWrap/>
        <w:topLinePunct w:val="0"/>
        <w:bidi w:val="0"/>
        <w:snapToGrid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rPr>
        <w:t>（二）推广应用情况</w:t>
      </w:r>
    </w:p>
    <w:p>
      <w:pPr>
        <w:keepNext w:val="0"/>
        <w:keepLines w:val="0"/>
        <w:pageBreakBefore w:val="0"/>
        <w:wordWrap/>
        <w:topLinePunct w:val="0"/>
        <w:bidi w:val="0"/>
        <w:spacing w:line="590" w:lineRule="exact"/>
        <w:ind w:firstLine="640" w:firstLineChars="200"/>
        <w:jc w:val="left"/>
        <w:rPr>
          <w:rFonts w:hint="eastAsia" w:ascii="仿宋" w:hAnsi="仿宋" w:eastAsia="仿宋" w:cs="仿宋"/>
          <w:b/>
          <w:bCs/>
          <w:color w:val="auto"/>
          <w:sz w:val="32"/>
          <w:szCs w:val="32"/>
        </w:rPr>
      </w:pPr>
      <w:r>
        <w:rPr>
          <w:rFonts w:hint="eastAsia" w:ascii="仿宋" w:hAnsi="仿宋" w:eastAsia="仿宋" w:cs="仿宋"/>
          <w:color w:val="auto"/>
          <w:sz w:val="32"/>
          <w:szCs w:val="32"/>
        </w:rPr>
        <w:t>目前小区播种机电控自净排种技术已应用至小区玉米精播机上</w:t>
      </w:r>
      <w:r>
        <w:rPr>
          <w:rFonts w:hint="eastAsia" w:ascii="仿宋" w:hAnsi="仿宋" w:eastAsia="仿宋" w:cs="仿宋"/>
          <w:color w:val="auto"/>
          <w:sz w:val="32"/>
          <w:szCs w:val="32"/>
          <w:lang w:eastAsia="zh-CN"/>
        </w:rPr>
        <w:t>。</w:t>
      </w:r>
      <w:r>
        <w:rPr>
          <w:rFonts w:hint="eastAsia" w:ascii="仿宋" w:hAnsi="仿宋" w:eastAsia="仿宋" w:cs="仿宋"/>
          <w:color w:val="auto"/>
          <w:sz w:val="32"/>
          <w:szCs w:val="32"/>
        </w:rPr>
        <w:t>机械已销往海南、山东、江苏等二十多个省份</w:t>
      </w:r>
      <w:r>
        <w:rPr>
          <w:rFonts w:hint="eastAsia" w:ascii="仿宋" w:hAnsi="仿宋" w:eastAsia="仿宋" w:cs="仿宋"/>
          <w:color w:val="auto"/>
          <w:sz w:val="32"/>
          <w:szCs w:val="32"/>
          <w:lang w:val="en-US" w:eastAsia="zh-CN"/>
        </w:rPr>
        <w:t>，且</w:t>
      </w:r>
      <w:r>
        <w:rPr>
          <w:rFonts w:hint="eastAsia" w:ascii="仿宋" w:hAnsi="仿宋" w:eastAsia="仿宋" w:cs="仿宋"/>
          <w:color w:val="auto"/>
          <w:sz w:val="32"/>
          <w:szCs w:val="32"/>
        </w:rPr>
        <w:t>在海南省南繁全程机械化科研试验基地等代农业科技试验示范基地进行了示范推广</w:t>
      </w:r>
      <w:r>
        <w:rPr>
          <w:rFonts w:hint="eastAsia" w:ascii="仿宋" w:hAnsi="仿宋" w:eastAsia="仿宋" w:cs="仿宋"/>
          <w:color w:val="auto"/>
          <w:sz w:val="32"/>
          <w:szCs w:val="32"/>
          <w:lang w:eastAsia="zh-CN"/>
        </w:rPr>
        <w:t>。</w:t>
      </w:r>
    </w:p>
    <w:p>
      <w:pPr>
        <w:keepNext w:val="0"/>
        <w:keepLines w:val="0"/>
        <w:pageBreakBefore w:val="0"/>
        <w:wordWrap/>
        <w:topLinePunct w:val="0"/>
        <w:bidi w:val="0"/>
        <w:spacing w:line="590" w:lineRule="exact"/>
        <w:ind w:firstLine="640" w:firstLineChars="200"/>
        <w:jc w:val="left"/>
        <w:rPr>
          <w:rFonts w:hint="eastAsia" w:ascii="仿宋" w:hAnsi="仿宋" w:eastAsia="仿宋" w:cs="仿宋"/>
          <w:b/>
          <w:bCs/>
          <w:color w:val="auto"/>
          <w:sz w:val="32"/>
          <w:szCs w:val="32"/>
        </w:rPr>
      </w:pPr>
      <w:r>
        <w:rPr>
          <w:rFonts w:hint="eastAsia" w:ascii="仿宋" w:hAnsi="仿宋" w:eastAsia="仿宋" w:cs="仿宋"/>
          <w:color w:val="auto"/>
          <w:sz w:val="32"/>
          <w:szCs w:val="32"/>
          <w:lang w:val="en-US" w:eastAsia="zh-CN"/>
        </w:rPr>
        <w:t>在海南重点打造了“科研-示范-推广”三位一体应用体系，</w:t>
      </w:r>
      <w:r>
        <w:rPr>
          <w:rFonts w:hint="eastAsia" w:ascii="仿宋" w:hAnsi="仿宋" w:eastAsia="仿宋" w:cs="仿宋"/>
          <w:color w:val="auto"/>
          <w:sz w:val="32"/>
          <w:szCs w:val="32"/>
          <w:lang w:eastAsia="zh-CN"/>
        </w:rPr>
        <w:t>依托</w:t>
      </w:r>
      <w:r>
        <w:rPr>
          <w:rFonts w:hint="eastAsia" w:ascii="仿宋" w:hAnsi="仿宋" w:eastAsia="仿宋" w:cs="仿宋"/>
          <w:color w:val="auto"/>
          <w:sz w:val="32"/>
          <w:szCs w:val="32"/>
        </w:rPr>
        <w:t>海南省南繁全程机械化科研试验基地</w:t>
      </w:r>
      <w:r>
        <w:rPr>
          <w:rFonts w:hint="eastAsia" w:ascii="仿宋" w:hAnsi="仿宋" w:eastAsia="仿宋" w:cs="仿宋"/>
          <w:color w:val="auto"/>
          <w:sz w:val="32"/>
          <w:szCs w:val="32"/>
          <w:lang w:eastAsia="zh-CN"/>
        </w:rPr>
        <w:t>建立核心示范区，通过“机械作业+农艺指导”模式，累计在</w:t>
      </w:r>
      <w:r>
        <w:rPr>
          <w:rFonts w:hint="eastAsia" w:ascii="仿宋" w:hAnsi="仿宋" w:eastAsia="仿宋" w:cs="仿宋"/>
          <w:color w:val="auto"/>
          <w:sz w:val="32"/>
          <w:szCs w:val="32"/>
          <w:lang w:val="en-US" w:eastAsia="zh-CN"/>
        </w:rPr>
        <w:t>海南</w:t>
      </w:r>
      <w:r>
        <w:rPr>
          <w:rFonts w:hint="eastAsia" w:ascii="仿宋" w:hAnsi="仿宋" w:eastAsia="仿宋" w:cs="仿宋"/>
          <w:color w:val="auto"/>
          <w:sz w:val="32"/>
          <w:szCs w:val="32"/>
          <w:lang w:eastAsia="zh-CN"/>
        </w:rPr>
        <w:t>东方</w:t>
      </w:r>
      <w:r>
        <w:rPr>
          <w:rFonts w:hint="eastAsia" w:ascii="仿宋" w:hAnsi="仿宋" w:eastAsia="仿宋" w:cs="仿宋"/>
          <w:color w:val="auto"/>
          <w:sz w:val="32"/>
          <w:szCs w:val="32"/>
          <w:lang w:val="en-US" w:eastAsia="zh-CN"/>
        </w:rPr>
        <w:t>市</w:t>
      </w:r>
      <w:r>
        <w:rPr>
          <w:rFonts w:hint="eastAsia" w:ascii="仿宋" w:hAnsi="仿宋" w:eastAsia="仿宋" w:cs="仿宋"/>
          <w:color w:val="auto"/>
          <w:sz w:val="32"/>
          <w:szCs w:val="32"/>
          <w:lang w:eastAsia="zh-CN"/>
        </w:rPr>
        <w:t>、三亚</w:t>
      </w:r>
      <w:r>
        <w:rPr>
          <w:rFonts w:hint="eastAsia" w:ascii="仿宋" w:hAnsi="仿宋" w:eastAsia="仿宋" w:cs="仿宋"/>
          <w:color w:val="auto"/>
          <w:sz w:val="32"/>
          <w:szCs w:val="32"/>
          <w:lang w:val="en-US" w:eastAsia="zh-CN"/>
        </w:rPr>
        <w:t>市、陵水市等地</w:t>
      </w:r>
      <w:r>
        <w:rPr>
          <w:rFonts w:hint="eastAsia" w:ascii="仿宋" w:hAnsi="仿宋" w:eastAsia="仿宋" w:cs="仿宋"/>
          <w:color w:val="auto"/>
          <w:sz w:val="32"/>
          <w:szCs w:val="32"/>
          <w:lang w:eastAsia="zh-CN"/>
        </w:rPr>
        <w:t>完成示范推广面积</w:t>
      </w:r>
      <w:r>
        <w:rPr>
          <w:rFonts w:hint="eastAsia" w:ascii="仿宋" w:hAnsi="仿宋" w:eastAsia="仿宋" w:cs="仿宋"/>
          <w:color w:val="auto"/>
          <w:sz w:val="32"/>
          <w:szCs w:val="32"/>
          <w:lang w:val="en-US" w:eastAsia="zh-CN"/>
        </w:rPr>
        <w:t>1万余</w:t>
      </w:r>
      <w:r>
        <w:rPr>
          <w:rFonts w:hint="eastAsia" w:ascii="仿宋" w:hAnsi="仿宋" w:eastAsia="仿宋" w:cs="仿宋"/>
          <w:color w:val="auto"/>
          <w:sz w:val="32"/>
          <w:szCs w:val="32"/>
          <w:lang w:eastAsia="zh-CN"/>
        </w:rPr>
        <w:t>亩</w:t>
      </w:r>
      <w:r>
        <w:rPr>
          <w:rFonts w:hint="eastAsia" w:ascii="仿宋" w:hAnsi="仿宋" w:eastAsia="仿宋" w:cs="仿宋"/>
          <w:color w:val="auto"/>
          <w:sz w:val="32"/>
          <w:szCs w:val="32"/>
        </w:rPr>
        <w:t>。</w:t>
      </w:r>
    </w:p>
    <w:p>
      <w:pPr>
        <w:keepNext w:val="0"/>
        <w:keepLines w:val="0"/>
        <w:pageBreakBefore w:val="0"/>
        <w:wordWrap/>
        <w:topLinePunct w:val="0"/>
        <w:bidi w:val="0"/>
        <w:snapToGrid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rPr>
        <w:t>（三）提质增效情况</w:t>
      </w:r>
    </w:p>
    <w:p>
      <w:pPr>
        <w:keepNext w:val="0"/>
        <w:keepLines w:val="0"/>
        <w:pageBreakBefore w:val="0"/>
        <w:wordWrap/>
        <w:topLinePunct w:val="0"/>
        <w:bidi w:val="0"/>
        <w:snapToGrid w:val="0"/>
        <w:spacing w:line="590" w:lineRule="exact"/>
        <w:ind w:firstLine="640"/>
        <w:rPr>
          <w:rFonts w:hint="eastAsia" w:ascii="仿宋" w:hAnsi="仿宋" w:eastAsia="仿宋" w:cs="仿宋"/>
          <w:color w:val="auto"/>
          <w:sz w:val="32"/>
          <w:szCs w:val="32"/>
        </w:rPr>
      </w:pPr>
      <w:r>
        <w:rPr>
          <w:rFonts w:hint="eastAsia" w:ascii="仿宋" w:hAnsi="仿宋" w:eastAsia="仿宋" w:cs="仿宋"/>
          <w:color w:val="auto"/>
          <w:sz w:val="32"/>
          <w:szCs w:val="32"/>
        </w:rPr>
        <w:t>排种器外壳由铸铁材料变为3D打印，能有效降低成本，提高生产速率，且能减少排种器重量。</w:t>
      </w:r>
    </w:p>
    <w:p>
      <w:pPr>
        <w:keepNext w:val="0"/>
        <w:keepLines w:val="0"/>
        <w:pageBreakBefore w:val="0"/>
        <w:wordWrap/>
        <w:topLinePunct w:val="0"/>
        <w:bidi w:val="0"/>
        <w:snapToGrid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rPr>
        <w:t>（四）获奖情况</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lang w:val="en-GB"/>
        </w:rPr>
      </w:pPr>
      <w:r>
        <w:rPr>
          <w:rFonts w:hint="eastAsia" w:ascii="仿宋" w:hAnsi="仿宋" w:eastAsia="仿宋" w:cs="仿宋"/>
          <w:color w:val="auto"/>
          <w:sz w:val="32"/>
          <w:szCs w:val="32"/>
        </w:rPr>
        <w:t>该技术获得2019年神农中华农业科技奖一等奖。</w:t>
      </w:r>
    </w:p>
    <w:p>
      <w:pPr>
        <w:keepNext w:val="0"/>
        <w:keepLines w:val="0"/>
        <w:pageBreakBefore w:val="0"/>
        <w:wordWrap/>
        <w:topLinePunct w:val="0"/>
        <w:bidi w:val="0"/>
        <w:snapToGrid w:val="0"/>
        <w:spacing w:line="590" w:lineRule="exact"/>
        <w:ind w:firstLine="640" w:firstLineChars="200"/>
        <w:rPr>
          <w:rFonts w:hint="eastAsia" w:ascii="黑体" w:hAnsi="黑体" w:eastAsia="黑体" w:cs="黑体"/>
          <w:color w:val="auto"/>
          <w:sz w:val="32"/>
          <w:szCs w:val="32"/>
        </w:rPr>
      </w:pPr>
      <w:r>
        <w:rPr>
          <w:rFonts w:hint="eastAsia" w:ascii="黑体" w:hAnsi="黑体" w:eastAsia="黑体" w:cs="黑体"/>
          <w:color w:val="auto"/>
          <w:sz w:val="32"/>
          <w:szCs w:val="32"/>
        </w:rPr>
        <w:t>二、技术要点</w:t>
      </w:r>
    </w:p>
    <w:p>
      <w:pPr>
        <w:keepNext w:val="0"/>
        <w:keepLines w:val="0"/>
        <w:pageBreakBefore w:val="0"/>
        <w:wordWrap/>
        <w:topLinePunct w:val="0"/>
        <w:bidi w:val="0"/>
        <w:snapToGrid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rPr>
        <w:t>（一）电控传动技术</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播种和清种过程依靠电控传动带动气缸运动进行，播种时控制充种气缸带动充种阀门打开，种子落种进入充种腔。一个小区播种完成后，充种气缸带动充种阀门关闭，清种气缸带动清种阀门打开，种子被风机提供的负压吸入集种筒，之后清种气缸带动清种阀门关闭，充种气缸带动充种阀门打开，以此完成播种循环。</w:t>
      </w:r>
    </w:p>
    <w:p>
      <w:pPr>
        <w:keepNext w:val="0"/>
        <w:keepLines w:val="0"/>
        <w:pageBreakBefore w:val="0"/>
        <w:wordWrap/>
        <w:topLinePunct w:val="0"/>
        <w:bidi w:val="0"/>
        <w:snapToGrid w:val="0"/>
        <w:spacing w:line="590" w:lineRule="exact"/>
        <w:ind w:firstLine="640" w:firstLineChars="200"/>
        <w:jc w:val="left"/>
        <w:rPr>
          <w:rFonts w:hint="eastAsia" w:ascii="仿宋" w:hAnsi="仿宋" w:eastAsia="仿宋" w:cs="仿宋"/>
          <w:color w:val="auto"/>
          <w:sz w:val="32"/>
          <w:szCs w:val="32"/>
        </w:rPr>
      </w:pPr>
      <w:r>
        <w:rPr>
          <w:rFonts w:hint="eastAsia" w:ascii="仿宋" w:hAnsi="仿宋" w:eastAsia="仿宋" w:cs="仿宋"/>
          <w:color w:val="auto"/>
          <w:sz w:val="32"/>
          <w:szCs w:val="32"/>
        </w:rPr>
        <w:pict>
          <v:shape id="_x0000_s1167" o:spid="_x0000_s1167" o:spt="75" alt="微信图片_20241023183001" type="#_x0000_t75" style="position:absolute;left:0pt;margin-left:209.3pt;margin-top:17.55pt;height:154pt;width:169.45pt;mso-wrap-distance-bottom:0pt;mso-wrap-distance-top:0pt;z-index:251796480;mso-width-relative:page;mso-height-relative:page;" filled="f" o:preferrelative="t" stroked="f" coordsize="21600,21600">
            <v:path/>
            <v:fill on="f" focussize="0,0"/>
            <v:stroke on="f"/>
            <v:imagedata r:id="rId105" o:title=""/>
            <o:lock v:ext="edit" aspectratio="t"/>
            <w10:wrap type="topAndBottom"/>
          </v:shape>
        </w:pict>
      </w:r>
      <w:r>
        <w:rPr>
          <w:rFonts w:hint="eastAsia" w:ascii="仿宋" w:hAnsi="仿宋" w:eastAsia="仿宋" w:cs="仿宋"/>
          <w:color w:val="auto"/>
          <w:sz w:val="32"/>
          <w:szCs w:val="32"/>
        </w:rPr>
        <w:pict>
          <v:shape id="_x0000_s1166" o:spid="_x0000_s1166" o:spt="75" alt="微信图片_20241023183010" type="#_x0000_t75" style="position:absolute;left:0pt;margin-left:22.7pt;margin-top:16.35pt;height:154.15pt;width:166.75pt;mso-wrap-distance-bottom:0pt;mso-wrap-distance-top:0pt;z-index:251795456;mso-width-relative:page;mso-height-relative:page;" filled="f" o:preferrelative="t" stroked="f" coordsize="21600,21600">
            <v:path/>
            <v:fill on="f" focussize="0,0"/>
            <v:stroke on="f"/>
            <v:imagedata r:id="rId106" o:title=""/>
            <o:lock v:ext="edit" aspectratio="t"/>
            <w10:wrap type="topAndBottom"/>
          </v:shape>
        </w:pict>
      </w:r>
      <w:r>
        <w:rPr>
          <w:rFonts w:hint="eastAsia" w:ascii="仿宋" w:hAnsi="仿宋" w:eastAsia="仿宋" w:cs="仿宋"/>
          <w:color w:val="auto"/>
          <w:sz w:val="32"/>
          <w:szCs w:val="32"/>
        </w:rPr>
        <w:t xml:space="preserve">  排种过程示意图               清种过程示意图   </w:t>
      </w:r>
    </w:p>
    <w:p>
      <w:pPr>
        <w:keepNext w:val="0"/>
        <w:keepLines w:val="0"/>
        <w:pageBreakBefore w:val="0"/>
        <w:wordWrap/>
        <w:topLinePunct w:val="0"/>
        <w:bidi w:val="0"/>
        <w:snapToGrid w:val="0"/>
        <w:spacing w:line="590" w:lineRule="exact"/>
        <w:jc w:val="left"/>
        <w:rPr>
          <w:rFonts w:hint="eastAsia" w:ascii="仿宋" w:hAnsi="仿宋" w:eastAsia="仿宋" w:cs="仿宋"/>
          <w:color w:val="auto"/>
          <w:sz w:val="32"/>
          <w:szCs w:val="32"/>
        </w:rPr>
      </w:pPr>
      <w:r>
        <w:rPr>
          <w:rFonts w:hint="eastAsia" w:ascii="仿宋" w:hAnsi="仿宋" w:eastAsia="仿宋" w:cs="仿宋"/>
          <w:color w:val="auto"/>
          <w:sz w:val="32"/>
          <w:szCs w:val="32"/>
        </w:rPr>
        <w:t xml:space="preserve">                                                     </w:t>
      </w:r>
    </w:p>
    <w:p>
      <w:pPr>
        <w:keepNext w:val="0"/>
        <w:keepLines w:val="0"/>
        <w:pageBreakBefore w:val="0"/>
        <w:wordWrap/>
        <w:topLinePunct w:val="0"/>
        <w:bidi w:val="0"/>
        <w:snapToGrid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rPr>
        <w:t>（二）自净清种技术</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排种器具有双种腔，充种腔是前壳体、清种闸门和排种盘组成的一空间，清种腔为前壳体外侧的独立通道结构，充种腔与清种腔之间由清种闸门隔开，相互独立。</w:t>
      </w:r>
    </w:p>
    <w:p>
      <w:pPr>
        <w:keepNext w:val="0"/>
        <w:keepLines w:val="0"/>
        <w:pageBreakBefore w:val="0"/>
        <w:wordWrap/>
        <w:topLinePunct w:val="0"/>
        <w:bidi w:val="0"/>
        <w:snapToGrid w:val="0"/>
        <w:spacing w:line="590" w:lineRule="exact"/>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pict>
          <v:shape id="_x0000_s1168" o:spid="_x0000_s1168" o:spt="75" type="#_x0000_t75" style="position:absolute;left:0pt;margin-left:76.8pt;margin-top:8.85pt;height:224.7pt;width:234.55pt;mso-wrap-distance-bottom:0pt;mso-wrap-distance-top:0pt;z-index:251797504;mso-width-relative:page;mso-height-relative:page;" filled="f" o:preferrelative="t" stroked="f" coordsize="21600,21600">
            <v:path/>
            <v:fill on="f" focussize="0,0"/>
            <v:stroke on="f"/>
            <v:imagedata r:id="rId107" o:title=""/>
            <o:lock v:ext="edit" aspectratio="t"/>
            <w10:wrap type="topAndBottom"/>
          </v:shape>
        </w:pict>
      </w:r>
      <w:r>
        <w:rPr>
          <w:rFonts w:hint="eastAsia" w:ascii="仿宋" w:hAnsi="仿宋" w:eastAsia="仿宋" w:cs="仿宋"/>
          <w:color w:val="auto"/>
          <w:sz w:val="32"/>
          <w:szCs w:val="32"/>
        </w:rPr>
        <w:t>种腔自净型气吸式精良排种器排种器结构</w:t>
      </w:r>
    </w:p>
    <w:p>
      <w:pPr>
        <w:keepNext w:val="0"/>
        <w:keepLines w:val="0"/>
        <w:pageBreakBefore w:val="0"/>
        <w:wordWrap/>
        <w:topLinePunct w:val="0"/>
        <w:bidi w:val="0"/>
        <w:adjustRightInd w:val="0"/>
        <w:snapToGrid w:val="0"/>
        <w:spacing w:line="590" w:lineRule="exact"/>
        <w:ind w:firstLine="640"/>
        <w:rPr>
          <w:rFonts w:hint="eastAsia" w:ascii="黑体" w:hAnsi="黑体" w:eastAsia="黑体" w:cs="黑体"/>
          <w:color w:val="auto"/>
          <w:sz w:val="32"/>
          <w:szCs w:val="32"/>
        </w:rPr>
      </w:pPr>
      <w:r>
        <w:rPr>
          <w:rFonts w:hint="eastAsia" w:ascii="黑体" w:hAnsi="黑体" w:eastAsia="黑体" w:cs="黑体"/>
          <w:color w:val="auto"/>
          <w:sz w:val="32"/>
          <w:szCs w:val="32"/>
        </w:rPr>
        <w:t>三、适宜区域</w:t>
      </w:r>
    </w:p>
    <w:p>
      <w:pPr>
        <w:keepNext w:val="0"/>
        <w:keepLines w:val="0"/>
        <w:pageBreakBefore w:val="0"/>
        <w:wordWrap/>
        <w:topLinePunct w:val="0"/>
        <w:bidi w:val="0"/>
        <w:adjustRightInd w:val="0"/>
        <w:snapToGrid w:val="0"/>
        <w:spacing w:line="590" w:lineRule="exact"/>
        <w:ind w:firstLine="640"/>
        <w:rPr>
          <w:rFonts w:hint="eastAsia" w:ascii="仿宋" w:hAnsi="仿宋" w:eastAsia="仿宋" w:cs="仿宋"/>
          <w:color w:val="auto"/>
          <w:sz w:val="32"/>
          <w:szCs w:val="32"/>
        </w:rPr>
      </w:pPr>
      <w:r>
        <w:rPr>
          <w:rFonts w:hint="eastAsia" w:ascii="仿宋" w:hAnsi="仿宋" w:eastAsia="仿宋" w:cs="仿宋"/>
          <w:color w:val="auto"/>
          <w:sz w:val="32"/>
          <w:szCs w:val="32"/>
        </w:rPr>
        <w:t>适用于玉米育种小区试验区域。</w:t>
      </w:r>
    </w:p>
    <w:p>
      <w:pPr>
        <w:keepNext w:val="0"/>
        <w:keepLines w:val="0"/>
        <w:pageBreakBefore w:val="0"/>
        <w:wordWrap/>
        <w:topLinePunct w:val="0"/>
        <w:bidi w:val="0"/>
        <w:adjustRightInd w:val="0"/>
        <w:snapToGrid w:val="0"/>
        <w:spacing w:line="590" w:lineRule="exact"/>
        <w:ind w:firstLine="640"/>
        <w:rPr>
          <w:rFonts w:hint="eastAsia" w:ascii="黑体" w:hAnsi="黑体" w:eastAsia="黑体" w:cs="黑体"/>
          <w:color w:val="auto"/>
          <w:sz w:val="32"/>
          <w:szCs w:val="32"/>
        </w:rPr>
      </w:pPr>
      <w:r>
        <w:rPr>
          <w:rFonts w:hint="eastAsia" w:ascii="黑体" w:hAnsi="黑体" w:eastAsia="黑体" w:cs="黑体"/>
          <w:color w:val="auto"/>
          <w:sz w:val="32"/>
          <w:szCs w:val="32"/>
        </w:rPr>
        <w:t>四、注意事项</w:t>
      </w:r>
    </w:p>
    <w:p>
      <w:pPr>
        <w:keepNext w:val="0"/>
        <w:keepLines w:val="0"/>
        <w:pageBreakBefore w:val="0"/>
        <w:wordWrap/>
        <w:topLinePunct w:val="0"/>
        <w:bidi w:val="0"/>
        <w:adjustRightInd w:val="0"/>
        <w:snapToGrid w:val="0"/>
        <w:spacing w:line="590" w:lineRule="exact"/>
        <w:ind w:firstLine="640"/>
        <w:rPr>
          <w:rFonts w:hint="eastAsia" w:ascii="仿宋" w:hAnsi="仿宋" w:eastAsia="仿宋" w:cs="仿宋"/>
          <w:color w:val="auto"/>
          <w:sz w:val="32"/>
          <w:szCs w:val="32"/>
        </w:rPr>
      </w:pPr>
      <w:r>
        <w:rPr>
          <w:rFonts w:hint="eastAsia" w:ascii="仿宋" w:hAnsi="仿宋" w:eastAsia="仿宋" w:cs="仿宋"/>
          <w:color w:val="auto"/>
          <w:sz w:val="32"/>
          <w:szCs w:val="32"/>
        </w:rPr>
        <w:t>无。</w:t>
      </w:r>
    </w:p>
    <w:p>
      <w:pPr>
        <w:keepNext w:val="0"/>
        <w:keepLines w:val="0"/>
        <w:pageBreakBefore w:val="0"/>
        <w:wordWrap/>
        <w:topLinePunct w:val="0"/>
        <w:bidi w:val="0"/>
        <w:snapToGrid w:val="0"/>
        <w:spacing w:line="590" w:lineRule="exact"/>
        <w:ind w:firstLine="640" w:firstLineChars="200"/>
        <w:rPr>
          <w:rFonts w:hint="eastAsia" w:ascii="黑体" w:hAnsi="黑体" w:eastAsia="黑体" w:cs="黑体"/>
          <w:color w:val="auto"/>
          <w:sz w:val="32"/>
          <w:szCs w:val="32"/>
        </w:rPr>
      </w:pPr>
      <w:r>
        <w:rPr>
          <w:rFonts w:hint="eastAsia" w:ascii="黑体" w:hAnsi="黑体" w:eastAsia="黑体" w:cs="黑体"/>
          <w:color w:val="auto"/>
          <w:sz w:val="32"/>
          <w:szCs w:val="32"/>
        </w:rPr>
        <w:t>五、技术依托单位</w:t>
      </w:r>
    </w:p>
    <w:p>
      <w:pPr>
        <w:keepNext w:val="0"/>
        <w:keepLines w:val="0"/>
        <w:pageBreakBefore w:val="0"/>
        <w:wordWrap/>
        <w:topLinePunct w:val="0"/>
        <w:bidi w:val="0"/>
        <w:adjustRightInd w:val="0"/>
        <w:snapToGrid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lang w:eastAsia="zh-CN"/>
        </w:rPr>
        <w:t>（</w:t>
      </w:r>
      <w:r>
        <w:rPr>
          <w:rFonts w:hint="eastAsia" w:ascii="楷体" w:hAnsi="楷体" w:eastAsia="楷体" w:cs="楷体"/>
          <w:b/>
          <w:bCs/>
          <w:color w:val="auto"/>
          <w:sz w:val="32"/>
          <w:szCs w:val="32"/>
          <w:lang w:val="en-US" w:eastAsia="zh-CN"/>
        </w:rPr>
        <w:t>一</w:t>
      </w:r>
      <w:r>
        <w:rPr>
          <w:rFonts w:hint="eastAsia" w:ascii="楷体" w:hAnsi="楷体" w:eastAsia="楷体" w:cs="楷体"/>
          <w:b/>
          <w:bCs/>
          <w:color w:val="auto"/>
          <w:sz w:val="32"/>
          <w:szCs w:val="32"/>
          <w:lang w:eastAsia="zh-CN"/>
        </w:rPr>
        <w:t>）</w:t>
      </w:r>
      <w:r>
        <w:rPr>
          <w:rFonts w:hint="eastAsia" w:ascii="楷体" w:hAnsi="楷体" w:eastAsia="楷体" w:cs="楷体"/>
          <w:b/>
          <w:bCs/>
          <w:color w:val="auto"/>
          <w:sz w:val="32"/>
          <w:szCs w:val="32"/>
          <w:lang w:val="en-US" w:eastAsia="zh-CN"/>
        </w:rPr>
        <w:t>单位名称：</w:t>
      </w:r>
      <w:r>
        <w:rPr>
          <w:rFonts w:hint="eastAsia" w:ascii="楷体" w:hAnsi="楷体" w:eastAsia="楷体" w:cs="楷体"/>
          <w:b/>
          <w:bCs/>
          <w:color w:val="auto"/>
          <w:sz w:val="32"/>
          <w:szCs w:val="32"/>
        </w:rPr>
        <w:t>海南大学</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联系地址：海南省海口市人民大道58号</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邮政编码：570228</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联 系 人：杨然兵</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联系电话：13646422839</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电子邮箱：yangranbing@163.com</w:t>
      </w:r>
    </w:p>
    <w:p>
      <w:pPr>
        <w:keepNext w:val="0"/>
        <w:keepLines w:val="0"/>
        <w:pageBreakBefore w:val="0"/>
        <w:wordWrap/>
        <w:topLinePunct w:val="0"/>
        <w:bidi w:val="0"/>
        <w:adjustRightInd w:val="0"/>
        <w:snapToGrid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lang w:eastAsia="zh-CN"/>
        </w:rPr>
        <w:t>（</w:t>
      </w:r>
      <w:r>
        <w:rPr>
          <w:rFonts w:hint="eastAsia" w:ascii="楷体" w:hAnsi="楷体" w:eastAsia="楷体" w:cs="楷体"/>
          <w:b/>
          <w:bCs/>
          <w:color w:val="auto"/>
          <w:sz w:val="32"/>
          <w:szCs w:val="32"/>
          <w:lang w:val="en-US" w:eastAsia="zh-CN"/>
        </w:rPr>
        <w:t>二</w:t>
      </w:r>
      <w:r>
        <w:rPr>
          <w:rFonts w:hint="eastAsia" w:ascii="楷体" w:hAnsi="楷体" w:eastAsia="楷体" w:cs="楷体"/>
          <w:b/>
          <w:bCs/>
          <w:color w:val="auto"/>
          <w:sz w:val="32"/>
          <w:szCs w:val="32"/>
          <w:lang w:eastAsia="zh-CN"/>
        </w:rPr>
        <w:t>）</w:t>
      </w:r>
      <w:r>
        <w:rPr>
          <w:rFonts w:hint="eastAsia" w:ascii="楷体" w:hAnsi="楷体" w:eastAsia="楷体" w:cs="楷体"/>
          <w:b/>
          <w:bCs/>
          <w:color w:val="auto"/>
          <w:sz w:val="32"/>
          <w:szCs w:val="32"/>
          <w:lang w:val="en-US" w:eastAsia="zh-CN"/>
        </w:rPr>
        <w:t>单位名称：</w:t>
      </w:r>
      <w:r>
        <w:rPr>
          <w:rFonts w:hint="eastAsia" w:ascii="楷体" w:hAnsi="楷体" w:eastAsia="楷体" w:cs="楷体"/>
          <w:b/>
          <w:bCs/>
          <w:color w:val="auto"/>
          <w:sz w:val="32"/>
          <w:szCs w:val="32"/>
        </w:rPr>
        <w:t>青岛普兰泰克机械科技有限公司</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联系地址：山东省青岛市城阳区秋阳路106-2号</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邮政编码：266000</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联 系 人：李国莹</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联系电话：18653288183</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电子邮箱：</w:t>
      </w:r>
      <w:r>
        <w:rPr>
          <w:rFonts w:hint="eastAsia" w:ascii="仿宋" w:hAnsi="仿宋" w:eastAsia="仿宋" w:cs="仿宋"/>
          <w:color w:val="auto"/>
          <w:sz w:val="32"/>
          <w:szCs w:val="32"/>
        </w:rPr>
        <w:fldChar w:fldCharType="begin"/>
      </w:r>
      <w:r>
        <w:rPr>
          <w:rFonts w:hint="eastAsia" w:ascii="仿宋" w:hAnsi="仿宋" w:eastAsia="仿宋" w:cs="仿宋"/>
          <w:color w:val="auto"/>
          <w:sz w:val="32"/>
          <w:szCs w:val="32"/>
        </w:rPr>
        <w:instrText xml:space="preserve">HYPERLINK "mailto:plantech@126.com"</w:instrText>
      </w:r>
      <w:r>
        <w:rPr>
          <w:rFonts w:hint="eastAsia" w:ascii="仿宋" w:hAnsi="仿宋" w:eastAsia="仿宋" w:cs="仿宋"/>
          <w:color w:val="auto"/>
          <w:sz w:val="32"/>
          <w:szCs w:val="32"/>
        </w:rPr>
        <w:fldChar w:fldCharType="separate"/>
      </w:r>
      <w:r>
        <w:rPr>
          <w:rFonts w:hint="eastAsia" w:ascii="仿宋" w:hAnsi="仿宋" w:eastAsia="仿宋" w:cs="仿宋"/>
          <w:color w:val="auto"/>
          <w:sz w:val="32"/>
          <w:szCs w:val="32"/>
        </w:rPr>
        <w:t>plantech@126.com</w:t>
      </w:r>
      <w:r>
        <w:rPr>
          <w:rFonts w:hint="eastAsia" w:ascii="仿宋" w:hAnsi="仿宋" w:eastAsia="仿宋" w:cs="仿宋"/>
          <w:color w:val="auto"/>
          <w:sz w:val="32"/>
          <w:szCs w:val="32"/>
        </w:rPr>
        <w:fldChar w:fldCharType="end"/>
      </w:r>
    </w:p>
    <w:p>
      <w:pPr>
        <w:keepNext w:val="0"/>
        <w:keepLines w:val="0"/>
        <w:pageBreakBefore w:val="0"/>
        <w:wordWrap/>
        <w:topLinePunct w:val="0"/>
        <w:bidi w:val="0"/>
        <w:adjustRightInd w:val="0"/>
        <w:snapToGrid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lang w:eastAsia="zh-CN"/>
        </w:rPr>
        <w:t>（</w:t>
      </w:r>
      <w:r>
        <w:rPr>
          <w:rFonts w:hint="eastAsia" w:ascii="楷体" w:hAnsi="楷体" w:eastAsia="楷体" w:cs="楷体"/>
          <w:b/>
          <w:bCs/>
          <w:color w:val="auto"/>
          <w:sz w:val="32"/>
          <w:szCs w:val="32"/>
          <w:lang w:val="en-US" w:eastAsia="zh-CN"/>
        </w:rPr>
        <w:t>三</w:t>
      </w:r>
      <w:r>
        <w:rPr>
          <w:rFonts w:hint="eastAsia" w:ascii="楷体" w:hAnsi="楷体" w:eastAsia="楷体" w:cs="楷体"/>
          <w:b/>
          <w:bCs/>
          <w:color w:val="auto"/>
          <w:sz w:val="32"/>
          <w:szCs w:val="32"/>
          <w:lang w:eastAsia="zh-CN"/>
        </w:rPr>
        <w:t>）</w:t>
      </w:r>
      <w:r>
        <w:rPr>
          <w:rFonts w:hint="eastAsia" w:ascii="楷体" w:hAnsi="楷体" w:eastAsia="楷体" w:cs="楷体"/>
          <w:b/>
          <w:bCs/>
          <w:color w:val="auto"/>
          <w:sz w:val="32"/>
          <w:szCs w:val="32"/>
          <w:lang w:val="en-US" w:eastAsia="zh-CN"/>
        </w:rPr>
        <w:t>单位名称：</w:t>
      </w:r>
      <w:r>
        <w:rPr>
          <w:rFonts w:hint="eastAsia" w:ascii="楷体" w:hAnsi="楷体" w:eastAsia="楷体" w:cs="楷体"/>
          <w:b/>
          <w:bCs/>
          <w:color w:val="auto"/>
          <w:sz w:val="32"/>
          <w:szCs w:val="32"/>
        </w:rPr>
        <w:t>农业农村部农业机械化总站</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联系地址：北京市朝阳区东三环南路96号农丰大厦</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邮政编码：100122</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联 系 人：徐峰</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联系电话：13401133675</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电子邮箱：moralzjxc@163.com</w:t>
      </w:r>
    </w:p>
    <w:p>
      <w:pPr>
        <w:keepNext w:val="0"/>
        <w:keepLines w:val="0"/>
        <w:pageBreakBefore w:val="0"/>
        <w:widowControl w:val="0"/>
        <w:numPr>
          <w:ilvl w:val="0"/>
          <w:numId w:val="0"/>
        </w:numPr>
        <w:wordWrap/>
        <w:topLinePunct w:val="0"/>
        <w:bidi w:val="0"/>
        <w:adjustRightInd w:val="0"/>
        <w:snapToGrid w:val="0"/>
        <w:spacing w:line="590" w:lineRule="exact"/>
        <w:ind w:leftChars="0"/>
        <w:jc w:val="center"/>
        <w:rPr>
          <w:rFonts w:hint="eastAsia" w:ascii="仿宋" w:hAnsi="仿宋" w:eastAsia="仿宋" w:cs="仿宋"/>
          <w:b/>
          <w:color w:val="auto"/>
          <w:sz w:val="32"/>
          <w:szCs w:val="32"/>
          <w:lang w:val="en-US" w:eastAsia="zh-CN"/>
        </w:rPr>
      </w:pPr>
      <w:r>
        <w:rPr>
          <w:rFonts w:hint="eastAsia" w:ascii="仿宋" w:hAnsi="仿宋" w:eastAsia="仿宋" w:cs="仿宋"/>
          <w:b/>
          <w:color w:val="auto"/>
          <w:sz w:val="32"/>
          <w:szCs w:val="32"/>
          <w:lang w:val="en-US" w:eastAsia="zh-CN"/>
        </w:rPr>
        <w:t>32.甘蔗高效种植装备及协同调控增产技术</w:t>
      </w:r>
    </w:p>
    <w:p>
      <w:pPr>
        <w:keepNext w:val="0"/>
        <w:keepLines w:val="0"/>
        <w:pageBreakBefore w:val="0"/>
        <w:wordWrap/>
        <w:topLinePunct w:val="0"/>
        <w:bidi w:val="0"/>
        <w:adjustRightInd w:val="0"/>
        <w:snapToGrid w:val="0"/>
        <w:spacing w:line="590" w:lineRule="exact"/>
        <w:ind w:firstLine="640" w:firstLineChars="200"/>
        <w:rPr>
          <w:rFonts w:hint="eastAsia" w:ascii="黑体" w:hAnsi="黑体" w:eastAsia="黑体" w:cs="黑体"/>
          <w:bCs/>
          <w:color w:val="auto"/>
          <w:sz w:val="32"/>
          <w:szCs w:val="32"/>
        </w:rPr>
      </w:pPr>
      <w:r>
        <w:rPr>
          <w:rFonts w:hint="eastAsia" w:ascii="黑体" w:hAnsi="黑体" w:eastAsia="黑体" w:cs="黑体"/>
          <w:bCs/>
          <w:color w:val="auto"/>
          <w:sz w:val="32"/>
          <w:szCs w:val="32"/>
        </w:rPr>
        <w:t>一、技术概述</w:t>
      </w:r>
    </w:p>
    <w:p>
      <w:pPr>
        <w:keepNext w:val="0"/>
        <w:keepLines w:val="0"/>
        <w:pageBreakBefore w:val="0"/>
        <w:wordWrap/>
        <w:topLinePunct w:val="0"/>
        <w:bidi w:val="0"/>
        <w:adjustRightInd w:val="0"/>
        <w:snapToGrid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rPr>
        <w:t>（一）基本情况</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我国甘蔗生产与国外发达国家相比，效率低、成本高、竞争力低。甘蔗生产机械化程度低是主要影响因素之一，而种植是甘蔗生产全程机械化基础和关键环节，目前种植机械化率不足40%。</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技术以提高甘蔗种植工效、减少用工、降低成本为目标，基于甘蔗宜机化宽行、宽窄行种植农艺模式，创新发明AI视觉模组、柔性减振排种器、模块组合机架等关键部件，研发了2个系列切种和4个系列联合种植装备以及深松、中耕、宿根管理、废弃物还田等配套装备，集成应用甘蔗种肥隔离、底肥深施、智能精准施肥以及秸秆粪污还田协同调控增产技术体系，促进农机与农艺、信息多锥度融合，大大低生产成本，提高种植效益。</w:t>
      </w:r>
    </w:p>
    <w:p>
      <w:pPr>
        <w:keepNext w:val="0"/>
        <w:keepLines w:val="0"/>
        <w:pageBreakBefore w:val="0"/>
        <w:wordWrap/>
        <w:topLinePunct w:val="0"/>
        <w:bidi w:val="0"/>
        <w:adjustRightInd w:val="0"/>
        <w:snapToGrid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rPr>
        <w:t>（二）推广应用情况</w:t>
      </w:r>
    </w:p>
    <w:p>
      <w:pPr>
        <w:keepNext w:val="0"/>
        <w:keepLines w:val="0"/>
        <w:widowControl/>
        <w:suppressLineNumbers w:val="0"/>
        <w:snapToGrid w:val="0"/>
        <w:spacing w:line="590" w:lineRule="exact"/>
        <w:ind w:firstLine="640" w:firstLineChars="200"/>
        <w:jc w:val="left"/>
        <w:rPr>
          <w:rFonts w:hint="eastAsia" w:ascii="仿宋" w:hAnsi="仿宋" w:eastAsia="仿宋" w:cs="仿宋"/>
          <w:color w:val="auto"/>
          <w:sz w:val="32"/>
          <w:szCs w:val="32"/>
        </w:rPr>
      </w:pPr>
      <w:r>
        <w:rPr>
          <w:rFonts w:hint="eastAsia" w:ascii="仿宋" w:hAnsi="仿宋" w:eastAsia="仿宋" w:cs="仿宋"/>
          <w:i w:val="0"/>
          <w:iCs w:val="0"/>
          <w:caps w:val="0"/>
          <w:color w:val="auto"/>
          <w:spacing w:val="0"/>
          <w:kern w:val="2"/>
          <w:sz w:val="32"/>
          <w:szCs w:val="32"/>
          <w:shd w:val="clear" w:fill="auto"/>
          <w:lang w:val="en-US" w:eastAsia="zh-CN" w:bidi="ar"/>
        </w:rPr>
        <w:t>本技术以科研项目为纽带，在我国甘蔗主产区联合合作社、农场以及种植大户，结合“政府+平台+农户”“政府+特派员+农户”“政府+数字化+农户”等多种推广模式，促进成果推广应用。近3年，在广东、广西、云南、海南等甘蔗主产区大面积示范推广应用，其中，在海南省昌江、儋州和临高等市县推广应用面积20多万亩，并出口200多台套装备到印度尼西亚、柬埔寨、孟加拉国等国家应用。</w:t>
      </w:r>
    </w:p>
    <w:p>
      <w:pPr>
        <w:keepNext w:val="0"/>
        <w:keepLines w:val="0"/>
        <w:pageBreakBefore w:val="0"/>
        <w:wordWrap/>
        <w:topLinePunct w:val="0"/>
        <w:bidi w:val="0"/>
        <w:adjustRightInd w:val="0"/>
        <w:snapToGrid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rPr>
        <w:t>（三）提质增效情况</w:t>
      </w:r>
    </w:p>
    <w:p>
      <w:pPr>
        <w:keepNext w:val="0"/>
        <w:keepLines w:val="0"/>
        <w:pageBreakBefore w:val="0"/>
        <w:wordWrap/>
        <w:topLinePunct w:val="0"/>
        <w:bidi w:val="0"/>
        <w:snapToGrid w:val="0"/>
        <w:spacing w:line="590" w:lineRule="exact"/>
        <w:ind w:firstLine="642" w:firstLineChars="200"/>
        <w:rPr>
          <w:rFonts w:hint="eastAsia" w:ascii="仿宋" w:hAnsi="仿宋" w:eastAsia="仿宋" w:cs="仿宋"/>
          <w:color w:val="auto"/>
          <w:sz w:val="32"/>
          <w:szCs w:val="32"/>
        </w:rPr>
      </w:pPr>
      <w:r>
        <w:rPr>
          <w:rFonts w:hint="eastAsia" w:ascii="仿宋" w:hAnsi="仿宋" w:eastAsia="仿宋" w:cs="仿宋"/>
          <w:b/>
          <w:color w:val="auto"/>
          <w:sz w:val="32"/>
          <w:szCs w:val="32"/>
        </w:rPr>
        <w:t>1.提高工效，降低成本。</w:t>
      </w:r>
      <w:r>
        <w:rPr>
          <w:rFonts w:hint="eastAsia" w:ascii="仿宋" w:hAnsi="仿宋" w:eastAsia="仿宋" w:cs="仿宋"/>
          <w:color w:val="auto"/>
          <w:sz w:val="32"/>
          <w:szCs w:val="32"/>
        </w:rPr>
        <w:t>通过机械化联合种植，对比机械开沟、人工施肥排种模式，工效提高5倍，减少用工30%，降低成本30%，改善劳动力不足现状，实现人均管理面积由30亩提高到目前60亩。</w:t>
      </w:r>
    </w:p>
    <w:p>
      <w:pPr>
        <w:keepNext w:val="0"/>
        <w:keepLines w:val="0"/>
        <w:pageBreakBefore w:val="0"/>
        <w:wordWrap/>
        <w:topLinePunct w:val="0"/>
        <w:bidi w:val="0"/>
        <w:snapToGrid w:val="0"/>
        <w:spacing w:line="590" w:lineRule="exact"/>
        <w:ind w:firstLine="642" w:firstLineChars="200"/>
        <w:rPr>
          <w:rFonts w:hint="eastAsia" w:ascii="仿宋" w:hAnsi="仿宋" w:eastAsia="仿宋" w:cs="仿宋"/>
          <w:color w:val="auto"/>
          <w:sz w:val="32"/>
          <w:szCs w:val="32"/>
        </w:rPr>
      </w:pPr>
      <w:r>
        <w:rPr>
          <w:rFonts w:hint="eastAsia" w:ascii="仿宋" w:hAnsi="仿宋" w:eastAsia="仿宋" w:cs="仿宋"/>
          <w:b/>
          <w:color w:val="auto"/>
          <w:sz w:val="32"/>
          <w:szCs w:val="32"/>
        </w:rPr>
        <w:t>2.促齐苗、增肥效。</w:t>
      </w:r>
      <w:r>
        <w:rPr>
          <w:rFonts w:hint="eastAsia" w:ascii="仿宋" w:hAnsi="仿宋" w:eastAsia="仿宋" w:cs="仿宋"/>
          <w:color w:val="auto"/>
          <w:sz w:val="32"/>
          <w:szCs w:val="32"/>
        </w:rPr>
        <w:t>机械化种肥隔离式分层深施肥、种植，与传统种肥混合种植相比，提高萌芽率20</w:t>
      </w:r>
      <w:r>
        <w:rPr>
          <w:rFonts w:hint="eastAsia" w:ascii="仿宋" w:hAnsi="仿宋" w:eastAsia="仿宋" w:cs="仿宋"/>
          <w:color w:val="auto"/>
          <w:sz w:val="32"/>
          <w:szCs w:val="32"/>
          <w:lang w:eastAsia="zh-CN"/>
        </w:rPr>
        <w:t>-</w:t>
      </w:r>
      <w:r>
        <w:rPr>
          <w:rFonts w:hint="eastAsia" w:ascii="仿宋" w:hAnsi="仿宋" w:eastAsia="仿宋" w:cs="仿宋"/>
          <w:color w:val="auto"/>
          <w:sz w:val="32"/>
          <w:szCs w:val="32"/>
        </w:rPr>
        <w:t>35%、分蘖率25</w:t>
      </w:r>
      <w:r>
        <w:rPr>
          <w:rFonts w:hint="eastAsia" w:ascii="仿宋" w:hAnsi="仿宋" w:eastAsia="仿宋" w:cs="仿宋"/>
          <w:color w:val="auto"/>
          <w:sz w:val="32"/>
          <w:szCs w:val="32"/>
          <w:lang w:eastAsia="zh-CN"/>
        </w:rPr>
        <w:t>-</w:t>
      </w:r>
      <w:r>
        <w:rPr>
          <w:rFonts w:hint="eastAsia" w:ascii="仿宋" w:hAnsi="仿宋" w:eastAsia="仿宋" w:cs="仿宋"/>
          <w:color w:val="auto"/>
          <w:sz w:val="32"/>
          <w:szCs w:val="32"/>
        </w:rPr>
        <w:t>45%，增加单位有效茎数600条以上，促进抗倒伏抗旱，提高肥料利用率8%。</w:t>
      </w:r>
    </w:p>
    <w:p>
      <w:pPr>
        <w:keepNext w:val="0"/>
        <w:keepLines w:val="0"/>
        <w:pageBreakBefore w:val="0"/>
        <w:wordWrap/>
        <w:topLinePunct w:val="0"/>
        <w:bidi w:val="0"/>
        <w:snapToGrid w:val="0"/>
        <w:spacing w:line="590" w:lineRule="exact"/>
        <w:ind w:firstLine="642" w:firstLineChars="200"/>
        <w:rPr>
          <w:rFonts w:hint="eastAsia" w:ascii="仿宋" w:hAnsi="仿宋" w:eastAsia="仿宋" w:cs="仿宋"/>
          <w:color w:val="auto"/>
          <w:sz w:val="32"/>
          <w:szCs w:val="32"/>
        </w:rPr>
      </w:pPr>
      <w:r>
        <w:rPr>
          <w:rFonts w:hint="eastAsia" w:ascii="仿宋" w:hAnsi="仿宋" w:eastAsia="仿宋" w:cs="仿宋"/>
          <w:b/>
          <w:color w:val="auto"/>
          <w:sz w:val="32"/>
          <w:szCs w:val="32"/>
        </w:rPr>
        <w:t>3.增产增收，持续发展。</w:t>
      </w:r>
      <w:r>
        <w:rPr>
          <w:rFonts w:hint="eastAsia" w:ascii="仿宋" w:hAnsi="仿宋" w:eastAsia="仿宋" w:cs="仿宋"/>
          <w:color w:val="auto"/>
          <w:sz w:val="32"/>
          <w:szCs w:val="32"/>
        </w:rPr>
        <w:t>构建综合调控技术，培肥地力，保水保墒，降低成本，减少用工，促进增产增收，为广东省甘蔗亩产从2008年3.8吨提升至2023年5.5吨做出了积极贡献。</w:t>
      </w:r>
    </w:p>
    <w:p>
      <w:pPr>
        <w:keepNext w:val="0"/>
        <w:keepLines w:val="0"/>
        <w:pageBreakBefore w:val="0"/>
        <w:wordWrap/>
        <w:topLinePunct w:val="0"/>
        <w:bidi w:val="0"/>
        <w:adjustRightInd w:val="0"/>
        <w:snapToGrid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rPr>
        <w:t>（四）获奖情况</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1.“甘蔗保护性耕作协同调控增产技术集成创新与应用”获2022年度广东省科技成果推广奖；</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2.“甘蔗生产农机与农艺、品种、信息融合技术集成创新及应用”获2022年度广东省农业技术推广二等奖；</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3.“甘蔗机械化种植设备关键技术研究与应用”获2008年度湛江市科学技术奖一等奖。</w:t>
      </w:r>
    </w:p>
    <w:p>
      <w:pPr>
        <w:keepNext w:val="0"/>
        <w:keepLines w:val="0"/>
        <w:pageBreakBefore w:val="0"/>
        <w:wordWrap/>
        <w:topLinePunct w:val="0"/>
        <w:bidi w:val="0"/>
        <w:snapToGrid w:val="0"/>
        <w:spacing w:line="590" w:lineRule="exact"/>
        <w:ind w:firstLine="640" w:firstLineChars="200"/>
        <w:rPr>
          <w:rFonts w:hint="eastAsia" w:ascii="黑体" w:hAnsi="黑体" w:eastAsia="黑体" w:cs="黑体"/>
          <w:color w:val="auto"/>
          <w:sz w:val="32"/>
          <w:szCs w:val="32"/>
        </w:rPr>
      </w:pPr>
      <w:r>
        <w:rPr>
          <w:rFonts w:hint="eastAsia" w:ascii="黑体" w:hAnsi="黑体" w:eastAsia="黑体" w:cs="黑体"/>
          <w:color w:val="auto"/>
          <w:sz w:val="32"/>
          <w:szCs w:val="32"/>
        </w:rPr>
        <w:t>二、技术要点</w:t>
      </w:r>
    </w:p>
    <w:p>
      <w:pPr>
        <w:keepNext w:val="0"/>
        <w:keepLines w:val="0"/>
        <w:pageBreakBefore w:val="0"/>
        <w:wordWrap/>
        <w:topLinePunct w:val="0"/>
        <w:bidi w:val="0"/>
        <w:adjustRightInd w:val="0"/>
        <w:snapToGrid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rPr>
        <w:t>（一）核心技术</w:t>
      </w:r>
    </w:p>
    <w:p>
      <w:pPr>
        <w:keepNext w:val="0"/>
        <w:keepLines w:val="0"/>
        <w:pageBreakBefore w:val="0"/>
        <w:wordWrap/>
        <w:topLinePunct w:val="0"/>
        <w:bidi w:val="0"/>
        <w:snapToGrid w:val="0"/>
        <w:spacing w:line="590" w:lineRule="exact"/>
        <w:ind w:firstLine="642" w:firstLineChars="200"/>
        <w:rPr>
          <w:rFonts w:hint="eastAsia" w:ascii="仿宋" w:hAnsi="仿宋" w:eastAsia="仿宋" w:cs="仿宋"/>
          <w:color w:val="auto"/>
          <w:sz w:val="32"/>
          <w:szCs w:val="32"/>
        </w:rPr>
      </w:pPr>
      <w:r>
        <w:rPr>
          <w:rFonts w:hint="eastAsia" w:ascii="仿宋" w:hAnsi="仿宋" w:eastAsia="仿宋" w:cs="仿宋"/>
          <w:b/>
          <w:color w:val="auto"/>
          <w:sz w:val="32"/>
          <w:szCs w:val="32"/>
        </w:rPr>
        <w:t>1.智能切种装备技术。</w:t>
      </w:r>
      <w:r>
        <w:rPr>
          <w:rFonts w:hint="eastAsia" w:ascii="仿宋" w:hAnsi="仿宋" w:eastAsia="仿宋" w:cs="仿宋"/>
          <w:color w:val="auto"/>
          <w:sz w:val="32"/>
          <w:szCs w:val="32"/>
        </w:rPr>
        <w:t>结合机器视觉YOLOv5目标检测网络架构等模型设计，创新研发了切种、输送、自动排序装箱（袋）、控制系统等核心部件，研制了2DZ-2B1型智能识别定位切种机和2DZ-2.5型甘蔗切种机，可满足5cm、25cm、30cm、36cm多种长度规格的蔗种切种需求；实现了现场加工蔗种，成品蔗种现场直接提供给预切种种植机作业，减少二次运输环节，提高工作效率高约30%，促进工厂化制种模式实施，极大地减轻人员的劳动强度。</w:t>
      </w:r>
    </w:p>
    <w:p>
      <w:pPr>
        <w:keepNext w:val="0"/>
        <w:keepLines w:val="0"/>
        <w:pageBreakBefore w:val="0"/>
        <w:wordWrap/>
        <w:topLinePunct w:val="0"/>
        <w:bidi w:val="0"/>
        <w:snapToGrid w:val="0"/>
        <w:spacing w:line="590" w:lineRule="exact"/>
        <w:jc w:val="center"/>
        <w:rPr>
          <w:rFonts w:hint="eastAsia" w:ascii="仿宋" w:hAnsi="仿宋" w:eastAsia="仿宋" w:cs="仿宋"/>
          <w:b/>
          <w:color w:val="auto"/>
          <w:sz w:val="32"/>
          <w:szCs w:val="32"/>
        </w:rPr>
      </w:pPr>
      <w:r>
        <w:rPr>
          <w:rFonts w:hint="eastAsia" w:ascii="仿宋" w:hAnsi="仿宋" w:eastAsia="仿宋" w:cs="仿宋"/>
          <w:color w:val="auto"/>
          <w:sz w:val="32"/>
          <w:szCs w:val="32"/>
        </w:rPr>
        <w:pict>
          <v:shape id="图片 158" o:spid="_x0000_s1129" o:spt="75" alt="E:\2024\农业部主推技术\切种装备.jpg" type="#_x0000_t75" style="position:absolute;left:0pt;margin-left:67.55pt;margin-top:6.9pt;height:145.5pt;width:266.15pt;mso-wrap-distance-bottom:0pt;mso-wrap-distance-top:0pt;z-index:251757568;mso-width-relative:page;mso-height-relative:page;" filled="f" o:preferrelative="t" stroked="f" coordsize="21600,21600">
            <v:path/>
            <v:fill on="f" focussize="0,0"/>
            <v:stroke on="f"/>
            <v:imagedata r:id="rId108" croptop="17790f" o:title=""/>
            <o:lock v:ext="edit" aspectratio="t"/>
            <w10:wrap type="topAndBottom"/>
          </v:shape>
        </w:pict>
      </w:r>
      <w:r>
        <w:rPr>
          <w:rFonts w:hint="eastAsia" w:ascii="仿宋" w:hAnsi="仿宋" w:eastAsia="仿宋" w:cs="仿宋"/>
          <w:b/>
          <w:color w:val="auto"/>
          <w:sz w:val="32"/>
          <w:szCs w:val="32"/>
        </w:rPr>
        <w:t>图1.甘蔗切种</w:t>
      </w:r>
    </w:p>
    <w:p>
      <w:pPr>
        <w:keepNext w:val="0"/>
        <w:keepLines w:val="0"/>
        <w:pageBreakBefore w:val="0"/>
        <w:wordWrap/>
        <w:topLinePunct w:val="0"/>
        <w:bidi w:val="0"/>
        <w:snapToGrid w:val="0"/>
        <w:spacing w:line="590" w:lineRule="exact"/>
        <w:ind w:firstLine="642" w:firstLineChars="200"/>
        <w:rPr>
          <w:rFonts w:hint="eastAsia" w:ascii="仿宋" w:hAnsi="仿宋" w:eastAsia="仿宋" w:cs="仿宋"/>
          <w:color w:val="auto"/>
          <w:sz w:val="32"/>
          <w:szCs w:val="32"/>
        </w:rPr>
      </w:pPr>
      <w:r>
        <w:rPr>
          <w:rFonts w:hint="eastAsia" w:ascii="仿宋" w:hAnsi="仿宋" w:eastAsia="仿宋" w:cs="仿宋"/>
          <w:b/>
          <w:color w:val="auto"/>
          <w:sz w:val="32"/>
          <w:szCs w:val="32"/>
        </w:rPr>
        <w:t>2.高效联合种植装备技术。</w:t>
      </w:r>
      <w:r>
        <w:rPr>
          <w:rFonts w:hint="eastAsia" w:ascii="仿宋" w:hAnsi="仿宋" w:eastAsia="仿宋" w:cs="仿宋"/>
          <w:color w:val="auto"/>
          <w:sz w:val="32"/>
          <w:szCs w:val="32"/>
        </w:rPr>
        <w:t>基于集成传感器、机电液一体化和计算机控制等手段，突破种肥隔离、柔性减振排种、精准排肥、蔗种柔性自动排种技术，研制了2CZYD-2型单芽段种植机、2CZY-2型多芽段预切式甘蔗种植机、2CZD-4型多功能甘蔗种植机、2CZ-4/2型实时切式种植机等系列高效联合种植装备，实现蔗种有序分隔、一沟双行摆种、双向施肥、蔗种浅层覆土、深层施底肥。可种植两行预切长5</w:t>
      </w:r>
      <w:r>
        <w:rPr>
          <w:rFonts w:hint="eastAsia" w:ascii="仿宋" w:hAnsi="仿宋" w:eastAsia="仿宋" w:cs="仿宋"/>
          <w:color w:val="auto"/>
          <w:sz w:val="32"/>
          <w:szCs w:val="32"/>
          <w:lang w:eastAsia="zh-CN"/>
        </w:rPr>
        <w:t>-</w:t>
      </w:r>
      <w:r>
        <w:rPr>
          <w:rFonts w:hint="eastAsia" w:ascii="仿宋" w:hAnsi="仿宋" w:eastAsia="仿宋" w:cs="仿宋"/>
          <w:color w:val="auto"/>
          <w:sz w:val="32"/>
          <w:szCs w:val="32"/>
        </w:rPr>
        <w:t>8cm以及25</w:t>
      </w:r>
      <w:r>
        <w:rPr>
          <w:rFonts w:hint="eastAsia" w:ascii="仿宋" w:hAnsi="仿宋" w:eastAsia="仿宋" w:cs="仿宋"/>
          <w:color w:val="auto"/>
          <w:sz w:val="32"/>
          <w:szCs w:val="32"/>
          <w:lang w:eastAsia="zh-CN"/>
        </w:rPr>
        <w:t>-</w:t>
      </w:r>
      <w:r>
        <w:rPr>
          <w:rFonts w:hint="eastAsia" w:ascii="仿宋" w:hAnsi="仿宋" w:eastAsia="仿宋" w:cs="仿宋"/>
          <w:color w:val="auto"/>
          <w:sz w:val="32"/>
          <w:szCs w:val="32"/>
        </w:rPr>
        <w:t>35cm蔗种，株距30</w:t>
      </w:r>
      <w:r>
        <w:rPr>
          <w:rFonts w:hint="eastAsia" w:ascii="仿宋" w:hAnsi="仿宋" w:eastAsia="仿宋" w:cs="仿宋"/>
          <w:color w:val="auto"/>
          <w:sz w:val="32"/>
          <w:szCs w:val="32"/>
          <w:lang w:eastAsia="zh-CN"/>
        </w:rPr>
        <w:t>-</w:t>
      </w:r>
      <w:r>
        <w:rPr>
          <w:rFonts w:hint="eastAsia" w:ascii="仿宋" w:hAnsi="仿宋" w:eastAsia="仿宋" w:cs="仿宋"/>
          <w:color w:val="auto"/>
          <w:sz w:val="32"/>
          <w:szCs w:val="32"/>
        </w:rPr>
        <w:t>60cm（可选），行距120</w:t>
      </w:r>
      <w:r>
        <w:rPr>
          <w:rFonts w:hint="eastAsia" w:ascii="仿宋" w:hAnsi="仿宋" w:eastAsia="仿宋" w:cs="仿宋"/>
          <w:color w:val="auto"/>
          <w:sz w:val="32"/>
          <w:szCs w:val="32"/>
          <w:lang w:eastAsia="zh-CN"/>
        </w:rPr>
        <w:t>-</w:t>
      </w:r>
      <w:r>
        <w:rPr>
          <w:rFonts w:hint="eastAsia" w:ascii="仿宋" w:hAnsi="仿宋" w:eastAsia="仿宋" w:cs="仿宋"/>
          <w:color w:val="auto"/>
          <w:sz w:val="32"/>
          <w:szCs w:val="32"/>
        </w:rPr>
        <w:t>160cm，实现栽种合格率≥92%。结合模块化设计，机具可分离成独立旋耕施肥机、开沟施肥机以及宿根甘蔗破垄施肥机，合体后为种植机，实现不同机具组合拆分形成不同作用，大大提高机具作业适用性；同时结合信息化技术应用，降低作业成本30%，生产效率提高40%。</w:t>
      </w:r>
    </w:p>
    <w:p>
      <w:pPr>
        <w:keepNext w:val="0"/>
        <w:keepLines w:val="0"/>
        <w:pageBreakBefore w:val="0"/>
        <w:wordWrap/>
        <w:topLinePunct w:val="0"/>
        <w:bidi w:val="0"/>
        <w:snapToGrid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pict>
          <v:shape id="图片 159" o:spid="_x0000_s1130" o:spt="75" alt="E:\2024\农业部主推技术\甘蔗种植装备.jpg" type="#_x0000_t75" style="position:absolute;left:0pt;margin-left:61.8pt;margin-top:16.45pt;height:147.25pt;width:291.3pt;mso-wrap-distance-bottom:0pt;mso-wrap-distance-top:0pt;z-index:251758592;mso-width-relative:page;mso-height-relative:page;" filled="f" o:preferrelative="t" stroked="f" coordsize="21600,21600">
            <v:path/>
            <v:fill on="f" focussize="0,0"/>
            <v:stroke on="f"/>
            <v:imagedata r:id="rId109" cropleft="7196f" o:title=""/>
            <o:lock v:ext="edit" aspectratio="t"/>
            <w10:wrap type="topAndBottom"/>
          </v:shape>
        </w:pict>
      </w:r>
      <w:r>
        <w:rPr>
          <w:rFonts w:hint="eastAsia" w:ascii="仿宋" w:hAnsi="仿宋" w:eastAsia="仿宋" w:cs="仿宋"/>
          <w:b/>
          <w:color w:val="auto"/>
          <w:sz w:val="32"/>
          <w:szCs w:val="32"/>
        </w:rPr>
        <w:t>图2.甘蔗联合种植</w:t>
      </w:r>
    </w:p>
    <w:p>
      <w:pPr>
        <w:keepNext w:val="0"/>
        <w:keepLines w:val="0"/>
        <w:pageBreakBefore w:val="0"/>
        <w:wordWrap/>
        <w:topLinePunct w:val="0"/>
        <w:bidi w:val="0"/>
        <w:snapToGrid w:val="0"/>
        <w:spacing w:line="590" w:lineRule="exact"/>
        <w:ind w:firstLine="642" w:firstLineChars="200"/>
        <w:rPr>
          <w:rFonts w:hint="eastAsia" w:ascii="楷体" w:hAnsi="楷体" w:eastAsia="楷体" w:cs="楷体"/>
          <w:b/>
          <w:color w:val="auto"/>
          <w:sz w:val="32"/>
          <w:szCs w:val="32"/>
        </w:rPr>
      </w:pPr>
      <w:r>
        <w:rPr>
          <w:rFonts w:hint="eastAsia" w:ascii="楷体" w:hAnsi="楷体" w:eastAsia="楷体" w:cs="楷体"/>
          <w:b/>
          <w:color w:val="auto"/>
          <w:sz w:val="32"/>
          <w:szCs w:val="32"/>
        </w:rPr>
        <w:t>（二）配套技术</w:t>
      </w:r>
    </w:p>
    <w:p>
      <w:pPr>
        <w:keepNext w:val="0"/>
        <w:keepLines w:val="0"/>
        <w:pageBreakBefore w:val="0"/>
        <w:wordWrap/>
        <w:topLinePunct w:val="0"/>
        <w:bidi w:val="0"/>
        <w:snapToGrid w:val="0"/>
        <w:spacing w:line="590" w:lineRule="exact"/>
        <w:ind w:firstLine="642" w:firstLineChars="200"/>
        <w:rPr>
          <w:rFonts w:hint="eastAsia" w:ascii="仿宋" w:hAnsi="仿宋" w:eastAsia="仿宋" w:cs="仿宋"/>
          <w:color w:val="auto"/>
          <w:sz w:val="32"/>
          <w:szCs w:val="32"/>
        </w:rPr>
      </w:pPr>
      <w:r>
        <w:rPr>
          <w:rFonts w:hint="eastAsia" w:ascii="仿宋" w:hAnsi="仿宋" w:eastAsia="仿宋" w:cs="仿宋"/>
          <w:b/>
          <w:color w:val="auto"/>
          <w:sz w:val="32"/>
          <w:szCs w:val="32"/>
        </w:rPr>
        <w:t>1.甘蔗叶机械化粉碎还田装备技术。</w:t>
      </w:r>
      <w:r>
        <w:rPr>
          <w:rFonts w:hint="eastAsia" w:ascii="仿宋" w:hAnsi="仿宋" w:eastAsia="仿宋" w:cs="仿宋"/>
          <w:color w:val="auto"/>
          <w:sz w:val="32"/>
          <w:szCs w:val="32"/>
        </w:rPr>
        <w:t>配套研发了1GYF（单辊）和1JR（双辊）系列甘蔗叶粉碎还田装备，适应不同种植农艺需求，一次进地作业替代原来2次粉碎作业，粉碎率达92%。实施甘蔗机械化粉碎还田后，在土壤一定湿度范围内，通过增加氮肥（苗期亩施约10kg）可显著提高浅层（0</w:t>
      </w:r>
      <w:r>
        <w:rPr>
          <w:rFonts w:hint="eastAsia" w:ascii="仿宋" w:hAnsi="仿宋" w:eastAsia="仿宋" w:cs="仿宋"/>
          <w:color w:val="auto"/>
          <w:sz w:val="32"/>
          <w:szCs w:val="32"/>
          <w:lang w:eastAsia="zh-CN"/>
        </w:rPr>
        <w:t>-</w:t>
      </w:r>
      <w:r>
        <w:rPr>
          <w:rFonts w:hint="eastAsia" w:ascii="仿宋" w:hAnsi="仿宋" w:eastAsia="仿宋" w:cs="仿宋"/>
          <w:color w:val="auto"/>
          <w:sz w:val="32"/>
          <w:szCs w:val="32"/>
        </w:rPr>
        <w:t>10cm）土壤细菌总数，提高深层（30</w:t>
      </w:r>
      <w:r>
        <w:rPr>
          <w:rFonts w:hint="eastAsia" w:ascii="仿宋" w:hAnsi="仿宋" w:eastAsia="仿宋" w:cs="仿宋"/>
          <w:color w:val="auto"/>
          <w:sz w:val="32"/>
          <w:szCs w:val="32"/>
          <w:lang w:eastAsia="zh-CN"/>
        </w:rPr>
        <w:t>-</w:t>
      </w:r>
      <w:r>
        <w:rPr>
          <w:rFonts w:hint="eastAsia" w:ascii="仿宋" w:hAnsi="仿宋" w:eastAsia="仿宋" w:cs="仿宋"/>
          <w:color w:val="auto"/>
          <w:sz w:val="32"/>
          <w:szCs w:val="32"/>
        </w:rPr>
        <w:t>40cm）土壤细菌多样性。</w:t>
      </w:r>
    </w:p>
    <w:p>
      <w:pPr>
        <w:keepNext w:val="0"/>
        <w:keepLines w:val="0"/>
        <w:pageBreakBefore w:val="0"/>
        <w:wordWrap/>
        <w:topLinePunct w:val="0"/>
        <w:bidi w:val="0"/>
        <w:snapToGrid w:val="0"/>
        <w:spacing w:line="590" w:lineRule="exact"/>
        <w:ind w:firstLine="2560" w:firstLineChars="800"/>
        <w:jc w:val="both"/>
        <w:rPr>
          <w:rFonts w:hint="eastAsia" w:ascii="仿宋" w:hAnsi="仿宋" w:eastAsia="仿宋" w:cs="仿宋"/>
          <w:color w:val="auto"/>
          <w:sz w:val="32"/>
          <w:szCs w:val="32"/>
        </w:rPr>
      </w:pPr>
      <w:r>
        <w:rPr>
          <w:rFonts w:hint="eastAsia" w:ascii="仿宋" w:hAnsi="仿宋" w:eastAsia="仿宋" w:cs="仿宋"/>
          <w:color w:val="auto"/>
          <w:sz w:val="32"/>
          <w:szCs w:val="32"/>
        </w:rPr>
        <w:pict>
          <v:shape id="图片 172" o:spid="_x0000_s1131" o:spt="75" alt="E:\2024\农业部主推技术\粉碎还田作业.JPG" type="#_x0000_t75" style="position:absolute;left:0pt;margin-left:84pt;margin-top:11.7pt;height:140.95pt;width:220.45pt;mso-wrap-distance-bottom:0pt;mso-wrap-distance-top:0pt;z-index:251759616;mso-width-relative:page;mso-height-relative:page;" filled="f" o:preferrelative="t" stroked="f" coordsize="21600,21600">
            <v:path/>
            <v:fill on="f" focussize="0,0"/>
            <v:stroke on="f"/>
            <v:imagedata r:id="rId110" croptop="9658f" o:title=""/>
            <o:lock v:ext="edit" aspectratio="t"/>
            <w10:wrap type="topAndBottom"/>
          </v:shape>
        </w:pict>
      </w:r>
      <w:r>
        <w:rPr>
          <w:rFonts w:hint="eastAsia" w:ascii="仿宋" w:hAnsi="仿宋" w:eastAsia="仿宋" w:cs="仿宋"/>
          <w:b/>
          <w:color w:val="auto"/>
          <w:sz w:val="32"/>
          <w:szCs w:val="32"/>
        </w:rPr>
        <w:t>图3.甘蔗叶粉碎还田</w:t>
      </w:r>
    </w:p>
    <w:p>
      <w:pPr>
        <w:keepNext w:val="0"/>
        <w:keepLines w:val="0"/>
        <w:pageBreakBefore w:val="0"/>
        <w:wordWrap/>
        <w:topLinePunct w:val="0"/>
        <w:bidi w:val="0"/>
        <w:snapToGrid w:val="0"/>
        <w:spacing w:line="590" w:lineRule="exact"/>
        <w:ind w:firstLine="642" w:firstLineChars="200"/>
        <w:rPr>
          <w:rFonts w:hint="eastAsia" w:ascii="仿宋" w:hAnsi="仿宋" w:eastAsia="仿宋" w:cs="仿宋"/>
          <w:color w:val="auto"/>
          <w:sz w:val="32"/>
          <w:szCs w:val="32"/>
        </w:rPr>
      </w:pPr>
      <w:r>
        <w:rPr>
          <w:rFonts w:hint="eastAsia" w:ascii="仿宋" w:hAnsi="仿宋" w:eastAsia="仿宋" w:cs="仿宋"/>
          <w:b/>
          <w:color w:val="auto"/>
          <w:sz w:val="32"/>
          <w:szCs w:val="32"/>
        </w:rPr>
        <w:t>2.深松整地装备技术。</w:t>
      </w:r>
      <w:r>
        <w:rPr>
          <w:rFonts w:hint="eastAsia" w:ascii="仿宋" w:hAnsi="仿宋" w:eastAsia="仿宋" w:cs="仿宋"/>
          <w:color w:val="auto"/>
          <w:sz w:val="32"/>
          <w:szCs w:val="32"/>
        </w:rPr>
        <w:t>通过研发1SL系列及1SG系列少耕深松整地装备，实现作业深度35</w:t>
      </w:r>
      <w:r>
        <w:rPr>
          <w:rFonts w:hint="eastAsia" w:ascii="仿宋" w:hAnsi="仿宋" w:eastAsia="仿宋" w:cs="仿宋"/>
          <w:color w:val="auto"/>
          <w:sz w:val="32"/>
          <w:szCs w:val="32"/>
          <w:lang w:eastAsia="zh-CN"/>
        </w:rPr>
        <w:t>-</w:t>
      </w:r>
      <w:r>
        <w:rPr>
          <w:rFonts w:hint="eastAsia" w:ascii="仿宋" w:hAnsi="仿宋" w:eastAsia="仿宋" w:cs="仿宋"/>
          <w:color w:val="auto"/>
          <w:sz w:val="32"/>
          <w:szCs w:val="32"/>
        </w:rPr>
        <w:t>50cm，可有效打破犁底层，改善土壤结构，实现土壤含水率提高11%</w:t>
      </w:r>
      <w:r>
        <w:rPr>
          <w:rFonts w:hint="eastAsia" w:ascii="仿宋" w:hAnsi="仿宋" w:eastAsia="仿宋" w:cs="仿宋"/>
          <w:color w:val="auto"/>
          <w:sz w:val="32"/>
          <w:szCs w:val="32"/>
          <w:lang w:eastAsia="zh-CN"/>
        </w:rPr>
        <w:t>-</w:t>
      </w:r>
      <w:r>
        <w:rPr>
          <w:rFonts w:hint="eastAsia" w:ascii="仿宋" w:hAnsi="仿宋" w:eastAsia="仿宋" w:cs="仿宋"/>
          <w:color w:val="auto"/>
          <w:sz w:val="32"/>
          <w:szCs w:val="32"/>
        </w:rPr>
        <w:t>18%，土壤的容重由1.34克减少到1.28克，土壤孔隙度由49.43%增加到52.45%。</w:t>
      </w:r>
    </w:p>
    <w:p>
      <w:pPr>
        <w:keepNext w:val="0"/>
        <w:keepLines w:val="0"/>
        <w:pageBreakBefore w:val="0"/>
        <w:wordWrap/>
        <w:topLinePunct w:val="0"/>
        <w:bidi w:val="0"/>
        <w:snapToGrid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pict>
          <v:shape id="图片 161" o:spid="_x0000_s1132" o:spt="75" alt="E:\2024\农业部主推技术\深松整机.jpg" type="#_x0000_t75" style="position:absolute;left:0pt;margin-left:63.2pt;margin-top:8.8pt;height:173.45pt;width:280.95pt;mso-wrap-distance-bottom:0pt;mso-wrap-distance-top:0pt;z-index:251760640;mso-width-relative:page;mso-height-relative:page;" filled="f" o:preferrelative="t" stroked="f" coordsize="21600,21600">
            <v:path/>
            <v:fill on="f" focussize="0,0"/>
            <v:stroke on="f"/>
            <v:imagedata r:id="rId111" cropleft="10262f" cropright="7501f" o:title=""/>
            <o:lock v:ext="edit" aspectratio="t"/>
            <w10:wrap type="topAndBottom"/>
          </v:shape>
        </w:pict>
      </w:r>
      <w:r>
        <w:rPr>
          <w:rFonts w:hint="eastAsia" w:ascii="仿宋" w:hAnsi="仿宋" w:eastAsia="仿宋" w:cs="仿宋"/>
          <w:b/>
          <w:color w:val="auto"/>
          <w:sz w:val="32"/>
          <w:szCs w:val="32"/>
        </w:rPr>
        <w:t>图4.深松整地</w:t>
      </w:r>
    </w:p>
    <w:p>
      <w:pPr>
        <w:keepNext w:val="0"/>
        <w:keepLines w:val="0"/>
        <w:pageBreakBefore w:val="0"/>
        <w:wordWrap/>
        <w:topLinePunct w:val="0"/>
        <w:bidi w:val="0"/>
        <w:snapToGrid w:val="0"/>
        <w:spacing w:line="590" w:lineRule="exact"/>
        <w:ind w:firstLine="642" w:firstLineChars="200"/>
        <w:rPr>
          <w:rFonts w:hint="eastAsia" w:ascii="仿宋" w:hAnsi="仿宋" w:eastAsia="仿宋" w:cs="仿宋"/>
          <w:color w:val="auto"/>
          <w:sz w:val="32"/>
          <w:szCs w:val="32"/>
        </w:rPr>
      </w:pPr>
      <w:r>
        <w:rPr>
          <w:rFonts w:hint="eastAsia" w:ascii="仿宋" w:hAnsi="仿宋" w:eastAsia="仿宋" w:cs="仿宋"/>
          <w:b/>
          <w:color w:val="auto"/>
          <w:sz w:val="32"/>
          <w:szCs w:val="32"/>
        </w:rPr>
        <w:t>3.深施肥装备技术。</w:t>
      </w:r>
      <w:r>
        <w:rPr>
          <w:rFonts w:hint="eastAsia" w:ascii="仿宋" w:hAnsi="仿宋" w:eastAsia="仿宋" w:cs="仿宋"/>
          <w:color w:val="auto"/>
          <w:sz w:val="32"/>
          <w:szCs w:val="32"/>
        </w:rPr>
        <w:t>创新设计刮板式定量下肥装置、T型可调式机架等关键部件，研发了系列深开沟施肥、中耕管理精准施肥、宿根蔗平茬管理以及粪便深埋还田机等机具，通过配套机械化深施肥技术，比传统施肥深度深5</w:t>
      </w:r>
      <w:r>
        <w:rPr>
          <w:rFonts w:hint="eastAsia" w:ascii="仿宋" w:hAnsi="仿宋" w:eastAsia="仿宋" w:cs="仿宋"/>
          <w:color w:val="auto"/>
          <w:sz w:val="32"/>
          <w:szCs w:val="32"/>
          <w:lang w:eastAsia="zh-CN"/>
        </w:rPr>
        <w:t>-</w:t>
      </w:r>
      <w:r>
        <w:rPr>
          <w:rFonts w:hint="eastAsia" w:ascii="仿宋" w:hAnsi="仿宋" w:eastAsia="仿宋" w:cs="仿宋"/>
          <w:color w:val="auto"/>
          <w:sz w:val="32"/>
          <w:szCs w:val="32"/>
        </w:rPr>
        <w:t>10cm，提高工效25%，降低作业成本15%，提高肥料利用率8%。实现深施底肥、保水保肥、抗倒伏的目的，促进甘蔗增产增收，尤其是对广东、广西、海南受台风影响严重的蔗区，增产效果明显。</w:t>
      </w:r>
    </w:p>
    <w:p>
      <w:pPr>
        <w:keepNext w:val="0"/>
        <w:keepLines w:val="0"/>
        <w:pageBreakBefore w:val="0"/>
        <w:wordWrap/>
        <w:topLinePunct w:val="0"/>
        <w:bidi w:val="0"/>
        <w:snapToGrid w:val="0"/>
        <w:spacing w:line="590" w:lineRule="exact"/>
        <w:ind w:firstLine="0" w:firstLineChars="0"/>
        <w:rPr>
          <w:rFonts w:hint="eastAsia" w:ascii="仿宋" w:hAnsi="仿宋" w:eastAsia="仿宋" w:cs="仿宋"/>
          <w:color w:val="auto"/>
          <w:sz w:val="32"/>
          <w:szCs w:val="32"/>
        </w:rPr>
      </w:pPr>
    </w:p>
    <w:p>
      <w:pPr>
        <w:keepNext w:val="0"/>
        <w:keepLines w:val="0"/>
        <w:pageBreakBefore w:val="0"/>
        <w:wordWrap/>
        <w:topLinePunct w:val="0"/>
        <w:bidi w:val="0"/>
        <w:snapToGrid w:val="0"/>
        <w:spacing w:line="590" w:lineRule="exact"/>
        <w:ind w:firstLine="1920" w:firstLineChars="600"/>
        <w:jc w:val="left"/>
        <w:rPr>
          <w:rFonts w:hint="eastAsia" w:ascii="仿宋" w:hAnsi="仿宋" w:eastAsia="仿宋" w:cs="仿宋"/>
          <w:color w:val="auto"/>
          <w:sz w:val="32"/>
          <w:szCs w:val="32"/>
        </w:rPr>
      </w:pPr>
      <w:r>
        <w:rPr>
          <w:rFonts w:hint="eastAsia" w:ascii="仿宋" w:hAnsi="仿宋" w:eastAsia="仿宋" w:cs="仿宋"/>
          <w:color w:val="auto"/>
          <w:sz w:val="32"/>
          <w:szCs w:val="32"/>
        </w:rPr>
        <w:pict>
          <v:shape id="图片 162" o:spid="_x0000_s1133" o:spt="75" alt="E:\2024\农业部主推技术\中耕深施肥.jpg" type="#_x0000_t75" style="position:absolute;left:0pt;margin-left:52.45pt;margin-top:4.15pt;height:162.05pt;width:294.5pt;mso-wrap-distance-bottom:0pt;mso-wrap-distance-top:0pt;z-index:251761664;mso-width-relative:page;mso-height-relative:page;" filled="f" o:preferrelative="t" stroked="f" coordsize="21600,21600">
            <v:path/>
            <v:fill on="f" focussize="0,0"/>
            <v:stroke on="f"/>
            <v:imagedata r:id="rId112" cropleft="9043f" croptop="10260f" o:title=""/>
            <o:lock v:ext="edit" aspectratio="t"/>
            <w10:wrap type="topAndBottom"/>
          </v:shape>
        </w:pict>
      </w:r>
      <w:r>
        <w:rPr>
          <w:rFonts w:hint="eastAsia" w:ascii="仿宋" w:hAnsi="仿宋" w:eastAsia="仿宋" w:cs="仿宋"/>
          <w:b/>
          <w:color w:val="auto"/>
          <w:sz w:val="32"/>
          <w:szCs w:val="32"/>
        </w:rPr>
        <w:t>图5.机械化深施肥培土</w:t>
      </w:r>
    </w:p>
    <w:p>
      <w:pPr>
        <w:keepNext w:val="0"/>
        <w:keepLines w:val="0"/>
        <w:pageBreakBefore w:val="0"/>
        <w:wordWrap/>
        <w:topLinePunct w:val="0"/>
        <w:bidi w:val="0"/>
        <w:adjustRightInd w:val="0"/>
        <w:snapToGrid w:val="0"/>
        <w:spacing w:line="590" w:lineRule="exact"/>
        <w:ind w:firstLine="640"/>
        <w:rPr>
          <w:rFonts w:hint="eastAsia" w:ascii="仿宋" w:hAnsi="仿宋" w:eastAsia="仿宋" w:cs="仿宋"/>
          <w:color w:val="auto"/>
          <w:sz w:val="32"/>
          <w:szCs w:val="32"/>
        </w:rPr>
      </w:pPr>
    </w:p>
    <w:p>
      <w:pPr>
        <w:keepNext w:val="0"/>
        <w:keepLines w:val="0"/>
        <w:pageBreakBefore w:val="0"/>
        <w:wordWrap/>
        <w:topLinePunct w:val="0"/>
        <w:bidi w:val="0"/>
        <w:adjustRightInd w:val="0"/>
        <w:snapToGrid w:val="0"/>
        <w:spacing w:line="590" w:lineRule="exact"/>
        <w:ind w:firstLine="640"/>
        <w:rPr>
          <w:rFonts w:hint="eastAsia" w:ascii="黑体" w:hAnsi="黑体" w:eastAsia="黑体" w:cs="黑体"/>
          <w:color w:val="auto"/>
          <w:sz w:val="32"/>
          <w:szCs w:val="32"/>
        </w:rPr>
      </w:pPr>
      <w:r>
        <w:rPr>
          <w:rFonts w:hint="eastAsia" w:ascii="黑体" w:hAnsi="黑体" w:eastAsia="黑体" w:cs="黑体"/>
          <w:color w:val="auto"/>
          <w:sz w:val="32"/>
          <w:szCs w:val="32"/>
        </w:rPr>
        <w:t>三、适宜区域</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海南省甘蔗种植区域及我国其他甘蔗主产区。</w:t>
      </w:r>
    </w:p>
    <w:p>
      <w:pPr>
        <w:keepNext w:val="0"/>
        <w:keepLines w:val="0"/>
        <w:pageBreakBefore w:val="0"/>
        <w:wordWrap/>
        <w:topLinePunct w:val="0"/>
        <w:bidi w:val="0"/>
        <w:adjustRightInd w:val="0"/>
        <w:snapToGrid w:val="0"/>
        <w:spacing w:line="590" w:lineRule="exact"/>
        <w:ind w:firstLine="640"/>
        <w:rPr>
          <w:rFonts w:hint="eastAsia" w:ascii="黑体" w:hAnsi="黑体" w:eastAsia="黑体" w:cs="黑体"/>
          <w:color w:val="auto"/>
          <w:sz w:val="32"/>
          <w:szCs w:val="32"/>
        </w:rPr>
      </w:pPr>
      <w:r>
        <w:rPr>
          <w:rFonts w:hint="eastAsia" w:ascii="黑体" w:hAnsi="黑体" w:eastAsia="黑体" w:cs="黑体"/>
          <w:color w:val="auto"/>
          <w:sz w:val="32"/>
          <w:szCs w:val="32"/>
        </w:rPr>
        <w:t>四、注意事项</w:t>
      </w:r>
    </w:p>
    <w:p>
      <w:pPr>
        <w:keepNext w:val="0"/>
        <w:keepLines w:val="0"/>
        <w:pageBreakBefore w:val="0"/>
        <w:wordWrap/>
        <w:topLinePunct w:val="0"/>
        <w:bidi w:val="0"/>
        <w:snapToGrid w:val="0"/>
        <w:spacing w:line="590" w:lineRule="exact"/>
        <w:ind w:firstLine="640"/>
        <w:rPr>
          <w:rFonts w:hint="eastAsia" w:ascii="仿宋" w:hAnsi="仿宋" w:eastAsia="仿宋" w:cs="仿宋"/>
          <w:color w:val="auto"/>
          <w:sz w:val="32"/>
          <w:szCs w:val="32"/>
        </w:rPr>
      </w:pPr>
      <w:r>
        <w:rPr>
          <w:rFonts w:hint="eastAsia" w:ascii="仿宋" w:hAnsi="仿宋" w:eastAsia="仿宋" w:cs="仿宋"/>
          <w:b/>
          <w:color w:val="auto"/>
          <w:sz w:val="32"/>
          <w:szCs w:val="32"/>
        </w:rPr>
        <w:t>1.蔗田选择与整治。</w:t>
      </w:r>
      <w:r>
        <w:rPr>
          <w:rFonts w:hint="eastAsia" w:ascii="仿宋" w:hAnsi="仿宋" w:eastAsia="仿宋" w:cs="仿宋"/>
          <w:color w:val="auto"/>
          <w:sz w:val="32"/>
          <w:szCs w:val="32"/>
        </w:rPr>
        <w:t>选择地势平缓（坡度≤10°）、水利资源条件良好、交通便利的蔗田，土地连片的蔗地，以便机械化作业。地下水位较高或较平坦的田块应设立相应的排水系统。开展机械化种植作业前应清理沟坎、线杆及耕层内（地表及地面以下50cm内）无影响机械作业的石质障碍物。蔗地整理好后机械化联合种植，开沟深度达30cm以上。</w:t>
      </w:r>
    </w:p>
    <w:p>
      <w:pPr>
        <w:keepNext w:val="0"/>
        <w:keepLines w:val="0"/>
        <w:pageBreakBefore w:val="0"/>
        <w:wordWrap/>
        <w:topLinePunct w:val="0"/>
        <w:bidi w:val="0"/>
        <w:snapToGrid w:val="0"/>
        <w:spacing w:line="590" w:lineRule="exact"/>
        <w:ind w:firstLine="640"/>
        <w:rPr>
          <w:rFonts w:hint="eastAsia" w:ascii="仿宋" w:hAnsi="仿宋" w:eastAsia="仿宋" w:cs="仿宋"/>
          <w:color w:val="auto"/>
          <w:sz w:val="32"/>
          <w:szCs w:val="32"/>
        </w:rPr>
      </w:pPr>
      <w:r>
        <w:rPr>
          <w:rFonts w:hint="eastAsia" w:ascii="仿宋" w:hAnsi="仿宋" w:eastAsia="仿宋" w:cs="仿宋"/>
          <w:b/>
          <w:color w:val="auto"/>
          <w:sz w:val="32"/>
          <w:szCs w:val="32"/>
        </w:rPr>
        <w:t>2.品种与种茎准备。</w:t>
      </w:r>
      <w:r>
        <w:rPr>
          <w:rFonts w:hint="eastAsia" w:ascii="仿宋" w:hAnsi="仿宋" w:eastAsia="仿宋" w:cs="仿宋"/>
          <w:color w:val="auto"/>
          <w:sz w:val="32"/>
          <w:szCs w:val="32"/>
        </w:rPr>
        <w:t>选用高产、高糖、抗逆性强、分蘖力强、成茎率高、茎蘖长势整齐、株高茎径中等、直立抗倒、易脱叶的适宜机械化栽培品种，同时确保种茎新鲜、蔗芽饱满健壮、无病虫害及死芽，单芽种茎长度控制在5</w:t>
      </w:r>
      <w:r>
        <w:rPr>
          <w:rFonts w:hint="eastAsia" w:ascii="仿宋" w:hAnsi="仿宋" w:eastAsia="仿宋" w:cs="仿宋"/>
          <w:color w:val="auto"/>
          <w:sz w:val="32"/>
          <w:szCs w:val="32"/>
          <w:lang w:eastAsia="zh-CN"/>
        </w:rPr>
        <w:t>-</w:t>
      </w:r>
      <w:r>
        <w:rPr>
          <w:rFonts w:hint="eastAsia" w:ascii="仿宋" w:hAnsi="仿宋" w:eastAsia="仿宋" w:cs="仿宋"/>
          <w:color w:val="auto"/>
          <w:sz w:val="32"/>
          <w:szCs w:val="32"/>
        </w:rPr>
        <w:t>8cm，多芽段种茎长度控制在20</w:t>
      </w:r>
      <w:r>
        <w:rPr>
          <w:rFonts w:hint="eastAsia" w:ascii="仿宋" w:hAnsi="仿宋" w:eastAsia="仿宋" w:cs="仿宋"/>
          <w:color w:val="auto"/>
          <w:sz w:val="32"/>
          <w:szCs w:val="32"/>
          <w:lang w:eastAsia="zh-CN"/>
        </w:rPr>
        <w:t>-</w:t>
      </w:r>
      <w:r>
        <w:rPr>
          <w:rFonts w:hint="eastAsia" w:ascii="仿宋" w:hAnsi="仿宋" w:eastAsia="仿宋" w:cs="仿宋"/>
          <w:color w:val="auto"/>
          <w:sz w:val="32"/>
          <w:szCs w:val="32"/>
        </w:rPr>
        <w:t>25cm。</w:t>
      </w:r>
    </w:p>
    <w:p>
      <w:pPr>
        <w:keepNext w:val="0"/>
        <w:keepLines w:val="0"/>
        <w:pageBreakBefore w:val="0"/>
        <w:wordWrap/>
        <w:topLinePunct w:val="0"/>
        <w:bidi w:val="0"/>
        <w:snapToGrid w:val="0"/>
        <w:spacing w:line="590" w:lineRule="exact"/>
        <w:ind w:firstLine="640"/>
        <w:rPr>
          <w:rFonts w:hint="eastAsia" w:ascii="仿宋" w:hAnsi="仿宋" w:eastAsia="仿宋" w:cs="仿宋"/>
          <w:color w:val="auto"/>
          <w:sz w:val="32"/>
          <w:szCs w:val="32"/>
        </w:rPr>
      </w:pPr>
      <w:r>
        <w:rPr>
          <w:rFonts w:hint="eastAsia" w:ascii="仿宋" w:hAnsi="仿宋" w:eastAsia="仿宋" w:cs="仿宋"/>
          <w:b/>
          <w:color w:val="auto"/>
          <w:sz w:val="32"/>
          <w:szCs w:val="32"/>
        </w:rPr>
        <w:t>3.机械操作</w:t>
      </w:r>
      <w:r>
        <w:rPr>
          <w:rFonts w:hint="eastAsia" w:ascii="仿宋" w:hAnsi="仿宋" w:eastAsia="仿宋" w:cs="仿宋"/>
          <w:color w:val="auto"/>
          <w:sz w:val="32"/>
          <w:szCs w:val="32"/>
        </w:rPr>
        <w:t>。确保其熟练掌握机械操作技能，提高机械利用率；定期对机械设备进行维护和保养，确保设备处于良好状态，满足甘蔗机械化种植作业的需求。</w:t>
      </w:r>
    </w:p>
    <w:p>
      <w:pPr>
        <w:keepNext w:val="0"/>
        <w:keepLines w:val="0"/>
        <w:pageBreakBefore w:val="0"/>
        <w:wordWrap/>
        <w:topLinePunct w:val="0"/>
        <w:bidi w:val="0"/>
        <w:snapToGrid w:val="0"/>
        <w:spacing w:line="590" w:lineRule="exact"/>
        <w:ind w:firstLine="640"/>
        <w:rPr>
          <w:rFonts w:hint="eastAsia" w:ascii="仿宋" w:hAnsi="仿宋" w:eastAsia="仿宋" w:cs="仿宋"/>
          <w:color w:val="auto"/>
          <w:sz w:val="32"/>
          <w:szCs w:val="32"/>
        </w:rPr>
      </w:pPr>
      <w:r>
        <w:rPr>
          <w:rFonts w:hint="eastAsia" w:ascii="仿宋" w:hAnsi="仿宋" w:eastAsia="仿宋" w:cs="仿宋"/>
          <w:b/>
          <w:color w:val="auto"/>
          <w:sz w:val="32"/>
          <w:szCs w:val="32"/>
        </w:rPr>
        <w:t>4.配套调控增产技术。</w:t>
      </w:r>
      <w:r>
        <w:rPr>
          <w:rFonts w:hint="eastAsia" w:ascii="仿宋" w:hAnsi="仿宋" w:eastAsia="仿宋" w:cs="仿宋"/>
          <w:color w:val="auto"/>
          <w:sz w:val="32"/>
          <w:szCs w:val="32"/>
        </w:rPr>
        <w:t>对于翻种新植蔗，在开展甘蔗叶粉碎后进行耕整地作业，先用重耙横直各耙1遍，把蔗头耙碎，然后深松和犁各1遍，再旋耕或耙平；对于宿根甘蔗，及时开展碎叶、破垄、施肥、培土等作业，干旱和寒冷地区可实施地膜覆盖。实施蔗叶还田时，尽可能在甘蔗收获15天以后再实施粉碎作业；还田后，可增施石灰促进土壤中有益微生物的活动，加速甘蔗叶的腐烂和养分的释放；如土壤水分含量达不到40％，则要淋水或实施节水滴灌淋水，确保土壤持水量的60％</w:t>
      </w:r>
      <w:r>
        <w:rPr>
          <w:rFonts w:hint="eastAsia" w:ascii="仿宋" w:hAnsi="仿宋" w:eastAsia="仿宋" w:cs="仿宋"/>
          <w:color w:val="auto"/>
          <w:sz w:val="32"/>
          <w:szCs w:val="32"/>
          <w:lang w:eastAsia="zh-CN"/>
        </w:rPr>
        <w:t>-</w:t>
      </w:r>
      <w:r>
        <w:rPr>
          <w:rFonts w:hint="eastAsia" w:ascii="仿宋" w:hAnsi="仿宋" w:eastAsia="仿宋" w:cs="仿宋"/>
          <w:color w:val="auto"/>
          <w:sz w:val="32"/>
          <w:szCs w:val="32"/>
        </w:rPr>
        <w:t>80％，以促进养分吸收。</w:t>
      </w:r>
    </w:p>
    <w:p>
      <w:pPr>
        <w:keepNext w:val="0"/>
        <w:keepLines w:val="0"/>
        <w:pageBreakBefore w:val="0"/>
        <w:wordWrap/>
        <w:topLinePunct w:val="0"/>
        <w:bidi w:val="0"/>
        <w:snapToGrid w:val="0"/>
        <w:spacing w:line="590" w:lineRule="exact"/>
        <w:ind w:firstLine="640" w:firstLineChars="200"/>
        <w:rPr>
          <w:rFonts w:hint="eastAsia" w:ascii="黑体" w:hAnsi="黑体" w:eastAsia="黑体" w:cs="黑体"/>
          <w:color w:val="auto"/>
          <w:sz w:val="32"/>
          <w:szCs w:val="32"/>
        </w:rPr>
      </w:pPr>
      <w:r>
        <w:rPr>
          <w:rFonts w:hint="eastAsia" w:ascii="黑体" w:hAnsi="黑体" w:eastAsia="黑体" w:cs="黑体"/>
          <w:color w:val="auto"/>
          <w:sz w:val="32"/>
          <w:szCs w:val="32"/>
        </w:rPr>
        <w:t>五、技术依托单位</w:t>
      </w:r>
    </w:p>
    <w:p>
      <w:pPr>
        <w:keepNext w:val="0"/>
        <w:keepLines w:val="0"/>
        <w:pageBreakBefore w:val="0"/>
        <w:wordWrap/>
        <w:topLinePunct w:val="0"/>
        <w:bidi w:val="0"/>
        <w:adjustRightInd w:val="0"/>
        <w:snapToGrid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lang w:eastAsia="zh-CN"/>
        </w:rPr>
        <w:t>（</w:t>
      </w:r>
      <w:r>
        <w:rPr>
          <w:rFonts w:hint="eastAsia" w:ascii="楷体" w:hAnsi="楷体" w:eastAsia="楷体" w:cs="楷体"/>
          <w:b/>
          <w:bCs/>
          <w:color w:val="auto"/>
          <w:sz w:val="32"/>
          <w:szCs w:val="32"/>
          <w:lang w:val="en-US" w:eastAsia="zh-CN"/>
        </w:rPr>
        <w:t>一</w:t>
      </w:r>
      <w:r>
        <w:rPr>
          <w:rFonts w:hint="eastAsia" w:ascii="楷体" w:hAnsi="楷体" w:eastAsia="楷体" w:cs="楷体"/>
          <w:b/>
          <w:bCs/>
          <w:color w:val="auto"/>
          <w:sz w:val="32"/>
          <w:szCs w:val="32"/>
          <w:lang w:eastAsia="zh-CN"/>
        </w:rPr>
        <w:t>）</w:t>
      </w:r>
      <w:r>
        <w:rPr>
          <w:rFonts w:hint="eastAsia" w:ascii="楷体" w:hAnsi="楷体" w:eastAsia="楷体" w:cs="楷体"/>
          <w:b/>
          <w:bCs/>
          <w:color w:val="auto"/>
          <w:sz w:val="32"/>
          <w:szCs w:val="32"/>
        </w:rPr>
        <w:t>单位名称：海南省农业机械鉴定推广站</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联系地址：海口市琼山区兴丹路16号</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邮政编码：571199</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联系人：游潇</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联系电话：18089775589</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电子邮箱：njztgk@163.com</w:t>
      </w:r>
    </w:p>
    <w:p>
      <w:pPr>
        <w:keepNext w:val="0"/>
        <w:keepLines w:val="0"/>
        <w:pageBreakBefore w:val="0"/>
        <w:wordWrap/>
        <w:topLinePunct w:val="0"/>
        <w:bidi w:val="0"/>
        <w:adjustRightInd w:val="0"/>
        <w:snapToGrid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lang w:eastAsia="zh-CN"/>
        </w:rPr>
        <w:t>（</w:t>
      </w:r>
      <w:r>
        <w:rPr>
          <w:rFonts w:hint="eastAsia" w:ascii="楷体" w:hAnsi="楷体" w:eastAsia="楷体" w:cs="楷体"/>
          <w:b/>
          <w:bCs/>
          <w:color w:val="auto"/>
          <w:sz w:val="32"/>
          <w:szCs w:val="32"/>
          <w:lang w:val="en-US" w:eastAsia="zh-CN"/>
        </w:rPr>
        <w:t>二</w:t>
      </w:r>
      <w:r>
        <w:rPr>
          <w:rFonts w:hint="eastAsia" w:ascii="楷体" w:hAnsi="楷体" w:eastAsia="楷体" w:cs="楷体"/>
          <w:b/>
          <w:bCs/>
          <w:color w:val="auto"/>
          <w:sz w:val="32"/>
          <w:szCs w:val="32"/>
          <w:lang w:eastAsia="zh-CN"/>
        </w:rPr>
        <w:t>）</w:t>
      </w:r>
      <w:r>
        <w:rPr>
          <w:rFonts w:hint="eastAsia" w:ascii="楷体" w:hAnsi="楷体" w:eastAsia="楷体" w:cs="楷体"/>
          <w:b/>
          <w:bCs/>
          <w:color w:val="auto"/>
          <w:sz w:val="32"/>
          <w:szCs w:val="32"/>
        </w:rPr>
        <w:t>单位名称：中国热带农业科学院农业机械研究所</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联系地址：广东省湛江市霞山区社坛路5号</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邮政编码：524013</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联系人：黄伟华</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联系电话：18022607386</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电子邮箱：271253449@qq.com</w:t>
      </w:r>
    </w:p>
    <w:p>
      <w:pPr>
        <w:keepNext w:val="0"/>
        <w:keepLines w:val="0"/>
        <w:pageBreakBefore w:val="0"/>
        <w:widowControl w:val="0"/>
        <w:numPr>
          <w:ilvl w:val="0"/>
          <w:numId w:val="0"/>
        </w:numPr>
        <w:wordWrap/>
        <w:topLinePunct w:val="0"/>
        <w:bidi w:val="0"/>
        <w:adjustRightInd w:val="0"/>
        <w:snapToGrid w:val="0"/>
        <w:spacing w:line="590" w:lineRule="exact"/>
        <w:ind w:leftChars="0"/>
        <w:jc w:val="center"/>
        <w:rPr>
          <w:rFonts w:hint="eastAsia" w:ascii="仿宋" w:hAnsi="仿宋" w:eastAsia="仿宋" w:cs="仿宋"/>
          <w:b/>
          <w:color w:val="auto"/>
          <w:sz w:val="32"/>
          <w:szCs w:val="32"/>
          <w:lang w:val="en-US" w:eastAsia="zh-CN"/>
        </w:rPr>
      </w:pPr>
      <w:r>
        <w:rPr>
          <w:rFonts w:hint="eastAsia" w:ascii="仿宋" w:hAnsi="仿宋" w:eastAsia="仿宋" w:cs="仿宋"/>
          <w:b/>
          <w:color w:val="auto"/>
          <w:sz w:val="32"/>
          <w:szCs w:val="32"/>
          <w:lang w:val="en-US" w:eastAsia="zh-CN"/>
        </w:rPr>
        <w:t>33.香蕉保护性耕作关键装备及协同调控增产技术</w:t>
      </w:r>
    </w:p>
    <w:p>
      <w:pPr>
        <w:keepNext w:val="0"/>
        <w:keepLines w:val="0"/>
        <w:pageBreakBefore w:val="0"/>
        <w:wordWrap/>
        <w:topLinePunct w:val="0"/>
        <w:bidi w:val="0"/>
        <w:adjustRightInd w:val="0"/>
        <w:snapToGrid w:val="0"/>
        <w:spacing w:line="590" w:lineRule="exact"/>
        <w:ind w:firstLine="640" w:firstLineChars="200"/>
        <w:rPr>
          <w:rFonts w:hint="eastAsia" w:ascii="黑体" w:hAnsi="黑体" w:eastAsia="黑体" w:cs="黑体"/>
          <w:bCs/>
          <w:color w:val="auto"/>
          <w:sz w:val="32"/>
          <w:szCs w:val="32"/>
        </w:rPr>
      </w:pPr>
      <w:r>
        <w:rPr>
          <w:rFonts w:hint="eastAsia" w:ascii="黑体" w:hAnsi="黑体" w:eastAsia="黑体" w:cs="黑体"/>
          <w:bCs/>
          <w:color w:val="auto"/>
          <w:sz w:val="32"/>
          <w:szCs w:val="32"/>
        </w:rPr>
        <w:t>一、技术概述</w:t>
      </w:r>
    </w:p>
    <w:p>
      <w:pPr>
        <w:keepNext w:val="0"/>
        <w:keepLines w:val="0"/>
        <w:pageBreakBefore w:val="0"/>
        <w:wordWrap/>
        <w:topLinePunct w:val="0"/>
        <w:bidi w:val="0"/>
        <w:snapToGrid w:val="0"/>
        <w:spacing w:line="590" w:lineRule="exact"/>
        <w:ind w:firstLine="642" w:firstLineChars="200"/>
        <w:rPr>
          <w:rFonts w:hint="eastAsia" w:ascii="楷体" w:hAnsi="楷体" w:eastAsia="楷体" w:cs="楷体"/>
          <w:b/>
          <w:color w:val="auto"/>
          <w:sz w:val="32"/>
          <w:szCs w:val="32"/>
        </w:rPr>
      </w:pPr>
      <w:r>
        <w:rPr>
          <w:rFonts w:hint="eastAsia" w:ascii="楷体" w:hAnsi="楷体" w:eastAsia="楷体" w:cs="楷体"/>
          <w:b/>
          <w:color w:val="auto"/>
          <w:sz w:val="32"/>
          <w:szCs w:val="32"/>
        </w:rPr>
        <w:t>（一）技术基本情况</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我国是香蕉生产和消费大国，种植面积达500万亩，香蕉地换代、增产都迫切需要加速发展。香蕉是海南省重要水果产业，种植面积约50万亩，其产业关系海南省近100万农民和产业工人的就业，是种植大县市财政税收的主要来源，也是乡村振兴发展重要支撑产业。新时期农业供给侧改革对香蕉产业提出了更高的要求，然而我省香蕉产业在耕整地、还田、施肥管理等生产装备及配套技术仍处于落后状态。</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本技术针对我省香蕉普遍采用茎叶就地堆放、浅翻耕、浅施肥等耕作方式，土壤“酸、瘦、黏、板”、保水性差、有机质含量低等现状所导致地力衰退产量下降问题</w:t>
      </w:r>
      <w:bookmarkStart w:id="101" w:name="OLE_LINK9"/>
      <w:r>
        <w:rPr>
          <w:rFonts w:hint="eastAsia" w:ascii="仿宋" w:hAnsi="仿宋" w:eastAsia="仿宋" w:cs="仿宋"/>
          <w:color w:val="auto"/>
          <w:sz w:val="32"/>
          <w:szCs w:val="32"/>
        </w:rPr>
        <w:t>，重点研发了1JR系列双轴粉碎还田机、1SG系列深松旋耕作业机、1LH系列深耕犁、1GD系列香蕉头还田机、1G系列深开沟施肥机、3H香蕉田间转运车等6个系列装备</w:t>
      </w:r>
      <w:bookmarkEnd w:id="101"/>
      <w:r>
        <w:rPr>
          <w:rFonts w:hint="eastAsia" w:ascii="仿宋" w:hAnsi="仿宋" w:eastAsia="仿宋" w:cs="仿宋"/>
          <w:color w:val="auto"/>
          <w:sz w:val="32"/>
          <w:szCs w:val="32"/>
        </w:rPr>
        <w:t>，集成耕层深化、深沟底肥化、酸化调理化、废弃物还田化、水肥药一体化等“五化”技术，五化耦合和适应，集成适用可推广的技术模式，减肥15%、减药18%，增产增收。成果获国家授权专利11项、软件著作权8件，发表论文12篇，装备技术达国际先进水平，近3年在海南、广东、广西等香蕉主产区大面积示范应用，推动我省我国香蕉产业升级。</w:t>
      </w:r>
    </w:p>
    <w:p>
      <w:pPr>
        <w:keepNext w:val="0"/>
        <w:keepLines w:val="0"/>
        <w:pageBreakBefore w:val="0"/>
        <w:wordWrap/>
        <w:topLinePunct w:val="0"/>
        <w:bidi w:val="0"/>
        <w:snapToGrid w:val="0"/>
        <w:spacing w:line="590" w:lineRule="exact"/>
        <w:ind w:firstLine="642" w:firstLineChars="200"/>
        <w:rPr>
          <w:rFonts w:hint="eastAsia" w:ascii="楷体" w:hAnsi="楷体" w:eastAsia="楷体" w:cs="楷体"/>
          <w:b/>
          <w:color w:val="auto"/>
          <w:sz w:val="32"/>
          <w:szCs w:val="32"/>
        </w:rPr>
      </w:pPr>
      <w:r>
        <w:rPr>
          <w:rFonts w:hint="eastAsia" w:ascii="楷体" w:hAnsi="楷体" w:eastAsia="楷体" w:cs="楷体"/>
          <w:b/>
          <w:color w:val="auto"/>
          <w:sz w:val="32"/>
          <w:szCs w:val="32"/>
        </w:rPr>
        <w:t>（二）技术示范推广情况</w:t>
      </w:r>
    </w:p>
    <w:p>
      <w:pPr>
        <w:keepNext w:val="0"/>
        <w:keepLines w:val="0"/>
        <w:widowControl/>
        <w:suppressLineNumbers w:val="0"/>
        <w:snapToGrid w:val="0"/>
        <w:spacing w:line="590" w:lineRule="exact"/>
        <w:ind w:firstLine="640"/>
        <w:jc w:val="left"/>
        <w:rPr>
          <w:rFonts w:hint="eastAsia" w:ascii="仿宋" w:hAnsi="仿宋" w:eastAsia="仿宋" w:cs="仿宋"/>
          <w:color w:val="auto"/>
          <w:sz w:val="32"/>
          <w:szCs w:val="32"/>
        </w:rPr>
      </w:pPr>
      <w:r>
        <w:rPr>
          <w:rFonts w:hint="eastAsia" w:ascii="仿宋" w:hAnsi="仿宋" w:eastAsia="仿宋" w:cs="仿宋"/>
          <w:i w:val="0"/>
          <w:iCs w:val="0"/>
          <w:caps w:val="0"/>
          <w:color w:val="auto"/>
          <w:spacing w:val="0"/>
          <w:kern w:val="2"/>
          <w:sz w:val="32"/>
          <w:szCs w:val="32"/>
          <w:shd w:val="clear" w:fill="auto"/>
          <w:lang w:val="en-US" w:eastAsia="zh-CN" w:bidi="ar"/>
        </w:rPr>
        <w:t>本技术以科研项目为纽带，通过在国内打造科技创新中心、研发中心、科普基地以及国外建立科技合作基地、技术转移中心等结合方式，所地、所企、所际协同推广，促进成果推广应用。已在海南临高、东方、昌江和广东湛江等香蕉主产区推广应用面积达约1000万亩，出口印尼、柬埔寨、越南等6个国家，推动我国乃至“一带一路”国家香蕉产业升级。</w:t>
      </w:r>
    </w:p>
    <w:p>
      <w:pPr>
        <w:keepNext w:val="0"/>
        <w:keepLines w:val="0"/>
        <w:pageBreakBefore w:val="0"/>
        <w:wordWrap/>
        <w:topLinePunct w:val="0"/>
        <w:bidi w:val="0"/>
        <w:snapToGrid w:val="0"/>
        <w:spacing w:line="590" w:lineRule="exact"/>
        <w:ind w:firstLine="642" w:firstLineChars="200"/>
        <w:rPr>
          <w:rFonts w:hint="eastAsia" w:ascii="楷体" w:hAnsi="楷体" w:eastAsia="楷体" w:cs="楷体"/>
          <w:b/>
          <w:color w:val="auto"/>
          <w:sz w:val="32"/>
          <w:szCs w:val="32"/>
        </w:rPr>
      </w:pPr>
      <w:r>
        <w:rPr>
          <w:rFonts w:hint="eastAsia" w:ascii="楷体" w:hAnsi="楷体" w:eastAsia="楷体" w:cs="楷体"/>
          <w:b/>
          <w:color w:val="auto"/>
          <w:sz w:val="32"/>
          <w:szCs w:val="32"/>
        </w:rPr>
        <w:t>（三）提质增效情况</w:t>
      </w:r>
    </w:p>
    <w:p>
      <w:pPr>
        <w:keepNext w:val="0"/>
        <w:keepLines w:val="0"/>
        <w:pageBreakBefore w:val="0"/>
        <w:wordWrap/>
        <w:topLinePunct w:val="0"/>
        <w:bidi w:val="0"/>
        <w:snapToGrid w:val="0"/>
        <w:spacing w:line="590" w:lineRule="exact"/>
        <w:ind w:firstLine="640"/>
        <w:rPr>
          <w:rFonts w:hint="eastAsia" w:ascii="仿宋" w:hAnsi="仿宋" w:eastAsia="仿宋" w:cs="仿宋"/>
          <w:color w:val="auto"/>
          <w:sz w:val="32"/>
          <w:szCs w:val="32"/>
        </w:rPr>
      </w:pPr>
      <w:r>
        <w:rPr>
          <w:rFonts w:hint="eastAsia" w:ascii="仿宋" w:hAnsi="仿宋" w:eastAsia="仿宋" w:cs="仿宋"/>
          <w:color w:val="auto"/>
          <w:sz w:val="32"/>
          <w:szCs w:val="32"/>
        </w:rPr>
        <w:t>技术综合香蕉种植品种、种植农艺、气候条件等要素，依据传统上，香蕉农机与品种、农艺、信息及农资不融合，投入高而不增产增收等情况，构建“五化”协同调控增产技术，集成香蕉保护性耕作综合调控增产技术模式，使示范区土壤有机质含量由25.16g/kg提高至27.06g/kg，提高0.20g/kg；pH由4.55提高至5.15，提高0.60；土壤含水量提高20％，蓄水率提高至25%，促进香蕉单产稳步提高。</w:t>
      </w:r>
    </w:p>
    <w:p>
      <w:pPr>
        <w:keepNext w:val="0"/>
        <w:keepLines w:val="0"/>
        <w:pageBreakBefore w:val="0"/>
        <w:wordWrap/>
        <w:topLinePunct w:val="0"/>
        <w:bidi w:val="0"/>
        <w:snapToGrid w:val="0"/>
        <w:spacing w:line="590" w:lineRule="exact"/>
        <w:ind w:firstLine="642" w:firstLineChars="200"/>
        <w:rPr>
          <w:rFonts w:hint="eastAsia" w:ascii="楷体" w:hAnsi="楷体" w:eastAsia="楷体" w:cs="楷体"/>
          <w:b/>
          <w:color w:val="auto"/>
          <w:sz w:val="32"/>
          <w:szCs w:val="32"/>
        </w:rPr>
      </w:pPr>
      <w:r>
        <w:rPr>
          <w:rFonts w:hint="eastAsia" w:ascii="楷体" w:hAnsi="楷体" w:eastAsia="楷体" w:cs="楷体"/>
          <w:b/>
          <w:color w:val="auto"/>
          <w:sz w:val="32"/>
          <w:szCs w:val="32"/>
        </w:rPr>
        <w:t>（四）技术获奖情况</w:t>
      </w:r>
    </w:p>
    <w:p>
      <w:pPr>
        <w:keepNext w:val="0"/>
        <w:keepLines w:val="0"/>
        <w:pageBreakBefore w:val="0"/>
        <w:wordWrap/>
        <w:topLinePunct w:val="0"/>
        <w:bidi w:val="0"/>
        <w:snapToGrid w:val="0"/>
        <w:spacing w:line="590" w:lineRule="exact"/>
        <w:ind w:firstLine="640"/>
        <w:rPr>
          <w:rFonts w:hint="eastAsia" w:ascii="仿宋" w:hAnsi="仿宋" w:eastAsia="仿宋" w:cs="仿宋"/>
          <w:color w:val="auto"/>
          <w:sz w:val="32"/>
          <w:szCs w:val="32"/>
        </w:rPr>
      </w:pPr>
      <w:r>
        <w:rPr>
          <w:rFonts w:hint="eastAsia" w:ascii="仿宋" w:hAnsi="仿宋" w:eastAsia="仿宋" w:cs="仿宋"/>
          <w:color w:val="auto"/>
          <w:sz w:val="32"/>
          <w:szCs w:val="32"/>
        </w:rPr>
        <w:t>成果“</w:t>
      </w:r>
      <w:r>
        <w:rPr>
          <w:rFonts w:hint="eastAsia" w:ascii="仿宋" w:hAnsi="仿宋" w:eastAsia="仿宋" w:cs="仿宋"/>
          <w:b w:val="0"/>
          <w:bCs w:val="0"/>
          <w:color w:val="auto"/>
          <w:sz w:val="32"/>
          <w:szCs w:val="32"/>
        </w:rPr>
        <w:t>香蕉机械化耕作关键技术及装备的研究与应用</w:t>
      </w:r>
      <w:r>
        <w:rPr>
          <w:rFonts w:hint="eastAsia" w:ascii="仿宋" w:hAnsi="仿宋" w:eastAsia="仿宋" w:cs="仿宋"/>
          <w:color w:val="auto"/>
          <w:sz w:val="32"/>
          <w:szCs w:val="32"/>
        </w:rPr>
        <w:t>”2018年获海南省科技进步奖三等奖。</w:t>
      </w:r>
    </w:p>
    <w:p>
      <w:pPr>
        <w:keepNext w:val="0"/>
        <w:keepLines w:val="0"/>
        <w:pageBreakBefore w:val="0"/>
        <w:wordWrap/>
        <w:topLinePunct w:val="0"/>
        <w:bidi w:val="0"/>
        <w:snapToGrid w:val="0"/>
        <w:spacing w:line="590" w:lineRule="exact"/>
        <w:ind w:firstLine="640" w:firstLineChars="200"/>
        <w:rPr>
          <w:rFonts w:hint="eastAsia" w:ascii="黑体" w:hAnsi="黑体" w:eastAsia="黑体" w:cs="黑体"/>
          <w:color w:val="auto"/>
          <w:sz w:val="32"/>
          <w:szCs w:val="32"/>
        </w:rPr>
      </w:pPr>
      <w:r>
        <w:rPr>
          <w:rFonts w:hint="eastAsia" w:ascii="黑体" w:hAnsi="黑体" w:eastAsia="黑体" w:cs="黑体"/>
          <w:color w:val="auto"/>
          <w:sz w:val="32"/>
          <w:szCs w:val="32"/>
        </w:rPr>
        <w:t>二、技术要点</w:t>
      </w:r>
    </w:p>
    <w:p>
      <w:pPr>
        <w:keepNext w:val="0"/>
        <w:keepLines w:val="0"/>
        <w:pageBreakBefore w:val="0"/>
        <w:wordWrap/>
        <w:topLinePunct w:val="0"/>
        <w:bidi w:val="0"/>
        <w:snapToGrid w:val="0"/>
        <w:spacing w:line="590" w:lineRule="exact"/>
        <w:ind w:firstLine="642" w:firstLineChars="200"/>
        <w:rPr>
          <w:rFonts w:hint="eastAsia" w:ascii="楷体" w:hAnsi="楷体" w:eastAsia="楷体" w:cs="楷体"/>
          <w:b/>
          <w:bCs w:val="0"/>
          <w:color w:val="auto"/>
          <w:sz w:val="32"/>
          <w:szCs w:val="32"/>
        </w:rPr>
      </w:pPr>
      <w:r>
        <w:rPr>
          <w:rFonts w:hint="eastAsia" w:ascii="楷体" w:hAnsi="楷体" w:eastAsia="楷体" w:cs="楷体"/>
          <w:b/>
          <w:bCs w:val="0"/>
          <w:color w:val="auto"/>
          <w:sz w:val="32"/>
          <w:szCs w:val="32"/>
        </w:rPr>
        <w:t>（一）核心技术</w:t>
      </w:r>
    </w:p>
    <w:p>
      <w:pPr>
        <w:keepNext w:val="0"/>
        <w:keepLines w:val="0"/>
        <w:pageBreakBefore w:val="0"/>
        <w:wordWrap/>
        <w:topLinePunct w:val="0"/>
        <w:bidi w:val="0"/>
        <w:snapToGrid w:val="0"/>
        <w:spacing w:line="590" w:lineRule="exact"/>
        <w:ind w:firstLine="640"/>
        <w:rPr>
          <w:rFonts w:hint="eastAsia" w:ascii="仿宋" w:hAnsi="仿宋" w:eastAsia="仿宋" w:cs="仿宋"/>
          <w:color w:val="auto"/>
          <w:sz w:val="32"/>
          <w:szCs w:val="32"/>
        </w:rPr>
      </w:pPr>
      <w:r>
        <w:rPr>
          <w:rFonts w:hint="eastAsia" w:ascii="仿宋" w:hAnsi="仿宋" w:eastAsia="仿宋" w:cs="仿宋"/>
          <w:b/>
          <w:bCs/>
          <w:color w:val="auto"/>
          <w:sz w:val="32"/>
          <w:szCs w:val="32"/>
        </w:rPr>
        <w:t>1</w:t>
      </w:r>
      <w:r>
        <w:rPr>
          <w:rFonts w:hint="eastAsia" w:ascii="仿宋" w:hAnsi="仿宋" w:eastAsia="仿宋" w:cs="仿宋"/>
          <w:b/>
          <w:bCs/>
          <w:color w:val="auto"/>
          <w:sz w:val="32"/>
          <w:szCs w:val="32"/>
          <w:lang w:val="en-US" w:eastAsia="zh-CN"/>
        </w:rPr>
        <w:t>.</w:t>
      </w:r>
      <w:r>
        <w:rPr>
          <w:rFonts w:hint="eastAsia" w:ascii="仿宋" w:hAnsi="仿宋" w:eastAsia="仿宋" w:cs="仿宋"/>
          <w:b/>
          <w:bCs/>
          <w:color w:val="auto"/>
          <w:sz w:val="32"/>
          <w:szCs w:val="32"/>
        </w:rPr>
        <w:t>深开沟深施肥技术。</w:t>
      </w:r>
      <w:r>
        <w:rPr>
          <w:rFonts w:hint="eastAsia" w:ascii="仿宋" w:hAnsi="仿宋" w:eastAsia="仿宋" w:cs="仿宋"/>
          <w:color w:val="auto"/>
          <w:sz w:val="32"/>
          <w:szCs w:val="32"/>
        </w:rPr>
        <w:t>按结构组合、功能联合、性能综合合设计，将开沟机和施肥（底肥）装置组合式设计，施肥装置采用刮板式连续排肥，大圆盘结构下箱箱，装肥多，降低人工上肥高度，减少辅助用工，液压马达驱动排肥，精准控肥，互联网+技术，监控开沟深度，有利提高开沟深度稳定性，与传统犁开沟相比深10cm，开沟和施底肥肥功能联合，工效提高30%，大大降低施肥劳动强度，也提高了香蕉底肥利用率，达到蕉地保水保肥，提高香蕉抗倒伏能力。</w:t>
      </w:r>
    </w:p>
    <w:p>
      <w:pPr>
        <w:keepNext w:val="0"/>
        <w:keepLines w:val="0"/>
        <w:pageBreakBefore w:val="0"/>
        <w:wordWrap/>
        <w:topLinePunct w:val="0"/>
        <w:bidi w:val="0"/>
        <w:snapToGrid w:val="0"/>
        <w:spacing w:line="590" w:lineRule="exact"/>
        <w:ind w:firstLine="640"/>
        <w:rPr>
          <w:rFonts w:hint="eastAsia" w:ascii="仿宋" w:hAnsi="仿宋" w:eastAsia="仿宋" w:cs="仿宋"/>
          <w:color w:val="auto"/>
          <w:sz w:val="32"/>
          <w:szCs w:val="32"/>
        </w:rPr>
      </w:pPr>
      <w:r>
        <w:rPr>
          <w:rFonts w:hint="eastAsia" w:ascii="仿宋" w:hAnsi="仿宋" w:eastAsia="仿宋" w:cs="仿宋"/>
          <w:b/>
          <w:bCs/>
          <w:color w:val="auto"/>
          <w:sz w:val="32"/>
          <w:szCs w:val="32"/>
        </w:rPr>
        <w:t>2</w:t>
      </w:r>
      <w:r>
        <w:rPr>
          <w:rFonts w:hint="eastAsia" w:ascii="仿宋" w:hAnsi="仿宋" w:eastAsia="仿宋" w:cs="仿宋"/>
          <w:b/>
          <w:bCs/>
          <w:color w:val="auto"/>
          <w:sz w:val="32"/>
          <w:szCs w:val="32"/>
          <w:lang w:val="en-US" w:eastAsia="zh-CN"/>
        </w:rPr>
        <w:t>.</w:t>
      </w:r>
      <w:r>
        <w:rPr>
          <w:rFonts w:hint="eastAsia" w:ascii="仿宋" w:hAnsi="仿宋" w:eastAsia="仿宋" w:cs="仿宋"/>
          <w:b/>
          <w:bCs/>
          <w:color w:val="auto"/>
          <w:sz w:val="32"/>
          <w:szCs w:val="32"/>
        </w:rPr>
        <w:t>香蕉智能化采收转运技术。</w:t>
      </w:r>
      <w:r>
        <w:rPr>
          <w:rFonts w:hint="eastAsia" w:ascii="仿宋" w:hAnsi="仿宋" w:eastAsia="仿宋" w:cs="仿宋"/>
          <w:color w:val="auto"/>
          <w:sz w:val="32"/>
          <w:szCs w:val="32"/>
        </w:rPr>
        <w:t>根据目标视觉感知规划顺序，基于多源信息主动感知目标，给后续最优采摘点计算果实生长姿态、被遮挡程度以及防撞包围体等提供目标分割信息。建立最优采摘点计算模型，进行果实采摘与否的视觉判断，确定可摘目标采摘点的视觉计算方法，最终建立果串的机械手视觉精细感知与采摘决策知识模型。创新研制的3H香蕉智能化田间采收转运装备，由发动机、高通过性底盘、传动系统、液压系统、操纵系统、制动系统、过载保护装置、立体视觉识别系统、高自由度果穗仿形剪切机构、自适弹性夹持装置、伸缩性吊装带、360°旋转操纵平台、自动夹持吊挂转换装置、轨道吊挂式果实仓、自卸清仓装置等模块组成。</w:t>
      </w:r>
    </w:p>
    <w:p>
      <w:pPr>
        <w:keepNext w:val="0"/>
        <w:keepLines w:val="0"/>
        <w:pageBreakBefore w:val="0"/>
        <w:wordWrap/>
        <w:topLinePunct w:val="0"/>
        <w:bidi w:val="0"/>
        <w:snapToGrid w:val="0"/>
        <w:spacing w:line="590" w:lineRule="exact"/>
        <w:ind w:firstLine="640"/>
        <w:rPr>
          <w:rFonts w:hint="eastAsia" w:ascii="仿宋" w:hAnsi="仿宋" w:eastAsia="仿宋" w:cs="仿宋"/>
          <w:color w:val="auto"/>
          <w:sz w:val="32"/>
          <w:szCs w:val="32"/>
        </w:rPr>
      </w:pPr>
      <w:r>
        <w:rPr>
          <w:rFonts w:hint="eastAsia" w:ascii="仿宋" w:hAnsi="仿宋" w:eastAsia="仿宋" w:cs="仿宋"/>
          <w:b/>
          <w:bCs/>
          <w:color w:val="auto"/>
          <w:sz w:val="32"/>
          <w:szCs w:val="32"/>
        </w:rPr>
        <w:t>3</w:t>
      </w:r>
      <w:r>
        <w:rPr>
          <w:rFonts w:hint="eastAsia" w:ascii="仿宋" w:hAnsi="仿宋" w:eastAsia="仿宋" w:cs="仿宋"/>
          <w:b/>
          <w:bCs/>
          <w:color w:val="auto"/>
          <w:sz w:val="32"/>
          <w:szCs w:val="32"/>
          <w:lang w:val="en-US" w:eastAsia="zh-CN"/>
        </w:rPr>
        <w:t>.</w:t>
      </w:r>
      <w:r>
        <w:rPr>
          <w:rFonts w:hint="eastAsia" w:ascii="仿宋" w:hAnsi="仿宋" w:eastAsia="仿宋" w:cs="仿宋"/>
          <w:b/>
          <w:bCs/>
          <w:color w:val="auto"/>
          <w:sz w:val="32"/>
          <w:szCs w:val="32"/>
        </w:rPr>
        <w:t>1LH系列深耕犁</w:t>
      </w:r>
      <w:r>
        <w:rPr>
          <w:rFonts w:hint="eastAsia" w:ascii="仿宋" w:hAnsi="仿宋" w:eastAsia="仿宋" w:cs="仿宋"/>
          <w:b/>
          <w:bCs/>
          <w:color w:val="auto"/>
          <w:sz w:val="32"/>
          <w:szCs w:val="32"/>
          <w:lang w:val="zh-CN"/>
        </w:rPr>
        <w:t>。</w:t>
      </w:r>
      <w:r>
        <w:rPr>
          <w:rFonts w:hint="eastAsia" w:ascii="仿宋" w:hAnsi="仿宋" w:eastAsia="仿宋" w:cs="仿宋"/>
          <w:color w:val="auto"/>
          <w:sz w:val="32"/>
          <w:szCs w:val="32"/>
        </w:rPr>
        <w:t>区内香蕉果园大部分耕层浅薄、水土流失严重、土壤结构差、通气性差、有机质含量低，采用传统作物耕整地技术（耕深≤30cm），耕作层之下形成了坚硬的犁底层。这既影响了土壤水分的入渗、造成土壤保水保肥、供水供肥能力恶化，也严重地影响了香蕉根系下扎，使香蕉吸收营养的土壤体积大为减少，容易出现成片倒伏现象。传统的犁和圆盘耙阻力大、易粘连，导致耕地机械动力损失大、油耗高，大大加剧了用工成本。为减少工作阻力提高工效，优化1LH系列深耕犁，基于浅翻和局部深松技术，开展工作运动过程模拟和仿真分析，对各参数进行正交试验和总结分折，优化犁头和机架等关键部件，耕深稳定性系数由原来的90%提高到93%，工作幅宽保证不变，油耗不增加。配合智能化农机信息化监控系统，可远程实时监控机具深松深度、深松作业面积等信息，实现深松信息化监控作业。优化1LH系列深耕犁的耕深达50cm，比传统翻耕犁提高20cm。</w:t>
      </w:r>
    </w:p>
    <w:tbl>
      <w:tblPr>
        <w:tblStyle w:val="16"/>
        <w:tblW w:w="978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202"/>
        <w:gridCol w:w="3327"/>
        <w:gridCol w:w="32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8" w:hRule="atLeast"/>
          <w:jc w:val="center"/>
        </w:trPr>
        <w:tc>
          <w:tcPr>
            <w:tcW w:w="3202" w:type="dxa"/>
            <w:tcBorders>
              <w:top w:val="nil"/>
              <w:left w:val="nil"/>
              <w:bottom w:val="nil"/>
              <w:right w:val="nil"/>
            </w:tcBorders>
            <w:vAlign w:val="center"/>
          </w:tcPr>
          <w:p>
            <w:pPr>
              <w:keepNext w:val="0"/>
              <w:keepLines w:val="0"/>
              <w:pageBreakBefore w:val="0"/>
              <w:widowControl/>
              <w:wordWrap/>
              <w:topLinePunct w:val="0"/>
              <w:bidi w:val="0"/>
              <w:snapToGrid w:val="0"/>
              <w:spacing w:line="590" w:lineRule="exact"/>
              <w:jc w:val="both"/>
              <w:rPr>
                <w:rFonts w:hint="eastAsia" w:ascii="仿宋" w:hAnsi="仿宋" w:eastAsia="仿宋" w:cs="仿宋"/>
                <w:b/>
                <w:color w:val="auto"/>
                <w:kern w:val="0"/>
                <w:sz w:val="32"/>
                <w:szCs w:val="32"/>
              </w:rPr>
            </w:pPr>
            <w:r>
              <w:rPr>
                <w:rFonts w:hint="eastAsia" w:ascii="仿宋" w:hAnsi="仿宋" w:eastAsia="仿宋" w:cs="仿宋"/>
                <w:b/>
                <w:color w:val="auto"/>
                <w:kern w:val="0"/>
                <w:sz w:val="32"/>
                <w:szCs w:val="32"/>
              </w:rPr>
              <w:pict>
                <v:shape id="图片 173" o:spid="_x0000_s1134" o:spt="75" alt="微信图片_20230201085037" type="#_x0000_t75" style="position:absolute;left:0pt;margin-left:-1.75pt;margin-top:16.75pt;height:112.7pt;width:150.3pt;mso-wrap-distance-bottom:0pt;mso-wrap-distance-top:0pt;z-index:251762688;mso-width-relative:page;mso-height-relative:page;" filled="f" o:preferrelative="t" stroked="f" coordsize="21600,21600">
                  <v:path/>
                  <v:fill on="f" focussize="0,0"/>
                  <v:stroke on="f"/>
                  <v:imagedata r:id="rId113" o:title=""/>
                  <o:lock v:ext="edit" aspectratio="t"/>
                  <w10:wrap type="topAndBottom"/>
                </v:shape>
              </w:pict>
            </w:r>
          </w:p>
        </w:tc>
        <w:tc>
          <w:tcPr>
            <w:tcW w:w="3327" w:type="dxa"/>
            <w:tcBorders>
              <w:top w:val="nil"/>
              <w:left w:val="nil"/>
              <w:bottom w:val="nil"/>
              <w:right w:val="nil"/>
            </w:tcBorders>
            <w:vAlign w:val="center"/>
          </w:tcPr>
          <w:p>
            <w:pPr>
              <w:keepNext w:val="0"/>
              <w:keepLines w:val="0"/>
              <w:pageBreakBefore w:val="0"/>
              <w:widowControl/>
              <w:wordWrap/>
              <w:topLinePunct w:val="0"/>
              <w:bidi w:val="0"/>
              <w:adjustRightInd w:val="0"/>
              <w:snapToGrid w:val="0"/>
              <w:spacing w:line="590" w:lineRule="exact"/>
              <w:jc w:val="both"/>
              <w:rPr>
                <w:rFonts w:hint="eastAsia" w:ascii="仿宋" w:hAnsi="仿宋" w:eastAsia="仿宋" w:cs="仿宋"/>
                <w:color w:val="auto"/>
                <w:sz w:val="32"/>
                <w:szCs w:val="32"/>
              </w:rPr>
            </w:pPr>
            <w:r>
              <w:rPr>
                <w:rFonts w:hint="eastAsia" w:ascii="仿宋" w:hAnsi="仿宋" w:eastAsia="仿宋" w:cs="仿宋"/>
                <w:b/>
                <w:color w:val="auto"/>
                <w:kern w:val="0"/>
                <w:sz w:val="32"/>
                <w:szCs w:val="32"/>
              </w:rPr>
              <w:pict>
                <v:shape id="图片 132" o:spid="_x0000_s1135" o:spt="75" alt="de3a09508ca9625f43b97c171e0e411" type="#_x0000_t75" style="position:absolute;left:0pt;margin-left:0.7pt;margin-top:15.6pt;height:116.35pt;width:155.1pt;mso-wrap-distance-bottom:0pt;mso-wrap-distance-top:0pt;z-index:251763712;mso-width-relative:page;mso-height-relative:page;" filled="f" o:preferrelative="t" stroked="f" coordsize="21600,21600">
                  <v:path/>
                  <v:fill on="f" focussize="0,0"/>
                  <v:stroke on="f"/>
                  <v:imagedata r:id="rId114" o:title=""/>
                  <o:lock v:ext="edit" aspectratio="t"/>
                  <w10:wrap type="topAndBottom"/>
                </v:shape>
              </w:pict>
            </w:r>
          </w:p>
        </w:tc>
        <w:tc>
          <w:tcPr>
            <w:tcW w:w="3260" w:type="dxa"/>
            <w:tcBorders>
              <w:top w:val="nil"/>
              <w:left w:val="nil"/>
              <w:bottom w:val="nil"/>
              <w:right w:val="nil"/>
            </w:tcBorders>
            <w:vAlign w:val="center"/>
          </w:tcPr>
          <w:p>
            <w:pPr>
              <w:keepNext w:val="0"/>
              <w:keepLines w:val="0"/>
              <w:pageBreakBefore w:val="0"/>
              <w:widowControl/>
              <w:wordWrap/>
              <w:topLinePunct w:val="0"/>
              <w:bidi w:val="0"/>
              <w:adjustRightInd w:val="0"/>
              <w:snapToGrid w:val="0"/>
              <w:spacing w:line="590" w:lineRule="exact"/>
              <w:jc w:val="both"/>
              <w:rPr>
                <w:rFonts w:hint="eastAsia" w:ascii="仿宋" w:hAnsi="仿宋" w:eastAsia="仿宋" w:cs="仿宋"/>
                <w:color w:val="auto"/>
                <w:sz w:val="32"/>
                <w:szCs w:val="32"/>
              </w:rPr>
            </w:pPr>
            <w:r>
              <w:rPr>
                <w:rFonts w:hint="eastAsia" w:ascii="仿宋" w:hAnsi="仿宋" w:eastAsia="仿宋" w:cs="仿宋"/>
                <w:color w:val="auto"/>
                <w:sz w:val="32"/>
                <w:szCs w:val="32"/>
              </w:rPr>
              <w:pict>
                <v:shape id="_x0000_s1136" o:spid="_x0000_s1136" o:spt="75" type="#_x0000_t75" style="position:absolute;left:0pt;margin-left:-3pt;margin-top:15.55pt;height:111.8pt;width:151.85pt;mso-wrap-distance-bottom:0pt;mso-wrap-distance-top:0pt;z-index:251764736;mso-width-relative:page;mso-height-relative:page;" filled="f" o:preferrelative="t" stroked="f" coordsize="21600,21600">
                  <v:path/>
                  <v:fill on="f" focussize="0,0"/>
                  <v:stroke on="f"/>
                  <v:imagedata r:id="rId115" o:title=""/>
                  <o:lock v:ext="edit" aspectratio="t"/>
                  <w10:wrap type="topAndBottom"/>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8" w:hRule="atLeast"/>
          <w:jc w:val="center"/>
        </w:trPr>
        <w:tc>
          <w:tcPr>
            <w:tcW w:w="3202" w:type="dxa"/>
            <w:tcBorders>
              <w:top w:val="nil"/>
              <w:left w:val="nil"/>
              <w:bottom w:val="nil"/>
              <w:right w:val="nil"/>
            </w:tcBorders>
            <w:vAlign w:val="center"/>
          </w:tcPr>
          <w:p>
            <w:pPr>
              <w:keepNext w:val="0"/>
              <w:keepLines w:val="0"/>
              <w:pageBreakBefore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topLinePunct w:val="0"/>
              <w:bidi w:val="0"/>
              <w:snapToGrid w:val="0"/>
              <w:spacing w:line="590" w:lineRule="exact"/>
              <w:jc w:val="center"/>
              <w:rPr>
                <w:rFonts w:hint="eastAsia" w:ascii="仿宋" w:hAnsi="仿宋" w:eastAsia="仿宋" w:cs="仿宋"/>
                <w:b/>
                <w:color w:val="auto"/>
                <w:sz w:val="32"/>
                <w:szCs w:val="32"/>
              </w:rPr>
            </w:pPr>
            <w:r>
              <w:rPr>
                <w:rFonts w:hint="eastAsia" w:ascii="仿宋" w:hAnsi="仿宋" w:eastAsia="仿宋" w:cs="仿宋"/>
                <w:b/>
                <w:color w:val="auto"/>
                <w:sz w:val="32"/>
                <w:szCs w:val="32"/>
              </w:rPr>
              <w:t>香蕉转运车</w:t>
            </w:r>
          </w:p>
        </w:tc>
        <w:tc>
          <w:tcPr>
            <w:tcW w:w="3327" w:type="dxa"/>
            <w:tcBorders>
              <w:top w:val="nil"/>
              <w:left w:val="nil"/>
              <w:bottom w:val="nil"/>
              <w:right w:val="nil"/>
            </w:tcBorders>
            <w:vAlign w:val="center"/>
          </w:tcPr>
          <w:p>
            <w:pPr>
              <w:keepNext w:val="0"/>
              <w:keepLines w:val="0"/>
              <w:pageBreakBefore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topLinePunct w:val="0"/>
              <w:bidi w:val="0"/>
              <w:snapToGrid w:val="0"/>
              <w:spacing w:line="590" w:lineRule="exact"/>
              <w:jc w:val="center"/>
              <w:rPr>
                <w:rFonts w:hint="eastAsia" w:ascii="仿宋" w:hAnsi="仿宋" w:eastAsia="仿宋" w:cs="仿宋"/>
                <w:b/>
                <w:color w:val="auto"/>
                <w:sz w:val="32"/>
                <w:szCs w:val="32"/>
              </w:rPr>
            </w:pPr>
            <w:r>
              <w:rPr>
                <w:rFonts w:hint="eastAsia" w:ascii="仿宋" w:hAnsi="仿宋" w:eastAsia="仿宋" w:cs="仿宋"/>
                <w:b/>
                <w:color w:val="auto"/>
                <w:sz w:val="32"/>
                <w:szCs w:val="32"/>
              </w:rPr>
              <w:t>深开沟施肥机</w:t>
            </w:r>
          </w:p>
        </w:tc>
        <w:tc>
          <w:tcPr>
            <w:tcW w:w="3260" w:type="dxa"/>
            <w:tcBorders>
              <w:top w:val="nil"/>
              <w:left w:val="nil"/>
              <w:bottom w:val="nil"/>
              <w:right w:val="nil"/>
            </w:tcBorders>
            <w:vAlign w:val="center"/>
          </w:tcPr>
          <w:p>
            <w:pPr>
              <w:keepNext w:val="0"/>
              <w:keepLines w:val="0"/>
              <w:pageBreakBefore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topLinePunct w:val="0"/>
              <w:bidi w:val="0"/>
              <w:snapToGrid w:val="0"/>
              <w:spacing w:line="590" w:lineRule="exact"/>
              <w:jc w:val="center"/>
              <w:rPr>
                <w:rFonts w:hint="eastAsia" w:ascii="仿宋" w:hAnsi="仿宋" w:eastAsia="仿宋" w:cs="仿宋"/>
                <w:b/>
                <w:color w:val="auto"/>
                <w:sz w:val="32"/>
                <w:szCs w:val="32"/>
              </w:rPr>
            </w:pPr>
            <w:r>
              <w:rPr>
                <w:rFonts w:hint="eastAsia" w:ascii="仿宋" w:hAnsi="仿宋" w:eastAsia="仿宋" w:cs="仿宋"/>
                <w:b/>
                <w:color w:val="auto"/>
                <w:sz w:val="32"/>
                <w:szCs w:val="32"/>
              </w:rPr>
              <w:t>远程实时监控机具</w:t>
            </w:r>
          </w:p>
        </w:tc>
      </w:tr>
    </w:tbl>
    <w:p>
      <w:pPr>
        <w:keepNext w:val="0"/>
        <w:keepLines w:val="0"/>
        <w:pageBreakBefore w:val="0"/>
        <w:wordWrap/>
        <w:topLinePunct w:val="0"/>
        <w:bidi w:val="0"/>
        <w:snapToGrid w:val="0"/>
        <w:spacing w:line="590" w:lineRule="exact"/>
        <w:ind w:firstLine="640"/>
        <w:rPr>
          <w:rFonts w:hint="eastAsia" w:ascii="仿宋" w:hAnsi="仿宋" w:eastAsia="仿宋" w:cs="仿宋"/>
          <w:color w:val="auto"/>
          <w:sz w:val="32"/>
          <w:szCs w:val="32"/>
        </w:rPr>
      </w:pPr>
      <w:r>
        <w:rPr>
          <w:rFonts w:hint="eastAsia" w:ascii="仿宋" w:hAnsi="仿宋" w:eastAsia="仿宋" w:cs="仿宋"/>
          <w:b/>
          <w:bCs/>
          <w:color w:val="auto"/>
          <w:sz w:val="32"/>
          <w:szCs w:val="32"/>
        </w:rPr>
        <w:t>4</w:t>
      </w:r>
      <w:r>
        <w:rPr>
          <w:rFonts w:hint="eastAsia" w:ascii="仿宋" w:hAnsi="仿宋" w:eastAsia="仿宋" w:cs="仿宋"/>
          <w:b/>
          <w:bCs/>
          <w:color w:val="auto"/>
          <w:sz w:val="32"/>
          <w:szCs w:val="32"/>
          <w:lang w:val="en-US" w:eastAsia="zh-CN"/>
        </w:rPr>
        <w:t>.</w:t>
      </w:r>
      <w:r>
        <w:rPr>
          <w:rFonts w:hint="eastAsia" w:ascii="仿宋" w:hAnsi="仿宋" w:eastAsia="仿宋" w:cs="仿宋"/>
          <w:b/>
          <w:bCs/>
          <w:color w:val="auto"/>
          <w:sz w:val="32"/>
          <w:szCs w:val="32"/>
        </w:rPr>
        <w:t>1SG系列深松旋耕联合作业机。</w:t>
      </w:r>
      <w:r>
        <w:rPr>
          <w:rFonts w:hint="eastAsia" w:ascii="仿宋" w:hAnsi="仿宋" w:eastAsia="仿宋" w:cs="仿宋"/>
          <w:color w:val="auto"/>
          <w:sz w:val="32"/>
          <w:szCs w:val="32"/>
        </w:rPr>
        <w:t>为打破犁底层，有效改善土壤结构，提高土壤蓄水抗旱的能力，改进1SG系列深松旋耕联合作业机，基于粘性土壤、蕉叶和茎杆多等复杂条件，旋耕机拟采用加强加强型旋耕刀，机架框架式加强型，深松齿按减阻减堵的陡峭式宽度35cm改为50cm，减少塞堵减少阻力，提高有效工作时间20%，工效从原来4.0亩/小时提高到4.3亩/小时，提高8%，降低整机作业阻力8%。</w:t>
      </w:r>
    </w:p>
    <w:tbl>
      <w:tblPr>
        <w:tblStyle w:val="16"/>
        <w:tblW w:w="996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20"/>
        <w:gridCol w:w="3320"/>
        <w:gridCol w:w="33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65" w:hRule="atLeast"/>
          <w:jc w:val="center"/>
        </w:trPr>
        <w:tc>
          <w:tcPr>
            <w:tcW w:w="3320" w:type="dxa"/>
            <w:tcBorders>
              <w:top w:val="nil"/>
              <w:left w:val="nil"/>
              <w:bottom w:val="nil"/>
              <w:right w:val="nil"/>
            </w:tcBorders>
            <w:vAlign w:val="center"/>
          </w:tcPr>
          <w:p>
            <w:pPr>
              <w:keepNext w:val="0"/>
              <w:keepLines w:val="0"/>
              <w:pageBreakBefore w:val="0"/>
              <w:widowControl/>
              <w:wordWrap/>
              <w:topLinePunct w:val="0"/>
              <w:bidi w:val="0"/>
              <w:adjustRightInd w:val="0"/>
              <w:snapToGrid w:val="0"/>
              <w:spacing w:line="590" w:lineRule="exact"/>
              <w:jc w:val="both"/>
              <w:rPr>
                <w:rFonts w:hint="eastAsia" w:ascii="仿宋" w:hAnsi="仿宋" w:eastAsia="仿宋" w:cs="仿宋"/>
                <w:color w:val="auto"/>
                <w:kern w:val="0"/>
                <w:sz w:val="32"/>
                <w:szCs w:val="32"/>
              </w:rPr>
            </w:pPr>
            <w:r>
              <w:rPr>
                <w:rFonts w:hint="eastAsia" w:ascii="仿宋" w:hAnsi="仿宋" w:eastAsia="仿宋" w:cs="仿宋"/>
                <w:b/>
                <w:color w:val="auto"/>
                <w:kern w:val="0"/>
                <w:sz w:val="32"/>
                <w:szCs w:val="32"/>
              </w:rPr>
              <w:pict>
                <v:shape id="图片 134" o:spid="_x0000_s1137" o:spt="75" alt="15c0449a8a40311a8600a984f35a180" type="#_x0000_t75" style="position:absolute;left:0pt;margin-left:4.1pt;margin-top:-54.1pt;height:109.2pt;width:145.6pt;mso-wrap-distance-bottom:0pt;mso-wrap-distance-top:0pt;z-index:251765760;mso-width-relative:page;mso-height-relative:page;" filled="f" o:preferrelative="t" stroked="f" coordsize="21600,21600">
                  <v:path/>
                  <v:fill on="f" focussize="0,0"/>
                  <v:stroke on="f"/>
                  <v:imagedata r:id="rId116" o:title=""/>
                  <o:lock v:ext="edit" aspectratio="t"/>
                  <w10:wrap type="topAndBottom"/>
                </v:shape>
              </w:pict>
            </w:r>
          </w:p>
        </w:tc>
        <w:tc>
          <w:tcPr>
            <w:tcW w:w="3320" w:type="dxa"/>
            <w:tcBorders>
              <w:top w:val="nil"/>
              <w:left w:val="nil"/>
              <w:bottom w:val="nil"/>
              <w:right w:val="nil"/>
            </w:tcBorders>
            <w:vAlign w:val="center"/>
          </w:tcPr>
          <w:p>
            <w:pPr>
              <w:keepNext w:val="0"/>
              <w:keepLines w:val="0"/>
              <w:pageBreakBefore w:val="0"/>
              <w:widowControl/>
              <w:wordWrap/>
              <w:topLinePunct w:val="0"/>
              <w:bidi w:val="0"/>
              <w:adjustRightInd w:val="0"/>
              <w:snapToGrid w:val="0"/>
              <w:spacing w:line="590" w:lineRule="exact"/>
              <w:jc w:val="both"/>
              <w:rPr>
                <w:rFonts w:hint="eastAsia" w:ascii="仿宋" w:hAnsi="仿宋" w:eastAsia="仿宋" w:cs="仿宋"/>
                <w:color w:val="auto"/>
                <w:kern w:val="0"/>
                <w:sz w:val="32"/>
                <w:szCs w:val="32"/>
              </w:rPr>
            </w:pPr>
            <w:r>
              <w:rPr>
                <w:rFonts w:hint="eastAsia" w:ascii="仿宋" w:hAnsi="仿宋" w:eastAsia="仿宋" w:cs="仿宋"/>
                <w:color w:val="auto"/>
                <w:sz w:val="32"/>
                <w:szCs w:val="32"/>
              </w:rPr>
              <w:pict>
                <v:shape id="图片 6" o:spid="_x0000_s1138" o:spt="75" type="#_x0000_t75" style="position:absolute;left:0pt;margin-left:2.65pt;margin-top:1.8pt;height:117.45pt;width:154.5pt;mso-wrap-distance-bottom:0pt;mso-wrap-distance-top:0pt;z-index:251766784;mso-width-relative:page;mso-height-relative:page;" filled="f" o:preferrelative="t" stroked="f" coordsize="21600,21600">
                  <v:path/>
                  <v:fill on="f" focussize="0,0"/>
                  <v:stroke on="f"/>
                  <v:imagedata r:id="rId117" cropright="8792f" o:title=""/>
                  <o:lock v:ext="edit" aspectratio="t"/>
                  <w10:wrap type="topAndBottom"/>
                </v:shape>
              </w:pict>
            </w:r>
          </w:p>
        </w:tc>
        <w:tc>
          <w:tcPr>
            <w:tcW w:w="3322" w:type="dxa"/>
            <w:tcBorders>
              <w:top w:val="nil"/>
              <w:left w:val="nil"/>
              <w:bottom w:val="nil"/>
              <w:right w:val="nil"/>
            </w:tcBorders>
            <w:vAlign w:val="center"/>
          </w:tcPr>
          <w:p>
            <w:pPr>
              <w:keepNext w:val="0"/>
              <w:keepLines w:val="0"/>
              <w:pageBreakBefore w:val="0"/>
              <w:widowControl/>
              <w:wordWrap/>
              <w:topLinePunct w:val="0"/>
              <w:bidi w:val="0"/>
              <w:adjustRightInd w:val="0"/>
              <w:snapToGrid w:val="0"/>
              <w:spacing w:line="590" w:lineRule="exact"/>
              <w:jc w:val="both"/>
              <w:rPr>
                <w:rFonts w:hint="eastAsia" w:ascii="仿宋" w:hAnsi="仿宋" w:eastAsia="仿宋" w:cs="仿宋"/>
                <w:color w:val="auto"/>
                <w:kern w:val="0"/>
                <w:sz w:val="32"/>
                <w:szCs w:val="32"/>
              </w:rPr>
            </w:pPr>
            <w:r>
              <w:rPr>
                <w:rFonts w:hint="eastAsia" w:ascii="仿宋" w:hAnsi="仿宋" w:eastAsia="仿宋" w:cs="仿宋"/>
                <w:color w:val="auto"/>
                <w:sz w:val="32"/>
                <w:szCs w:val="32"/>
              </w:rPr>
              <w:pict>
                <v:shape id="_x0000_s1139" o:spid="_x0000_s1139" o:spt="75" type="#_x0000_t75" style="position:absolute;left:0pt;margin-left:0.55pt;margin-top:1.2pt;height:119.45pt;width:159.45pt;mso-wrap-distance-bottom:0pt;mso-wrap-distance-top:0pt;z-index:251767808;mso-width-relative:page;mso-height-relative:page;" filled="f" o:preferrelative="t" stroked="f" coordsize="21600,21600">
                  <v:path/>
                  <v:fill on="f" focussize="0,0"/>
                  <v:stroke on="f"/>
                  <v:imagedata r:id="rId118" o:title=""/>
                  <o:lock v:ext="edit" aspectratio="t"/>
                  <w10:wrap type="topAndBottom"/>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8" w:hRule="atLeast"/>
          <w:jc w:val="center"/>
        </w:trPr>
        <w:tc>
          <w:tcPr>
            <w:tcW w:w="9962" w:type="dxa"/>
            <w:gridSpan w:val="3"/>
            <w:tcBorders>
              <w:top w:val="nil"/>
              <w:left w:val="nil"/>
              <w:bottom w:val="nil"/>
              <w:right w:val="nil"/>
            </w:tcBorders>
            <w:vAlign w:val="center"/>
          </w:tcPr>
          <w:tbl>
            <w:tblPr>
              <w:tblStyle w:val="16"/>
              <w:tblW w:w="978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263"/>
              <w:gridCol w:w="3263"/>
              <w:gridCol w:w="326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8" w:hRule="atLeast"/>
                <w:jc w:val="center"/>
              </w:trPr>
              <w:tc>
                <w:tcPr>
                  <w:tcW w:w="3263" w:type="dxa"/>
                  <w:tcBorders>
                    <w:top w:val="nil"/>
                    <w:left w:val="nil"/>
                    <w:bottom w:val="nil"/>
                    <w:right w:val="nil"/>
                  </w:tcBorders>
                  <w:vAlign w:val="center"/>
                </w:tcPr>
                <w:p>
                  <w:pPr>
                    <w:keepNext w:val="0"/>
                    <w:keepLines w:val="0"/>
                    <w:pageBreakBefore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topLinePunct w:val="0"/>
                    <w:bidi w:val="0"/>
                    <w:snapToGrid w:val="0"/>
                    <w:spacing w:line="590" w:lineRule="exact"/>
                    <w:jc w:val="center"/>
                    <w:rPr>
                      <w:rFonts w:hint="eastAsia" w:ascii="仿宋" w:hAnsi="仿宋" w:eastAsia="仿宋" w:cs="仿宋"/>
                      <w:b/>
                      <w:color w:val="auto"/>
                      <w:sz w:val="32"/>
                      <w:szCs w:val="32"/>
                    </w:rPr>
                  </w:pPr>
                  <w:r>
                    <w:rPr>
                      <w:rFonts w:hint="eastAsia" w:ascii="仿宋" w:hAnsi="仿宋" w:eastAsia="仿宋" w:cs="仿宋"/>
                      <w:b/>
                      <w:color w:val="auto"/>
                      <w:sz w:val="32"/>
                      <w:szCs w:val="32"/>
                    </w:rPr>
                    <w:t>香蕉深耕犁</w:t>
                  </w:r>
                </w:p>
              </w:tc>
              <w:tc>
                <w:tcPr>
                  <w:tcW w:w="3263" w:type="dxa"/>
                  <w:tcBorders>
                    <w:top w:val="nil"/>
                    <w:left w:val="nil"/>
                    <w:bottom w:val="nil"/>
                    <w:right w:val="nil"/>
                  </w:tcBorders>
                  <w:vAlign w:val="center"/>
                </w:tcPr>
                <w:p>
                  <w:pPr>
                    <w:keepNext w:val="0"/>
                    <w:keepLines w:val="0"/>
                    <w:pageBreakBefore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topLinePunct w:val="0"/>
                    <w:bidi w:val="0"/>
                    <w:snapToGrid w:val="0"/>
                    <w:spacing w:line="590" w:lineRule="exact"/>
                    <w:jc w:val="center"/>
                    <w:rPr>
                      <w:rFonts w:hint="eastAsia" w:ascii="仿宋" w:hAnsi="仿宋" w:eastAsia="仿宋" w:cs="仿宋"/>
                      <w:b/>
                      <w:color w:val="auto"/>
                      <w:sz w:val="32"/>
                      <w:szCs w:val="32"/>
                    </w:rPr>
                  </w:pPr>
                  <w:r>
                    <w:rPr>
                      <w:rFonts w:hint="eastAsia" w:ascii="仿宋" w:hAnsi="仿宋" w:eastAsia="仿宋" w:cs="仿宋"/>
                      <w:b/>
                      <w:color w:val="auto"/>
                      <w:sz w:val="32"/>
                      <w:szCs w:val="32"/>
                    </w:rPr>
                    <w:t>深松整地机</w:t>
                  </w:r>
                </w:p>
              </w:tc>
              <w:tc>
                <w:tcPr>
                  <w:tcW w:w="3263" w:type="dxa"/>
                  <w:tcBorders>
                    <w:top w:val="nil"/>
                    <w:left w:val="nil"/>
                    <w:bottom w:val="nil"/>
                    <w:right w:val="nil"/>
                  </w:tcBorders>
                  <w:vAlign w:val="center"/>
                </w:tcPr>
                <w:p>
                  <w:pPr>
                    <w:keepNext w:val="0"/>
                    <w:keepLines w:val="0"/>
                    <w:pageBreakBefore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topLinePunct w:val="0"/>
                    <w:bidi w:val="0"/>
                    <w:snapToGrid w:val="0"/>
                    <w:spacing w:line="590" w:lineRule="exact"/>
                    <w:jc w:val="center"/>
                    <w:rPr>
                      <w:rFonts w:hint="eastAsia" w:ascii="仿宋" w:hAnsi="仿宋" w:eastAsia="仿宋" w:cs="仿宋"/>
                      <w:b/>
                      <w:color w:val="auto"/>
                      <w:sz w:val="32"/>
                      <w:szCs w:val="32"/>
                    </w:rPr>
                  </w:pPr>
                  <w:r>
                    <w:rPr>
                      <w:rFonts w:hint="eastAsia" w:ascii="仿宋" w:hAnsi="仿宋" w:eastAsia="仿宋" w:cs="仿宋"/>
                      <w:b/>
                      <w:color w:val="auto"/>
                      <w:sz w:val="32"/>
                      <w:szCs w:val="32"/>
                    </w:rPr>
                    <w:t>香蕉粉碎还田机</w:t>
                  </w:r>
                </w:p>
              </w:tc>
            </w:tr>
          </w:tbl>
          <w:p>
            <w:pPr>
              <w:keepNext w:val="0"/>
              <w:keepLines w:val="0"/>
              <w:pageBreakBefore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topLinePunct w:val="0"/>
              <w:bidi w:val="0"/>
              <w:snapToGrid w:val="0"/>
              <w:spacing w:line="590" w:lineRule="exact"/>
              <w:jc w:val="center"/>
              <w:rPr>
                <w:rFonts w:hint="eastAsia" w:ascii="仿宋" w:hAnsi="仿宋" w:eastAsia="仿宋" w:cs="仿宋"/>
                <w:b/>
                <w:color w:val="auto"/>
                <w:kern w:val="0"/>
                <w:sz w:val="32"/>
                <w:szCs w:val="32"/>
              </w:rPr>
            </w:pPr>
          </w:p>
        </w:tc>
      </w:tr>
    </w:tbl>
    <w:p>
      <w:pPr>
        <w:keepNext w:val="0"/>
        <w:keepLines w:val="0"/>
        <w:pageBreakBefore w:val="0"/>
        <w:wordWrap/>
        <w:topLinePunct w:val="0"/>
        <w:bidi w:val="0"/>
        <w:snapToGrid w:val="0"/>
        <w:spacing w:line="590" w:lineRule="exact"/>
        <w:ind w:firstLine="640"/>
        <w:rPr>
          <w:rFonts w:hint="eastAsia" w:ascii="仿宋" w:hAnsi="仿宋" w:eastAsia="仿宋" w:cs="仿宋"/>
          <w:color w:val="auto"/>
          <w:sz w:val="32"/>
          <w:szCs w:val="32"/>
        </w:rPr>
      </w:pPr>
      <w:r>
        <w:rPr>
          <w:rFonts w:hint="eastAsia" w:ascii="仿宋" w:hAnsi="仿宋" w:eastAsia="仿宋" w:cs="仿宋"/>
          <w:b/>
          <w:bCs/>
          <w:color w:val="auto"/>
          <w:sz w:val="32"/>
          <w:szCs w:val="32"/>
        </w:rPr>
        <w:t>5</w:t>
      </w:r>
      <w:r>
        <w:rPr>
          <w:rFonts w:hint="eastAsia" w:ascii="仿宋" w:hAnsi="仿宋" w:eastAsia="仿宋" w:cs="仿宋"/>
          <w:b/>
          <w:bCs/>
          <w:color w:val="auto"/>
          <w:sz w:val="32"/>
          <w:szCs w:val="32"/>
          <w:lang w:val="en-US" w:eastAsia="zh-CN"/>
        </w:rPr>
        <w:t>.</w:t>
      </w:r>
      <w:r>
        <w:rPr>
          <w:rFonts w:hint="eastAsia" w:ascii="仿宋" w:hAnsi="仿宋" w:eastAsia="仿宋" w:cs="仿宋"/>
          <w:b/>
          <w:bCs/>
          <w:color w:val="auto"/>
          <w:sz w:val="32"/>
          <w:szCs w:val="32"/>
        </w:rPr>
        <w:t>1JR系列双轴粉碎还田机</w:t>
      </w:r>
      <w:r>
        <w:rPr>
          <w:rFonts w:hint="eastAsia" w:ascii="仿宋" w:hAnsi="仿宋" w:eastAsia="仿宋" w:cs="仿宋"/>
          <w:b/>
          <w:bCs/>
          <w:color w:val="auto"/>
          <w:sz w:val="32"/>
          <w:szCs w:val="32"/>
          <w:lang w:val="zh-CN"/>
        </w:rPr>
        <w:t>。</w:t>
      </w:r>
      <w:r>
        <w:rPr>
          <w:rFonts w:hint="eastAsia" w:ascii="仿宋" w:hAnsi="仿宋" w:eastAsia="仿宋" w:cs="仿宋"/>
          <w:color w:val="auto"/>
          <w:sz w:val="32"/>
          <w:szCs w:val="32"/>
        </w:rPr>
        <w:t>针对我区香蕉茎秆处理完全是原始的人工方式，任其自然腐烂，只有小部分碎化的残体还田作为肥料，大部分长纤维的茎秆只能作为垃圾清理出田等问题。开展香蕉茎秆处理还田机械化技术的研究，改进1JR系列双轴粉碎还田机，重点突破香蕉茎秆堵塞问题，提高适用性。创新优化设计后盖板和机架大梁等，传动变速箱变向逆向传动，重点标准件高标准选购和优化，转向地轮高标准轮胎减振结构，提高了可靠性，适应石头多地表高低不平的作业环境。优化后的机具，粉碎率达91%以上，与国内外同类机型相比，节能8%，效率提高25%。</w:t>
      </w:r>
    </w:p>
    <w:p>
      <w:pPr>
        <w:keepNext w:val="0"/>
        <w:keepLines w:val="0"/>
        <w:pageBreakBefore w:val="0"/>
        <w:wordWrap/>
        <w:topLinePunct w:val="0"/>
        <w:bidi w:val="0"/>
        <w:snapToGrid w:val="0"/>
        <w:spacing w:line="590" w:lineRule="exact"/>
        <w:ind w:firstLine="640"/>
        <w:rPr>
          <w:rFonts w:hint="eastAsia" w:ascii="仿宋" w:hAnsi="仿宋" w:eastAsia="仿宋" w:cs="仿宋"/>
          <w:color w:val="auto"/>
          <w:sz w:val="32"/>
          <w:szCs w:val="32"/>
        </w:rPr>
      </w:pPr>
      <w:r>
        <w:rPr>
          <w:rFonts w:hint="eastAsia" w:ascii="仿宋" w:hAnsi="仿宋" w:eastAsia="仿宋" w:cs="仿宋"/>
          <w:b/>
          <w:bCs/>
          <w:color w:val="auto"/>
          <w:sz w:val="32"/>
          <w:szCs w:val="32"/>
        </w:rPr>
        <w:t>6</w:t>
      </w:r>
      <w:r>
        <w:rPr>
          <w:rFonts w:hint="eastAsia" w:ascii="仿宋" w:hAnsi="仿宋" w:eastAsia="仿宋" w:cs="仿宋"/>
          <w:b/>
          <w:bCs/>
          <w:color w:val="auto"/>
          <w:sz w:val="32"/>
          <w:szCs w:val="32"/>
          <w:lang w:val="en-US" w:eastAsia="zh-CN"/>
        </w:rPr>
        <w:t>.</w:t>
      </w:r>
      <w:r>
        <w:rPr>
          <w:rFonts w:hint="eastAsia" w:ascii="仿宋" w:hAnsi="仿宋" w:eastAsia="仿宋" w:cs="仿宋"/>
          <w:b/>
          <w:bCs/>
          <w:color w:val="auto"/>
          <w:sz w:val="32"/>
          <w:szCs w:val="32"/>
          <w:lang w:val="zh-CN"/>
        </w:rPr>
        <w:t>1GD系列香蕉头还田机。</w:t>
      </w:r>
      <w:r>
        <w:rPr>
          <w:rFonts w:hint="eastAsia" w:ascii="仿宋" w:hAnsi="仿宋" w:eastAsia="仿宋" w:cs="仿宋"/>
          <w:color w:val="auto"/>
          <w:sz w:val="32"/>
          <w:szCs w:val="32"/>
          <w:lang w:val="zh-CN"/>
        </w:rPr>
        <w:t>立足低速旋切，进行动刀切碎过程摸拟和仿真，对前进速度和刀片运动速度融合试验和参数优化，适当加大圆盘和刀片数量，以提高有效工作时间，工效从4亩/小时提高4.5亩/小时，油耗</w:t>
      </w:r>
      <w:r>
        <w:rPr>
          <w:rFonts w:hint="eastAsia" w:ascii="仿宋" w:hAnsi="仿宋" w:eastAsia="仿宋" w:cs="仿宋"/>
          <w:color w:val="auto"/>
          <w:sz w:val="32"/>
          <w:szCs w:val="32"/>
        </w:rPr>
        <w:t>基本不</w:t>
      </w:r>
      <w:r>
        <w:rPr>
          <w:rFonts w:hint="eastAsia" w:ascii="仿宋" w:hAnsi="仿宋" w:eastAsia="仿宋" w:cs="仿宋"/>
          <w:color w:val="auto"/>
          <w:sz w:val="32"/>
          <w:szCs w:val="32"/>
          <w:lang w:val="zh-CN"/>
        </w:rPr>
        <w:t>增加，切碎率从85%提高到90%，</w:t>
      </w:r>
      <w:r>
        <w:rPr>
          <w:rFonts w:hint="eastAsia" w:ascii="仿宋" w:hAnsi="仿宋" w:eastAsia="仿宋" w:cs="仿宋"/>
          <w:color w:val="auto"/>
          <w:sz w:val="32"/>
          <w:szCs w:val="32"/>
        </w:rPr>
        <w:t>在保证粉碎质量的同时提高作业效率和机具可靠性且不易缠绕。</w:t>
      </w:r>
    </w:p>
    <w:p>
      <w:pPr>
        <w:keepNext w:val="0"/>
        <w:keepLines w:val="0"/>
        <w:pageBreakBefore w:val="0"/>
        <w:wordWrap/>
        <w:topLinePunct w:val="0"/>
        <w:bidi w:val="0"/>
        <w:snapToGrid w:val="0"/>
        <w:spacing w:line="590" w:lineRule="exact"/>
        <w:ind w:firstLine="640" w:firstLineChars="200"/>
        <w:rPr>
          <w:rFonts w:hint="eastAsia" w:ascii="楷体" w:hAnsi="楷体" w:eastAsia="楷体" w:cs="楷体"/>
          <w:b w:val="0"/>
          <w:bCs/>
          <w:color w:val="auto"/>
          <w:sz w:val="32"/>
          <w:szCs w:val="32"/>
        </w:rPr>
      </w:pPr>
      <w:r>
        <w:rPr>
          <w:rFonts w:hint="eastAsia" w:ascii="楷体" w:hAnsi="楷体" w:eastAsia="楷体" w:cs="楷体"/>
          <w:b w:val="0"/>
          <w:bCs/>
          <w:color w:val="auto"/>
          <w:sz w:val="32"/>
          <w:szCs w:val="32"/>
        </w:rPr>
        <w:t>（二）配套技术</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通过香蕉茎秆粉碎还田、机械化深松、深开沟、深施肥、药剂喷施等作业对土壤和香蕉生长效应研究，明确还田、深松、深施肥技术与农田生态、病虫害以及香蕉协同增产关系，构建香蕉茎叶安全还田、少耕免耕、统筹耕地土壤健康培育、化肥农药高效定额施用等技术，集成香蕉农机与品种、农艺、信息及农资多维度融合综合调控增产技术。</w:t>
      </w:r>
    </w:p>
    <w:p>
      <w:pPr>
        <w:keepNext w:val="0"/>
        <w:keepLines w:val="0"/>
        <w:pageBreakBefore w:val="0"/>
        <w:wordWrap/>
        <w:topLinePunct w:val="0"/>
        <w:bidi w:val="0"/>
        <w:snapToGrid w:val="0"/>
        <w:spacing w:line="590" w:lineRule="exact"/>
        <w:ind w:firstLine="642" w:firstLineChars="200"/>
        <w:rPr>
          <w:rFonts w:hint="eastAsia" w:ascii="仿宋" w:hAnsi="仿宋" w:eastAsia="仿宋" w:cs="仿宋"/>
          <w:color w:val="auto"/>
          <w:sz w:val="32"/>
          <w:szCs w:val="32"/>
        </w:rPr>
      </w:pPr>
      <w:r>
        <w:rPr>
          <w:rFonts w:hint="eastAsia" w:ascii="仿宋" w:hAnsi="仿宋" w:eastAsia="仿宋" w:cs="仿宋"/>
          <w:b/>
          <w:bCs/>
          <w:color w:val="auto"/>
          <w:sz w:val="32"/>
          <w:szCs w:val="32"/>
        </w:rPr>
        <w:t>耕层深化技术：</w:t>
      </w:r>
      <w:r>
        <w:rPr>
          <w:rFonts w:hint="eastAsia" w:ascii="仿宋" w:hAnsi="仿宋" w:eastAsia="仿宋" w:cs="仿宋"/>
          <w:color w:val="auto"/>
          <w:sz w:val="32"/>
          <w:szCs w:val="32"/>
        </w:rPr>
        <w:t>采用1SG系列深松旋耕作业机或1LH系列深耕犁+旋转机进行深松深耕作业，进行纵向横向各一遍，保证耕深达50cm，比传统翻耕犁提高20cm。</w:t>
      </w:r>
    </w:p>
    <w:p>
      <w:pPr>
        <w:keepNext w:val="0"/>
        <w:keepLines w:val="0"/>
        <w:pageBreakBefore w:val="0"/>
        <w:wordWrap/>
        <w:topLinePunct w:val="0"/>
        <w:bidi w:val="0"/>
        <w:snapToGrid w:val="0"/>
        <w:spacing w:line="590" w:lineRule="exact"/>
        <w:ind w:firstLine="642" w:firstLineChars="200"/>
        <w:rPr>
          <w:rFonts w:hint="eastAsia" w:ascii="仿宋" w:hAnsi="仿宋" w:eastAsia="仿宋" w:cs="仿宋"/>
          <w:color w:val="auto"/>
          <w:sz w:val="32"/>
          <w:szCs w:val="32"/>
        </w:rPr>
      </w:pPr>
      <w:r>
        <w:rPr>
          <w:rFonts w:hint="eastAsia" w:ascii="仿宋" w:hAnsi="仿宋" w:eastAsia="仿宋" w:cs="仿宋"/>
          <w:b/>
          <w:bCs/>
          <w:color w:val="auto"/>
          <w:sz w:val="32"/>
          <w:szCs w:val="32"/>
        </w:rPr>
        <w:t>深沟底肥化技术：</w:t>
      </w:r>
      <w:r>
        <w:rPr>
          <w:rFonts w:hint="eastAsia" w:ascii="仿宋" w:hAnsi="仿宋" w:eastAsia="仿宋" w:cs="仿宋"/>
          <w:color w:val="auto"/>
          <w:sz w:val="32"/>
          <w:szCs w:val="32"/>
        </w:rPr>
        <w:t>采用1G系列深开沟施肥机，结合北斗导航技术，以有机肥+复合肥深施，宽窄行（宽3m+窄1.5m）、（宽3.5m+窄1.0m）（宽4.0m+窄0.5m）等行距和宽行（3.0m）等宜机化规划开沟，开沟深度35-50cm。</w:t>
      </w:r>
    </w:p>
    <w:p>
      <w:pPr>
        <w:keepNext w:val="0"/>
        <w:keepLines w:val="0"/>
        <w:pageBreakBefore w:val="0"/>
        <w:wordWrap/>
        <w:topLinePunct w:val="0"/>
        <w:bidi w:val="0"/>
        <w:snapToGrid w:val="0"/>
        <w:spacing w:line="590" w:lineRule="exact"/>
        <w:ind w:firstLine="642" w:firstLineChars="200"/>
        <w:rPr>
          <w:rFonts w:hint="eastAsia" w:ascii="仿宋" w:hAnsi="仿宋" w:eastAsia="仿宋" w:cs="仿宋"/>
          <w:color w:val="auto"/>
          <w:sz w:val="32"/>
          <w:szCs w:val="32"/>
        </w:rPr>
      </w:pPr>
      <w:r>
        <w:rPr>
          <w:rFonts w:hint="eastAsia" w:ascii="仿宋" w:hAnsi="仿宋" w:eastAsia="仿宋" w:cs="仿宋"/>
          <w:b/>
          <w:bCs/>
          <w:color w:val="auto"/>
          <w:sz w:val="32"/>
          <w:szCs w:val="32"/>
        </w:rPr>
        <w:t>酸化调理化技术：</w:t>
      </w:r>
      <w:r>
        <w:rPr>
          <w:rFonts w:hint="eastAsia" w:ascii="仿宋" w:hAnsi="仿宋" w:eastAsia="仿宋" w:cs="仿宋"/>
          <w:color w:val="auto"/>
          <w:sz w:val="32"/>
          <w:szCs w:val="32"/>
        </w:rPr>
        <w:t>采取施用土壤调理剂和熟石灰等技术措施，亩施调理剂、熟石灰50公斤以上，在翻地前将调理剂、熟石灰均匀撒在土壤表面，用农机具进行翻耕或通过加挂漏斗进行机械化施用进行土壤酸化治理。</w:t>
      </w:r>
    </w:p>
    <w:p>
      <w:pPr>
        <w:keepNext w:val="0"/>
        <w:keepLines w:val="0"/>
        <w:pageBreakBefore w:val="0"/>
        <w:wordWrap/>
        <w:topLinePunct w:val="0"/>
        <w:bidi w:val="0"/>
        <w:snapToGrid w:val="0"/>
        <w:spacing w:line="590" w:lineRule="exact"/>
        <w:ind w:firstLine="642" w:firstLineChars="200"/>
        <w:rPr>
          <w:rFonts w:hint="eastAsia" w:ascii="仿宋" w:hAnsi="仿宋" w:eastAsia="仿宋" w:cs="仿宋"/>
          <w:color w:val="auto"/>
          <w:sz w:val="32"/>
          <w:szCs w:val="32"/>
        </w:rPr>
      </w:pPr>
      <w:r>
        <w:rPr>
          <w:rFonts w:hint="eastAsia" w:ascii="仿宋" w:hAnsi="仿宋" w:eastAsia="仿宋" w:cs="仿宋"/>
          <w:b/>
          <w:bCs/>
          <w:color w:val="auto"/>
          <w:sz w:val="32"/>
          <w:szCs w:val="32"/>
        </w:rPr>
        <w:t>废弃物还田化：</w:t>
      </w:r>
      <w:r>
        <w:rPr>
          <w:rFonts w:hint="eastAsia" w:ascii="仿宋" w:hAnsi="仿宋" w:eastAsia="仿宋" w:cs="仿宋"/>
          <w:color w:val="auto"/>
          <w:sz w:val="32"/>
          <w:szCs w:val="32"/>
        </w:rPr>
        <w:t>采用1JR系列双轴粉碎还田机进行秸秆和蕉叶等推倒粉碎还田，采用1GD系列香蕉头还田机对香蕉头进行纵向横向各一遍粉碎还田。</w:t>
      </w:r>
    </w:p>
    <w:p>
      <w:pPr>
        <w:keepNext w:val="0"/>
        <w:keepLines w:val="0"/>
        <w:pageBreakBefore w:val="0"/>
        <w:wordWrap/>
        <w:topLinePunct w:val="0"/>
        <w:bidi w:val="0"/>
        <w:snapToGrid w:val="0"/>
        <w:spacing w:line="590" w:lineRule="exact"/>
        <w:ind w:firstLine="642" w:firstLineChars="200"/>
        <w:rPr>
          <w:rFonts w:hint="eastAsia" w:ascii="仿宋" w:hAnsi="仿宋" w:eastAsia="仿宋" w:cs="仿宋"/>
          <w:color w:val="auto"/>
          <w:sz w:val="32"/>
          <w:szCs w:val="32"/>
        </w:rPr>
      </w:pPr>
      <w:r>
        <w:rPr>
          <w:rFonts w:hint="eastAsia" w:ascii="仿宋" w:hAnsi="仿宋" w:eastAsia="仿宋" w:cs="仿宋"/>
          <w:b/>
          <w:bCs/>
          <w:color w:val="auto"/>
          <w:sz w:val="32"/>
          <w:szCs w:val="32"/>
        </w:rPr>
        <w:t>水肥药一体化：</w:t>
      </w:r>
      <w:r>
        <w:rPr>
          <w:rFonts w:hint="eastAsia" w:ascii="仿宋" w:hAnsi="仿宋" w:eastAsia="仿宋" w:cs="仿宋"/>
          <w:color w:val="auto"/>
          <w:sz w:val="32"/>
          <w:szCs w:val="32"/>
        </w:rPr>
        <w:t>将灌溉与施肥、施药融为一体，借助一定的压力系统或设备将可溶性固体或液体肥料或农药，通过管道和滴头形成滴灌、微灌等形式，智能控制，均匀、定时、定量地注入土壤，进而被作物吸收，达到为作物提供养分、防治病虫草害的目的，节水、节药、省工，减少农业面源污染，满足农业节水需求。</w:t>
      </w:r>
    </w:p>
    <w:tbl>
      <w:tblPr>
        <w:tblStyle w:val="16"/>
        <w:tblW w:w="978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33"/>
        <w:gridCol w:w="4347"/>
        <w:gridCol w:w="1542"/>
        <w:gridCol w:w="19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44" w:hRule="atLeast"/>
          <w:jc w:val="center"/>
        </w:trPr>
        <w:tc>
          <w:tcPr>
            <w:tcW w:w="1933" w:type="dxa"/>
            <w:tcBorders>
              <w:top w:val="nil"/>
              <w:left w:val="nil"/>
              <w:bottom w:val="nil"/>
              <w:right w:val="nil"/>
            </w:tcBorders>
            <w:vAlign w:val="center"/>
          </w:tcPr>
          <w:p>
            <w:pPr>
              <w:keepNext w:val="0"/>
              <w:keepLines w:val="0"/>
              <w:pageBreakBefore w:val="0"/>
              <w:widowControl/>
              <w:wordWrap/>
              <w:topLinePunct w:val="0"/>
              <w:bidi w:val="0"/>
              <w:adjustRightInd w:val="0"/>
              <w:snapToGrid w:val="0"/>
              <w:spacing w:line="590" w:lineRule="exact"/>
              <w:jc w:val="center"/>
              <w:rPr>
                <w:rFonts w:hint="eastAsia" w:ascii="仿宋" w:hAnsi="仿宋" w:eastAsia="仿宋" w:cs="仿宋"/>
                <w:b/>
                <w:color w:val="auto"/>
                <w:kern w:val="0"/>
                <w:sz w:val="32"/>
                <w:szCs w:val="32"/>
              </w:rPr>
            </w:pPr>
            <w:r>
              <w:rPr>
                <w:rFonts w:hint="eastAsia" w:ascii="仿宋" w:hAnsi="仿宋" w:eastAsia="仿宋" w:cs="仿宋"/>
                <w:color w:val="auto"/>
                <w:sz w:val="32"/>
                <w:szCs w:val="32"/>
              </w:rPr>
              <w:pict>
                <v:shape id="图片 138" o:spid="_x0000_s1140" o:spt="75" alt="1f7133a98750f21df7ee5a25dac1002" type="#_x0000_t75" style="position:absolute;left:0pt;margin-left:-1.1pt;margin-top:-58.05pt;height:114.5pt;width:85.65pt;mso-wrap-distance-bottom:0pt;mso-wrap-distance-top:0pt;z-index:251768832;mso-width-relative:page;mso-height-relative:page;" filled="f" o:preferrelative="t" stroked="f" coordsize="21600,21600">
                  <v:path/>
                  <v:fill on="f" focussize="0,0"/>
                  <v:stroke on="f"/>
                  <v:imagedata r:id="rId119" o:title=""/>
                  <o:lock v:ext="edit" aspectratio="t"/>
                  <w10:wrap type="topAndBottom"/>
                </v:shape>
              </w:pict>
            </w:r>
          </w:p>
        </w:tc>
        <w:tc>
          <w:tcPr>
            <w:tcW w:w="4347" w:type="dxa"/>
            <w:tcBorders>
              <w:top w:val="nil"/>
              <w:left w:val="nil"/>
              <w:bottom w:val="nil"/>
              <w:right w:val="nil"/>
            </w:tcBorders>
            <w:vAlign w:val="center"/>
          </w:tcPr>
          <w:p>
            <w:pPr>
              <w:keepNext w:val="0"/>
              <w:keepLines w:val="0"/>
              <w:pageBreakBefore w:val="0"/>
              <w:widowControl/>
              <w:wordWrap/>
              <w:topLinePunct w:val="0"/>
              <w:bidi w:val="0"/>
              <w:adjustRightInd w:val="0"/>
              <w:snapToGrid w:val="0"/>
              <w:spacing w:line="590" w:lineRule="exact"/>
              <w:jc w:val="center"/>
              <w:rPr>
                <w:rFonts w:hint="eastAsia" w:ascii="仿宋" w:hAnsi="仿宋" w:eastAsia="仿宋" w:cs="仿宋"/>
                <w:b/>
                <w:color w:val="auto"/>
                <w:kern w:val="0"/>
                <w:sz w:val="32"/>
                <w:szCs w:val="32"/>
              </w:rPr>
            </w:pPr>
            <w:r>
              <w:rPr>
                <w:rFonts w:hint="eastAsia" w:ascii="仿宋" w:hAnsi="仿宋" w:eastAsia="仿宋" w:cs="仿宋"/>
                <w:color w:val="auto"/>
                <w:sz w:val="32"/>
                <w:szCs w:val="32"/>
              </w:rPr>
              <w:pict>
                <v:shape id="图片 143" o:spid="_x0000_s1141" o:spt="75" alt="8062f3f9766882b1c3f925bf35002bf" type="#_x0000_t75" style="position:absolute;left:0pt;margin-left:-1.1pt;margin-top:-35.65pt;height:115.95pt;width:206.1pt;mso-wrap-distance-bottom:0pt;mso-wrap-distance-top:0pt;z-index:251769856;mso-width-relative:page;mso-height-relative:page;" filled="f" o:preferrelative="t" stroked="f" coordsize="21600,21600">
                  <v:path/>
                  <v:fill on="f" focussize="0,0"/>
                  <v:stroke on="f"/>
                  <v:imagedata r:id="rId120" o:title=""/>
                  <o:lock v:ext="edit" aspectratio="t"/>
                  <w10:wrap type="topAndBottom"/>
                </v:shape>
              </w:pict>
            </w:r>
          </w:p>
        </w:tc>
        <w:tc>
          <w:tcPr>
            <w:tcW w:w="1542" w:type="dxa"/>
            <w:tcBorders>
              <w:top w:val="nil"/>
              <w:left w:val="nil"/>
              <w:bottom w:val="nil"/>
              <w:right w:val="nil"/>
            </w:tcBorders>
            <w:vAlign w:val="center"/>
          </w:tcPr>
          <w:p>
            <w:pPr>
              <w:keepNext w:val="0"/>
              <w:keepLines w:val="0"/>
              <w:pageBreakBefore w:val="0"/>
              <w:widowControl/>
              <w:wordWrap/>
              <w:topLinePunct w:val="0"/>
              <w:bidi w:val="0"/>
              <w:adjustRightInd w:val="0"/>
              <w:snapToGrid w:val="0"/>
              <w:spacing w:line="590" w:lineRule="exact"/>
              <w:jc w:val="center"/>
              <w:rPr>
                <w:rFonts w:hint="eastAsia" w:ascii="仿宋" w:hAnsi="仿宋" w:eastAsia="仿宋" w:cs="仿宋"/>
                <w:b/>
                <w:color w:val="auto"/>
                <w:kern w:val="0"/>
                <w:sz w:val="32"/>
                <w:szCs w:val="32"/>
              </w:rPr>
            </w:pPr>
            <w:r>
              <w:rPr>
                <w:rFonts w:hint="eastAsia" w:ascii="仿宋" w:hAnsi="仿宋" w:eastAsia="仿宋" w:cs="仿宋"/>
                <w:color w:val="auto"/>
                <w:sz w:val="32"/>
                <w:szCs w:val="32"/>
              </w:rPr>
              <w:pict>
                <v:shape id="图片 144" o:spid="_x0000_s1142" o:spt="75" alt="792f888af3f9bd0b066ba00638eb1d4" type="#_x0000_t75" style="position:absolute;left:0pt;margin-left:0pt;margin-top:-34.9pt;height:116.85pt;width:65.7pt;mso-wrap-distance-bottom:0pt;mso-wrap-distance-top:0pt;z-index:251770880;mso-width-relative:page;mso-height-relative:page;" filled="f" o:preferrelative="t" stroked="f" coordsize="21600,21600">
                  <v:path/>
                  <v:fill on="f" focussize="0,0"/>
                  <v:stroke on="f"/>
                  <v:imagedata r:id="rId121" o:title=""/>
                  <o:lock v:ext="edit" aspectratio="t"/>
                  <w10:wrap type="topAndBottom"/>
                </v:shape>
              </w:pict>
            </w:r>
          </w:p>
        </w:tc>
        <w:tc>
          <w:tcPr>
            <w:tcW w:w="1967" w:type="dxa"/>
            <w:tcBorders>
              <w:top w:val="nil"/>
              <w:left w:val="nil"/>
              <w:bottom w:val="nil"/>
              <w:right w:val="nil"/>
            </w:tcBorders>
            <w:vAlign w:val="center"/>
          </w:tcPr>
          <w:p>
            <w:pPr>
              <w:keepNext w:val="0"/>
              <w:keepLines w:val="0"/>
              <w:pageBreakBefore w:val="0"/>
              <w:widowControl/>
              <w:wordWrap/>
              <w:topLinePunct w:val="0"/>
              <w:bidi w:val="0"/>
              <w:adjustRightInd w:val="0"/>
              <w:snapToGrid w:val="0"/>
              <w:spacing w:line="590" w:lineRule="exact"/>
              <w:jc w:val="center"/>
              <w:rPr>
                <w:rFonts w:hint="eastAsia" w:ascii="仿宋" w:hAnsi="仿宋" w:eastAsia="仿宋" w:cs="仿宋"/>
                <w:b/>
                <w:color w:val="auto"/>
                <w:kern w:val="0"/>
                <w:sz w:val="32"/>
                <w:szCs w:val="32"/>
              </w:rPr>
            </w:pPr>
            <w:r>
              <w:rPr>
                <w:rFonts w:hint="eastAsia" w:ascii="仿宋" w:hAnsi="仿宋" w:eastAsia="仿宋" w:cs="仿宋"/>
                <w:color w:val="auto"/>
                <w:sz w:val="32"/>
                <w:szCs w:val="32"/>
              </w:rPr>
              <w:pict>
                <v:shape id="图片 146" o:spid="_x0000_s1143" o:spt="75" alt="dae4ed43221a556424275407aa029fe" type="#_x0000_t75" style="position:absolute;left:0pt;margin-left:-1pt;margin-top:-34.9pt;height:116.9pt;width:87.55pt;mso-wrap-distance-bottom:0pt;mso-wrap-distance-top:0pt;z-index:251771904;mso-width-relative:page;mso-height-relative:page;" filled="f" o:preferrelative="t" stroked="f" coordsize="21600,21600">
                  <v:path/>
                  <v:fill on="f" focussize="0,0"/>
                  <v:stroke on="f"/>
                  <v:imagedata r:id="rId122" o:title=""/>
                  <o:lock v:ext="edit" aspectratio="t"/>
                  <w10:wrap type="topAndBottom"/>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8" w:hRule="atLeast"/>
          <w:jc w:val="center"/>
        </w:trPr>
        <w:tc>
          <w:tcPr>
            <w:tcW w:w="9789" w:type="dxa"/>
            <w:gridSpan w:val="4"/>
            <w:tcBorders>
              <w:top w:val="nil"/>
              <w:left w:val="nil"/>
              <w:bottom w:val="nil"/>
              <w:right w:val="nil"/>
            </w:tcBorders>
            <w:vAlign w:val="center"/>
          </w:tcPr>
          <w:p>
            <w:pPr>
              <w:keepNext w:val="0"/>
              <w:keepLines w:val="0"/>
              <w:pageBreakBefore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topLinePunct w:val="0"/>
              <w:bidi w:val="0"/>
              <w:snapToGrid w:val="0"/>
              <w:spacing w:line="590" w:lineRule="exact"/>
              <w:jc w:val="center"/>
              <w:rPr>
                <w:rFonts w:hint="eastAsia" w:ascii="仿宋" w:hAnsi="仿宋" w:eastAsia="仿宋" w:cs="仿宋"/>
                <w:b/>
                <w:color w:val="auto"/>
                <w:kern w:val="0"/>
                <w:sz w:val="32"/>
                <w:szCs w:val="32"/>
              </w:rPr>
            </w:pPr>
            <w:r>
              <w:rPr>
                <w:rFonts w:hint="eastAsia" w:ascii="仿宋" w:hAnsi="仿宋" w:eastAsia="仿宋" w:cs="仿宋"/>
                <w:b/>
                <w:color w:val="auto"/>
                <w:sz w:val="32"/>
                <w:szCs w:val="32"/>
              </w:rPr>
              <w:t>水肥药一体化</w:t>
            </w:r>
          </w:p>
        </w:tc>
      </w:tr>
    </w:tbl>
    <w:p>
      <w:pPr>
        <w:keepNext w:val="0"/>
        <w:keepLines w:val="0"/>
        <w:pageBreakBefore w:val="0"/>
        <w:wordWrap/>
        <w:topLinePunct w:val="0"/>
        <w:bidi w:val="0"/>
        <w:adjustRightInd w:val="0"/>
        <w:snapToGrid w:val="0"/>
        <w:spacing w:line="590" w:lineRule="exact"/>
        <w:ind w:firstLine="640"/>
        <w:rPr>
          <w:rFonts w:hint="eastAsia" w:ascii="黑体" w:hAnsi="黑体" w:eastAsia="黑体" w:cs="黑体"/>
          <w:color w:val="auto"/>
          <w:sz w:val="32"/>
          <w:szCs w:val="32"/>
        </w:rPr>
      </w:pPr>
      <w:r>
        <w:rPr>
          <w:rFonts w:hint="eastAsia" w:ascii="黑体" w:hAnsi="黑体" w:eastAsia="黑体" w:cs="黑体"/>
          <w:color w:val="auto"/>
          <w:sz w:val="32"/>
          <w:szCs w:val="32"/>
        </w:rPr>
        <w:t>三、适宜区域</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我国南方香蕉种植区以及东南亚香蕉种植国。</w:t>
      </w:r>
    </w:p>
    <w:p>
      <w:pPr>
        <w:keepNext w:val="0"/>
        <w:keepLines w:val="0"/>
        <w:pageBreakBefore w:val="0"/>
        <w:wordWrap/>
        <w:topLinePunct w:val="0"/>
        <w:bidi w:val="0"/>
        <w:adjustRightInd w:val="0"/>
        <w:snapToGrid w:val="0"/>
        <w:spacing w:line="590" w:lineRule="exact"/>
        <w:ind w:firstLine="640"/>
        <w:rPr>
          <w:rFonts w:hint="eastAsia" w:ascii="黑体" w:hAnsi="黑体" w:eastAsia="黑体" w:cs="黑体"/>
          <w:color w:val="auto"/>
          <w:sz w:val="32"/>
          <w:szCs w:val="32"/>
        </w:rPr>
      </w:pPr>
      <w:r>
        <w:rPr>
          <w:rFonts w:hint="eastAsia" w:ascii="黑体" w:hAnsi="黑体" w:eastAsia="黑体" w:cs="黑体"/>
          <w:color w:val="auto"/>
          <w:sz w:val="32"/>
          <w:szCs w:val="32"/>
        </w:rPr>
        <w:t>四、注意事项</w:t>
      </w:r>
    </w:p>
    <w:p>
      <w:pPr>
        <w:keepNext w:val="0"/>
        <w:keepLines w:val="0"/>
        <w:pageBreakBefore w:val="0"/>
        <w:wordWrap/>
        <w:topLinePunct w:val="0"/>
        <w:bidi w:val="0"/>
        <w:snapToGrid w:val="0"/>
        <w:spacing w:line="590" w:lineRule="exact"/>
        <w:ind w:firstLine="640"/>
        <w:rPr>
          <w:rFonts w:hint="eastAsia" w:ascii="仿宋" w:hAnsi="仿宋" w:eastAsia="仿宋" w:cs="仿宋"/>
          <w:color w:val="auto"/>
          <w:sz w:val="32"/>
          <w:szCs w:val="32"/>
        </w:rPr>
      </w:pPr>
      <w:r>
        <w:rPr>
          <w:rFonts w:hint="eastAsia" w:ascii="仿宋" w:hAnsi="仿宋" w:eastAsia="仿宋" w:cs="仿宋"/>
          <w:color w:val="auto"/>
          <w:sz w:val="32"/>
          <w:szCs w:val="32"/>
        </w:rPr>
        <w:t>1</w:t>
      </w:r>
      <w:r>
        <w:rPr>
          <w:rFonts w:hint="eastAsia" w:ascii="仿宋" w:hAnsi="仿宋" w:eastAsia="仿宋" w:cs="仿宋"/>
          <w:color w:val="auto"/>
          <w:sz w:val="32"/>
          <w:szCs w:val="32"/>
          <w:lang w:val="en-US" w:eastAsia="zh-CN"/>
        </w:rPr>
        <w:t>.</w:t>
      </w:r>
      <w:r>
        <w:rPr>
          <w:rFonts w:hint="eastAsia" w:ascii="仿宋" w:hAnsi="仿宋" w:eastAsia="仿宋" w:cs="仿宋"/>
          <w:color w:val="auto"/>
          <w:sz w:val="32"/>
          <w:szCs w:val="32"/>
        </w:rPr>
        <w:t>我国香蕉主产区地形地貌不一，气候条件差异极大，香蕉保护性耕作协同增产技术及设备在各地区推广会出现一系列与香蕉种植环境如种植规模、土壤条件等不适应的问题，给技术与设备的推广造成很大的困难，进而降低推广效率。要在推广前做好充分的调研，深入了解推广地区的香蕉种植环境情况、蕉农对新技术和新设备的接受能力等，有针对性地开发因地制宜的香蕉保护性耕作协同调控技术及设备。</w:t>
      </w:r>
    </w:p>
    <w:p>
      <w:pPr>
        <w:keepNext w:val="0"/>
        <w:keepLines w:val="0"/>
        <w:pageBreakBefore w:val="0"/>
        <w:wordWrap/>
        <w:topLinePunct w:val="0"/>
        <w:bidi w:val="0"/>
        <w:snapToGrid w:val="0"/>
        <w:spacing w:line="590" w:lineRule="exact"/>
        <w:ind w:firstLine="640"/>
        <w:rPr>
          <w:rFonts w:hint="eastAsia" w:ascii="仿宋" w:hAnsi="仿宋" w:eastAsia="仿宋" w:cs="仿宋"/>
          <w:color w:val="auto"/>
          <w:sz w:val="32"/>
          <w:szCs w:val="32"/>
        </w:rPr>
      </w:pPr>
      <w:r>
        <w:rPr>
          <w:rFonts w:hint="eastAsia" w:ascii="仿宋" w:hAnsi="仿宋" w:eastAsia="仿宋" w:cs="仿宋"/>
          <w:color w:val="auto"/>
          <w:sz w:val="32"/>
          <w:szCs w:val="32"/>
        </w:rPr>
        <w:t>2</w:t>
      </w:r>
      <w:r>
        <w:rPr>
          <w:rFonts w:hint="eastAsia" w:ascii="仿宋" w:hAnsi="仿宋" w:eastAsia="仿宋" w:cs="仿宋"/>
          <w:color w:val="auto"/>
          <w:sz w:val="32"/>
          <w:szCs w:val="32"/>
          <w:lang w:val="en-US" w:eastAsia="zh-CN"/>
        </w:rPr>
        <w:t>.</w:t>
      </w:r>
      <w:r>
        <w:rPr>
          <w:rFonts w:hint="eastAsia" w:ascii="仿宋" w:hAnsi="仿宋" w:eastAsia="仿宋" w:cs="仿宋"/>
          <w:color w:val="auto"/>
          <w:sz w:val="32"/>
          <w:szCs w:val="32"/>
        </w:rPr>
        <w:t>香蕉茎叶量较多或者茎叶集堆现状，可作业时降低拖拉机前进速度以提高粉碎率，直接还田后，增施石灰可中和酸度，减少有机酸的危害，促进土壤中有益微生物的活动，加速茎叶的腐烂和养分的释放。</w:t>
      </w:r>
    </w:p>
    <w:p>
      <w:pPr>
        <w:keepNext w:val="0"/>
        <w:keepLines w:val="0"/>
        <w:pageBreakBefore w:val="0"/>
        <w:wordWrap/>
        <w:topLinePunct w:val="0"/>
        <w:bidi w:val="0"/>
        <w:snapToGrid w:val="0"/>
        <w:spacing w:line="590" w:lineRule="exact"/>
        <w:ind w:firstLine="640" w:firstLineChars="200"/>
        <w:rPr>
          <w:rFonts w:hint="eastAsia" w:ascii="黑体" w:hAnsi="黑体" w:eastAsia="黑体" w:cs="黑体"/>
          <w:color w:val="auto"/>
          <w:sz w:val="32"/>
          <w:szCs w:val="32"/>
        </w:rPr>
      </w:pPr>
      <w:r>
        <w:rPr>
          <w:rFonts w:hint="eastAsia" w:ascii="黑体" w:hAnsi="黑体" w:eastAsia="黑体" w:cs="黑体"/>
          <w:color w:val="auto"/>
          <w:sz w:val="32"/>
          <w:szCs w:val="32"/>
        </w:rPr>
        <w:t>五、技术依托单位</w:t>
      </w:r>
    </w:p>
    <w:p>
      <w:pPr>
        <w:keepNext w:val="0"/>
        <w:keepLines w:val="0"/>
        <w:pageBreakBefore w:val="0"/>
        <w:wordWrap/>
        <w:topLinePunct w:val="0"/>
        <w:bidi w:val="0"/>
        <w:snapToGrid/>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lang w:eastAsia="zh-CN"/>
        </w:rPr>
        <w:t>（</w:t>
      </w:r>
      <w:r>
        <w:rPr>
          <w:rFonts w:hint="eastAsia" w:ascii="楷体" w:hAnsi="楷体" w:eastAsia="楷体" w:cs="楷体"/>
          <w:b/>
          <w:bCs/>
          <w:color w:val="auto"/>
          <w:sz w:val="32"/>
          <w:szCs w:val="32"/>
          <w:lang w:val="en-US" w:eastAsia="zh-CN"/>
        </w:rPr>
        <w:t>一</w:t>
      </w:r>
      <w:r>
        <w:rPr>
          <w:rFonts w:hint="eastAsia" w:ascii="楷体" w:hAnsi="楷体" w:eastAsia="楷体" w:cs="楷体"/>
          <w:b/>
          <w:bCs/>
          <w:color w:val="auto"/>
          <w:sz w:val="32"/>
          <w:szCs w:val="32"/>
          <w:lang w:eastAsia="zh-CN"/>
        </w:rPr>
        <w:t>）</w:t>
      </w:r>
      <w:r>
        <w:rPr>
          <w:rFonts w:hint="eastAsia" w:ascii="楷体" w:hAnsi="楷体" w:eastAsia="楷体" w:cs="楷体"/>
          <w:b/>
          <w:bCs/>
          <w:color w:val="auto"/>
          <w:sz w:val="32"/>
          <w:szCs w:val="32"/>
        </w:rPr>
        <w:t>单位名称：海南省农业机械鉴定推广站</w:t>
      </w:r>
    </w:p>
    <w:p>
      <w:pPr>
        <w:keepNext w:val="0"/>
        <w:keepLines w:val="0"/>
        <w:pageBreakBefore w:val="0"/>
        <w:wordWrap/>
        <w:topLinePunct w:val="0"/>
        <w:bidi w:val="0"/>
        <w:snapToGrid w:val="0"/>
        <w:spacing w:line="590" w:lineRule="exact"/>
        <w:ind w:firstLine="640"/>
        <w:rPr>
          <w:rFonts w:hint="eastAsia" w:ascii="仿宋" w:hAnsi="仿宋" w:eastAsia="仿宋" w:cs="仿宋"/>
          <w:color w:val="auto"/>
          <w:sz w:val="32"/>
          <w:szCs w:val="32"/>
        </w:rPr>
      </w:pPr>
      <w:r>
        <w:rPr>
          <w:rFonts w:hint="eastAsia" w:ascii="仿宋" w:hAnsi="仿宋" w:eastAsia="仿宋" w:cs="仿宋"/>
          <w:color w:val="auto"/>
          <w:sz w:val="32"/>
          <w:szCs w:val="32"/>
        </w:rPr>
        <w:t>联系地址：海口市琼山区兴丹路16号</w:t>
      </w:r>
    </w:p>
    <w:p>
      <w:pPr>
        <w:keepNext w:val="0"/>
        <w:keepLines w:val="0"/>
        <w:pageBreakBefore w:val="0"/>
        <w:wordWrap/>
        <w:topLinePunct w:val="0"/>
        <w:bidi w:val="0"/>
        <w:snapToGrid w:val="0"/>
        <w:spacing w:line="590" w:lineRule="exact"/>
        <w:ind w:firstLine="640"/>
        <w:rPr>
          <w:rFonts w:hint="eastAsia" w:ascii="仿宋" w:hAnsi="仿宋" w:eastAsia="仿宋" w:cs="仿宋"/>
          <w:color w:val="auto"/>
          <w:sz w:val="32"/>
          <w:szCs w:val="32"/>
        </w:rPr>
      </w:pPr>
      <w:r>
        <w:rPr>
          <w:rFonts w:hint="eastAsia" w:ascii="仿宋" w:hAnsi="仿宋" w:eastAsia="仿宋" w:cs="仿宋"/>
          <w:color w:val="auto"/>
          <w:sz w:val="32"/>
          <w:szCs w:val="32"/>
        </w:rPr>
        <w:t>邮政编码：571199</w:t>
      </w:r>
    </w:p>
    <w:p>
      <w:pPr>
        <w:keepNext w:val="0"/>
        <w:keepLines w:val="0"/>
        <w:pageBreakBefore w:val="0"/>
        <w:wordWrap/>
        <w:topLinePunct w:val="0"/>
        <w:bidi w:val="0"/>
        <w:snapToGrid w:val="0"/>
        <w:spacing w:line="590" w:lineRule="exact"/>
        <w:ind w:firstLine="640"/>
        <w:rPr>
          <w:rFonts w:hint="eastAsia" w:ascii="仿宋" w:hAnsi="仿宋" w:eastAsia="仿宋" w:cs="仿宋"/>
          <w:color w:val="auto"/>
          <w:sz w:val="32"/>
          <w:szCs w:val="32"/>
        </w:rPr>
      </w:pPr>
      <w:r>
        <w:rPr>
          <w:rFonts w:hint="eastAsia" w:ascii="仿宋" w:hAnsi="仿宋" w:eastAsia="仿宋" w:cs="仿宋"/>
          <w:color w:val="auto"/>
          <w:sz w:val="32"/>
          <w:szCs w:val="32"/>
        </w:rPr>
        <w:t>联系人：陈召</w:t>
      </w:r>
    </w:p>
    <w:p>
      <w:pPr>
        <w:keepNext w:val="0"/>
        <w:keepLines w:val="0"/>
        <w:pageBreakBefore w:val="0"/>
        <w:wordWrap/>
        <w:topLinePunct w:val="0"/>
        <w:bidi w:val="0"/>
        <w:snapToGrid w:val="0"/>
        <w:spacing w:line="590" w:lineRule="exact"/>
        <w:ind w:firstLine="640"/>
        <w:rPr>
          <w:rFonts w:hint="eastAsia" w:ascii="仿宋" w:hAnsi="仿宋" w:eastAsia="仿宋" w:cs="仿宋"/>
          <w:color w:val="auto"/>
          <w:sz w:val="32"/>
          <w:szCs w:val="32"/>
        </w:rPr>
      </w:pPr>
      <w:r>
        <w:rPr>
          <w:rFonts w:hint="eastAsia" w:ascii="仿宋" w:hAnsi="仿宋" w:eastAsia="仿宋" w:cs="仿宋"/>
          <w:color w:val="auto"/>
          <w:sz w:val="32"/>
          <w:szCs w:val="32"/>
        </w:rPr>
        <w:t>联系电话：15298978860</w:t>
      </w:r>
    </w:p>
    <w:p>
      <w:pPr>
        <w:keepNext w:val="0"/>
        <w:keepLines w:val="0"/>
        <w:pageBreakBefore w:val="0"/>
        <w:wordWrap/>
        <w:topLinePunct w:val="0"/>
        <w:bidi w:val="0"/>
        <w:snapToGrid/>
        <w:spacing w:line="590" w:lineRule="exact"/>
        <w:ind w:firstLine="640" w:firstLineChars="200"/>
        <w:rPr>
          <w:rFonts w:hint="eastAsia" w:ascii="楷体" w:hAnsi="楷体" w:eastAsia="楷体" w:cs="楷体"/>
          <w:b/>
          <w:bCs/>
          <w:color w:val="auto"/>
          <w:sz w:val="32"/>
          <w:szCs w:val="32"/>
        </w:rPr>
      </w:pPr>
      <w:r>
        <w:rPr>
          <w:rFonts w:hint="eastAsia" w:ascii="仿宋" w:hAnsi="仿宋" w:eastAsia="仿宋" w:cs="仿宋"/>
          <w:color w:val="auto"/>
          <w:sz w:val="32"/>
          <w:szCs w:val="32"/>
        </w:rPr>
        <w:t>电子邮箱：</w:t>
      </w:r>
      <w:r>
        <w:rPr>
          <w:rFonts w:hint="eastAsia" w:ascii="仿宋" w:hAnsi="仿宋" w:eastAsia="仿宋" w:cs="仿宋"/>
          <w:color w:val="auto"/>
          <w:sz w:val="32"/>
          <w:szCs w:val="32"/>
        </w:rPr>
        <w:fldChar w:fldCharType="begin"/>
      </w:r>
      <w:r>
        <w:rPr>
          <w:rFonts w:hint="eastAsia" w:ascii="仿宋" w:hAnsi="仿宋" w:eastAsia="仿宋" w:cs="仿宋"/>
          <w:color w:val="auto"/>
          <w:sz w:val="32"/>
          <w:szCs w:val="32"/>
        </w:rPr>
        <w:instrText xml:space="preserve"> HYPERLINK "mailto:chzhao3633@126.com</w:instrText>
      </w:r>
      <w:r>
        <w:rPr>
          <w:rFonts w:hint="eastAsia" w:ascii="仿宋" w:hAnsi="仿宋" w:eastAsia="仿宋" w:cs="仿宋"/>
          <w:color w:val="auto"/>
          <w:sz w:val="32"/>
          <w:szCs w:val="32"/>
        </w:rPr>
        <w:br w:type="textWrapping"/>
      </w:r>
      <w:r>
        <w:rPr>
          <w:rFonts w:hint="eastAsia" w:ascii="仿宋" w:hAnsi="仿宋" w:eastAsia="仿宋" w:cs="仿宋"/>
          <w:color w:val="auto"/>
          <w:sz w:val="32"/>
          <w:szCs w:val="32"/>
        </w:rPr>
        <w:instrText xml:space="preserve">" </w:instrText>
      </w:r>
      <w:r>
        <w:rPr>
          <w:rFonts w:hint="eastAsia" w:ascii="仿宋" w:hAnsi="仿宋" w:eastAsia="仿宋" w:cs="仿宋"/>
          <w:color w:val="auto"/>
          <w:sz w:val="32"/>
          <w:szCs w:val="32"/>
        </w:rPr>
        <w:fldChar w:fldCharType="separate"/>
      </w:r>
      <w:r>
        <w:rPr>
          <w:rStyle w:val="18"/>
          <w:rFonts w:hint="eastAsia" w:ascii="仿宋" w:hAnsi="仿宋" w:eastAsia="仿宋" w:cs="仿宋"/>
          <w:color w:val="auto"/>
          <w:sz w:val="32"/>
          <w:szCs w:val="32"/>
        </w:rPr>
        <w:t>chzhao3633@126.com</w:t>
      </w:r>
      <w:r>
        <w:rPr>
          <w:rStyle w:val="20"/>
          <w:rFonts w:hint="eastAsia" w:ascii="仿宋" w:hAnsi="仿宋" w:eastAsia="仿宋" w:cs="仿宋"/>
          <w:color w:val="auto"/>
          <w:sz w:val="32"/>
          <w:szCs w:val="32"/>
        </w:rPr>
        <w:br w:type="textWrapping"/>
      </w:r>
      <w:r>
        <w:rPr>
          <w:rFonts w:hint="eastAsia" w:ascii="仿宋" w:hAnsi="仿宋" w:eastAsia="仿宋" w:cs="仿宋"/>
          <w:color w:val="auto"/>
          <w:sz w:val="32"/>
          <w:szCs w:val="32"/>
        </w:rPr>
        <w:fldChar w:fldCharType="end"/>
      </w:r>
      <w:r>
        <w:rPr>
          <w:rFonts w:hint="eastAsia" w:ascii="仿宋" w:hAnsi="仿宋" w:eastAsia="仿宋" w:cs="仿宋"/>
          <w:color w:val="auto"/>
          <w:sz w:val="32"/>
          <w:szCs w:val="32"/>
          <w:lang w:val="en-US" w:eastAsia="zh-CN"/>
        </w:rPr>
        <w:t xml:space="preserve">    </w:t>
      </w:r>
      <w:r>
        <w:rPr>
          <w:rFonts w:hint="eastAsia" w:ascii="楷体" w:hAnsi="楷体" w:eastAsia="楷体" w:cs="楷体"/>
          <w:b/>
          <w:bCs/>
          <w:color w:val="auto"/>
          <w:sz w:val="32"/>
          <w:szCs w:val="32"/>
          <w:lang w:eastAsia="zh-CN"/>
        </w:rPr>
        <w:t>（</w:t>
      </w:r>
      <w:r>
        <w:rPr>
          <w:rFonts w:hint="eastAsia" w:ascii="楷体" w:hAnsi="楷体" w:eastAsia="楷体" w:cs="楷体"/>
          <w:b/>
          <w:bCs/>
          <w:color w:val="auto"/>
          <w:sz w:val="32"/>
          <w:szCs w:val="32"/>
          <w:lang w:val="en-US" w:eastAsia="zh-CN"/>
        </w:rPr>
        <w:t>二</w:t>
      </w:r>
      <w:r>
        <w:rPr>
          <w:rFonts w:hint="eastAsia" w:ascii="楷体" w:hAnsi="楷体" w:eastAsia="楷体" w:cs="楷体"/>
          <w:b/>
          <w:bCs/>
          <w:color w:val="auto"/>
          <w:sz w:val="32"/>
          <w:szCs w:val="32"/>
          <w:lang w:eastAsia="zh-CN"/>
        </w:rPr>
        <w:t>）</w:t>
      </w:r>
      <w:r>
        <w:rPr>
          <w:rFonts w:hint="eastAsia" w:ascii="楷体" w:hAnsi="楷体" w:eastAsia="楷体" w:cs="楷体"/>
          <w:b/>
          <w:bCs/>
          <w:color w:val="auto"/>
          <w:sz w:val="32"/>
          <w:szCs w:val="32"/>
        </w:rPr>
        <w:t>单位名称：中国热带农业科学院农业机械研究所</w:t>
      </w:r>
    </w:p>
    <w:p>
      <w:pPr>
        <w:keepNext w:val="0"/>
        <w:keepLines w:val="0"/>
        <w:pageBreakBefore w:val="0"/>
        <w:wordWrap/>
        <w:topLinePunct w:val="0"/>
        <w:bidi w:val="0"/>
        <w:snapToGrid w:val="0"/>
        <w:spacing w:line="590" w:lineRule="exact"/>
        <w:ind w:firstLine="640"/>
        <w:rPr>
          <w:rFonts w:hint="eastAsia" w:ascii="仿宋" w:hAnsi="仿宋" w:eastAsia="仿宋" w:cs="仿宋"/>
          <w:color w:val="auto"/>
          <w:sz w:val="32"/>
          <w:szCs w:val="32"/>
        </w:rPr>
      </w:pPr>
      <w:r>
        <w:rPr>
          <w:rFonts w:hint="eastAsia" w:ascii="仿宋" w:hAnsi="仿宋" w:eastAsia="仿宋" w:cs="仿宋"/>
          <w:color w:val="auto"/>
          <w:sz w:val="32"/>
          <w:szCs w:val="32"/>
        </w:rPr>
        <w:t>联系地址：广东省湛江市霞山区社坛路5号</w:t>
      </w:r>
    </w:p>
    <w:p>
      <w:pPr>
        <w:keepNext w:val="0"/>
        <w:keepLines w:val="0"/>
        <w:pageBreakBefore w:val="0"/>
        <w:wordWrap/>
        <w:topLinePunct w:val="0"/>
        <w:bidi w:val="0"/>
        <w:snapToGrid w:val="0"/>
        <w:spacing w:line="590" w:lineRule="exact"/>
        <w:ind w:firstLine="640"/>
        <w:rPr>
          <w:rFonts w:hint="eastAsia" w:ascii="仿宋" w:hAnsi="仿宋" w:eastAsia="仿宋" w:cs="仿宋"/>
          <w:color w:val="auto"/>
          <w:sz w:val="32"/>
          <w:szCs w:val="32"/>
        </w:rPr>
      </w:pPr>
      <w:r>
        <w:rPr>
          <w:rFonts w:hint="eastAsia" w:ascii="仿宋" w:hAnsi="仿宋" w:eastAsia="仿宋" w:cs="仿宋"/>
          <w:color w:val="auto"/>
          <w:sz w:val="32"/>
          <w:szCs w:val="32"/>
        </w:rPr>
        <w:t>邮政编码：524000</w:t>
      </w:r>
    </w:p>
    <w:p>
      <w:pPr>
        <w:keepNext w:val="0"/>
        <w:keepLines w:val="0"/>
        <w:pageBreakBefore w:val="0"/>
        <w:wordWrap/>
        <w:topLinePunct w:val="0"/>
        <w:bidi w:val="0"/>
        <w:snapToGrid w:val="0"/>
        <w:spacing w:line="590" w:lineRule="exact"/>
        <w:ind w:firstLine="640"/>
        <w:rPr>
          <w:rFonts w:hint="eastAsia" w:ascii="仿宋" w:hAnsi="仿宋" w:eastAsia="仿宋" w:cs="仿宋"/>
          <w:color w:val="auto"/>
          <w:sz w:val="32"/>
          <w:szCs w:val="32"/>
        </w:rPr>
      </w:pPr>
      <w:r>
        <w:rPr>
          <w:rFonts w:hint="eastAsia" w:ascii="仿宋" w:hAnsi="仿宋" w:eastAsia="仿宋" w:cs="仿宋"/>
          <w:color w:val="auto"/>
          <w:sz w:val="32"/>
          <w:szCs w:val="32"/>
        </w:rPr>
        <w:t>联系人：王槊</w:t>
      </w:r>
    </w:p>
    <w:p>
      <w:pPr>
        <w:keepNext w:val="0"/>
        <w:keepLines w:val="0"/>
        <w:pageBreakBefore w:val="0"/>
        <w:wordWrap/>
        <w:topLinePunct w:val="0"/>
        <w:bidi w:val="0"/>
        <w:snapToGrid w:val="0"/>
        <w:spacing w:line="590" w:lineRule="exact"/>
        <w:ind w:firstLine="640"/>
        <w:rPr>
          <w:rFonts w:hint="eastAsia" w:ascii="仿宋" w:hAnsi="仿宋" w:eastAsia="仿宋" w:cs="仿宋"/>
          <w:color w:val="auto"/>
          <w:sz w:val="32"/>
          <w:szCs w:val="32"/>
        </w:rPr>
      </w:pPr>
      <w:r>
        <w:rPr>
          <w:rFonts w:hint="eastAsia" w:ascii="仿宋" w:hAnsi="仿宋" w:eastAsia="仿宋" w:cs="仿宋"/>
          <w:color w:val="auto"/>
          <w:sz w:val="32"/>
          <w:szCs w:val="32"/>
        </w:rPr>
        <w:t>联系电话：15875948007</w:t>
      </w:r>
    </w:p>
    <w:p>
      <w:pPr>
        <w:keepNext w:val="0"/>
        <w:keepLines w:val="0"/>
        <w:pageBreakBefore w:val="0"/>
        <w:wordWrap/>
        <w:topLinePunct w:val="0"/>
        <w:bidi w:val="0"/>
        <w:snapToGrid w:val="0"/>
        <w:spacing w:line="590" w:lineRule="exact"/>
        <w:ind w:firstLine="640"/>
        <w:rPr>
          <w:rFonts w:hint="eastAsia" w:ascii="仿宋" w:hAnsi="仿宋" w:eastAsia="仿宋" w:cs="仿宋"/>
          <w:color w:val="auto"/>
          <w:sz w:val="32"/>
          <w:szCs w:val="32"/>
        </w:rPr>
      </w:pPr>
      <w:r>
        <w:rPr>
          <w:rFonts w:hint="eastAsia" w:ascii="仿宋" w:hAnsi="仿宋" w:eastAsia="仿宋" w:cs="仿宋"/>
          <w:color w:val="auto"/>
          <w:sz w:val="32"/>
          <w:szCs w:val="32"/>
        </w:rPr>
        <w:t>电子邮箱：</w:t>
      </w:r>
      <w:r>
        <w:rPr>
          <w:rFonts w:hint="eastAsia" w:ascii="仿宋" w:hAnsi="仿宋" w:eastAsia="仿宋" w:cs="仿宋"/>
          <w:color w:val="auto"/>
          <w:sz w:val="32"/>
          <w:szCs w:val="32"/>
        </w:rPr>
        <w:fldChar w:fldCharType="begin"/>
      </w:r>
      <w:r>
        <w:rPr>
          <w:rFonts w:hint="eastAsia" w:ascii="仿宋" w:hAnsi="仿宋" w:eastAsia="仿宋" w:cs="仿宋"/>
          <w:color w:val="auto"/>
          <w:sz w:val="32"/>
          <w:szCs w:val="32"/>
        </w:rPr>
        <w:instrText xml:space="preserve"> HYPERLINK "mailto:915631904@qq.com" </w:instrText>
      </w:r>
      <w:r>
        <w:rPr>
          <w:rFonts w:hint="eastAsia" w:ascii="仿宋" w:hAnsi="仿宋" w:eastAsia="仿宋" w:cs="仿宋"/>
          <w:color w:val="auto"/>
          <w:sz w:val="32"/>
          <w:szCs w:val="32"/>
        </w:rPr>
        <w:fldChar w:fldCharType="separate"/>
      </w:r>
      <w:r>
        <w:rPr>
          <w:rStyle w:val="18"/>
          <w:rFonts w:hint="eastAsia" w:ascii="仿宋" w:hAnsi="仿宋" w:eastAsia="仿宋" w:cs="仿宋"/>
          <w:color w:val="auto"/>
          <w:sz w:val="32"/>
          <w:szCs w:val="32"/>
        </w:rPr>
        <w:t>915631904@qq.com</w:t>
      </w:r>
      <w:r>
        <w:rPr>
          <w:rStyle w:val="18"/>
          <w:rFonts w:hint="eastAsia" w:ascii="仿宋" w:hAnsi="仿宋" w:eastAsia="仿宋" w:cs="仿宋"/>
          <w:color w:val="auto"/>
          <w:sz w:val="32"/>
          <w:szCs w:val="32"/>
        </w:rPr>
        <w:fldChar w:fldCharType="end"/>
      </w:r>
    </w:p>
    <w:p>
      <w:pPr>
        <w:keepNext w:val="0"/>
        <w:keepLines w:val="0"/>
        <w:pageBreakBefore w:val="0"/>
        <w:wordWrap/>
        <w:topLinePunct w:val="0"/>
        <w:bidi w:val="0"/>
        <w:snapToGrid w:val="0"/>
        <w:spacing w:line="590" w:lineRule="exact"/>
        <w:ind w:firstLine="640"/>
        <w:rPr>
          <w:rFonts w:hint="eastAsia" w:ascii="楷体" w:hAnsi="楷体" w:eastAsia="楷体" w:cs="楷体"/>
          <w:b/>
          <w:bCs/>
          <w:color w:val="auto"/>
          <w:sz w:val="32"/>
          <w:szCs w:val="32"/>
        </w:rPr>
      </w:pPr>
      <w:r>
        <w:rPr>
          <w:rFonts w:hint="eastAsia" w:ascii="楷体" w:hAnsi="楷体" w:eastAsia="楷体" w:cs="楷体"/>
          <w:b/>
          <w:bCs/>
          <w:color w:val="auto"/>
          <w:sz w:val="32"/>
          <w:szCs w:val="32"/>
          <w:lang w:eastAsia="zh-CN"/>
        </w:rPr>
        <w:t>（</w:t>
      </w:r>
      <w:r>
        <w:rPr>
          <w:rFonts w:hint="eastAsia" w:ascii="楷体" w:hAnsi="楷体" w:eastAsia="楷体" w:cs="楷体"/>
          <w:b/>
          <w:bCs/>
          <w:color w:val="auto"/>
          <w:sz w:val="32"/>
          <w:szCs w:val="32"/>
          <w:lang w:val="en-US" w:eastAsia="zh-CN"/>
        </w:rPr>
        <w:t>三</w:t>
      </w:r>
      <w:r>
        <w:rPr>
          <w:rFonts w:hint="eastAsia" w:ascii="楷体" w:hAnsi="楷体" w:eastAsia="楷体" w:cs="楷体"/>
          <w:b/>
          <w:bCs/>
          <w:color w:val="auto"/>
          <w:sz w:val="32"/>
          <w:szCs w:val="32"/>
          <w:lang w:eastAsia="zh-CN"/>
        </w:rPr>
        <w:t>）</w:t>
      </w:r>
      <w:r>
        <w:rPr>
          <w:rFonts w:hint="eastAsia" w:ascii="楷体" w:hAnsi="楷体" w:eastAsia="楷体" w:cs="楷体"/>
          <w:b/>
          <w:bCs/>
          <w:color w:val="auto"/>
          <w:sz w:val="32"/>
          <w:szCs w:val="32"/>
        </w:rPr>
        <w:t>单位名称：海南大学</w:t>
      </w:r>
    </w:p>
    <w:p>
      <w:pPr>
        <w:keepNext w:val="0"/>
        <w:keepLines w:val="0"/>
        <w:pageBreakBefore w:val="0"/>
        <w:wordWrap/>
        <w:topLinePunct w:val="0"/>
        <w:bidi w:val="0"/>
        <w:snapToGrid w:val="0"/>
        <w:spacing w:line="590" w:lineRule="exact"/>
        <w:ind w:firstLine="640"/>
        <w:rPr>
          <w:rFonts w:hint="eastAsia" w:ascii="仿宋" w:hAnsi="仿宋" w:eastAsia="仿宋" w:cs="仿宋"/>
          <w:color w:val="auto"/>
          <w:sz w:val="32"/>
          <w:szCs w:val="32"/>
        </w:rPr>
      </w:pPr>
      <w:r>
        <w:rPr>
          <w:rFonts w:hint="eastAsia" w:ascii="仿宋" w:hAnsi="仿宋" w:eastAsia="仿宋" w:cs="仿宋"/>
          <w:color w:val="auto"/>
          <w:sz w:val="32"/>
          <w:szCs w:val="32"/>
        </w:rPr>
        <w:t>联系地址：海南省海口市人民大道58号</w:t>
      </w:r>
    </w:p>
    <w:p>
      <w:pPr>
        <w:keepNext w:val="0"/>
        <w:keepLines w:val="0"/>
        <w:pageBreakBefore w:val="0"/>
        <w:wordWrap/>
        <w:topLinePunct w:val="0"/>
        <w:bidi w:val="0"/>
        <w:snapToGrid w:val="0"/>
        <w:spacing w:line="590" w:lineRule="exact"/>
        <w:ind w:firstLine="640"/>
        <w:rPr>
          <w:rFonts w:hint="eastAsia" w:ascii="仿宋" w:hAnsi="仿宋" w:eastAsia="仿宋" w:cs="仿宋"/>
          <w:color w:val="auto"/>
          <w:sz w:val="32"/>
          <w:szCs w:val="32"/>
        </w:rPr>
      </w:pPr>
      <w:r>
        <w:rPr>
          <w:rFonts w:hint="eastAsia" w:ascii="仿宋" w:hAnsi="仿宋" w:eastAsia="仿宋" w:cs="仿宋"/>
          <w:color w:val="auto"/>
          <w:sz w:val="32"/>
          <w:szCs w:val="32"/>
        </w:rPr>
        <w:t>邮政编码：570228</w:t>
      </w:r>
    </w:p>
    <w:p>
      <w:pPr>
        <w:keepNext w:val="0"/>
        <w:keepLines w:val="0"/>
        <w:pageBreakBefore w:val="0"/>
        <w:wordWrap/>
        <w:topLinePunct w:val="0"/>
        <w:bidi w:val="0"/>
        <w:snapToGrid w:val="0"/>
        <w:spacing w:line="590" w:lineRule="exact"/>
        <w:ind w:firstLine="640"/>
        <w:rPr>
          <w:rFonts w:hint="eastAsia" w:ascii="仿宋" w:hAnsi="仿宋" w:eastAsia="仿宋" w:cs="仿宋"/>
          <w:color w:val="auto"/>
          <w:sz w:val="32"/>
          <w:szCs w:val="32"/>
        </w:rPr>
      </w:pPr>
      <w:r>
        <w:rPr>
          <w:rFonts w:hint="eastAsia" w:ascii="仿宋" w:hAnsi="仿宋" w:eastAsia="仿宋" w:cs="仿宋"/>
          <w:color w:val="auto"/>
          <w:sz w:val="32"/>
          <w:szCs w:val="32"/>
        </w:rPr>
        <w:t>联系人：李粤</w:t>
      </w:r>
    </w:p>
    <w:p>
      <w:pPr>
        <w:keepNext w:val="0"/>
        <w:keepLines w:val="0"/>
        <w:pageBreakBefore w:val="0"/>
        <w:wordWrap/>
        <w:topLinePunct w:val="0"/>
        <w:bidi w:val="0"/>
        <w:snapToGrid w:val="0"/>
        <w:spacing w:line="590" w:lineRule="exact"/>
        <w:ind w:firstLine="640"/>
        <w:rPr>
          <w:rFonts w:hint="eastAsia" w:ascii="仿宋" w:hAnsi="仿宋" w:eastAsia="仿宋" w:cs="仿宋"/>
          <w:color w:val="auto"/>
          <w:sz w:val="32"/>
          <w:szCs w:val="32"/>
        </w:rPr>
      </w:pPr>
      <w:r>
        <w:rPr>
          <w:rFonts w:hint="eastAsia" w:ascii="仿宋" w:hAnsi="仿宋" w:eastAsia="仿宋" w:cs="仿宋"/>
          <w:color w:val="auto"/>
          <w:sz w:val="32"/>
          <w:szCs w:val="32"/>
        </w:rPr>
        <w:t>联系电话：13617565318</w:t>
      </w:r>
    </w:p>
    <w:p>
      <w:pPr>
        <w:keepNext w:val="0"/>
        <w:keepLines w:val="0"/>
        <w:pageBreakBefore w:val="0"/>
        <w:wordWrap/>
        <w:topLinePunct w:val="0"/>
        <w:bidi w:val="0"/>
        <w:snapToGrid w:val="0"/>
        <w:spacing w:line="590" w:lineRule="exact"/>
        <w:ind w:firstLine="640"/>
        <w:rPr>
          <w:rFonts w:hint="eastAsia" w:ascii="仿宋" w:hAnsi="仿宋" w:eastAsia="仿宋" w:cs="仿宋"/>
          <w:color w:val="auto"/>
          <w:sz w:val="32"/>
          <w:szCs w:val="32"/>
        </w:rPr>
      </w:pPr>
      <w:r>
        <w:rPr>
          <w:rFonts w:hint="eastAsia" w:ascii="仿宋" w:hAnsi="仿宋" w:eastAsia="仿宋" w:cs="仿宋"/>
          <w:color w:val="auto"/>
          <w:sz w:val="32"/>
          <w:szCs w:val="32"/>
        </w:rPr>
        <w:t>电子邮箱：</w:t>
      </w:r>
      <w:r>
        <w:rPr>
          <w:rFonts w:hint="eastAsia" w:ascii="仿宋" w:hAnsi="仿宋" w:eastAsia="仿宋" w:cs="仿宋"/>
          <w:color w:val="auto"/>
          <w:sz w:val="32"/>
          <w:szCs w:val="32"/>
        </w:rPr>
        <w:fldChar w:fldCharType="begin"/>
      </w:r>
      <w:r>
        <w:rPr>
          <w:rFonts w:hint="eastAsia" w:ascii="仿宋" w:hAnsi="仿宋" w:eastAsia="仿宋" w:cs="仿宋"/>
          <w:color w:val="auto"/>
          <w:sz w:val="32"/>
          <w:szCs w:val="32"/>
        </w:rPr>
        <w:instrText xml:space="preserve"> HYPERLINK "mailto:13617565318@qq.com" </w:instrText>
      </w:r>
      <w:r>
        <w:rPr>
          <w:rFonts w:hint="eastAsia" w:ascii="仿宋" w:hAnsi="仿宋" w:eastAsia="仿宋" w:cs="仿宋"/>
          <w:color w:val="auto"/>
          <w:sz w:val="32"/>
          <w:szCs w:val="32"/>
        </w:rPr>
        <w:fldChar w:fldCharType="separate"/>
      </w:r>
      <w:r>
        <w:rPr>
          <w:rStyle w:val="20"/>
          <w:rFonts w:hint="eastAsia" w:ascii="仿宋" w:hAnsi="仿宋" w:eastAsia="仿宋" w:cs="仿宋"/>
          <w:color w:val="auto"/>
          <w:sz w:val="32"/>
          <w:szCs w:val="32"/>
        </w:rPr>
        <w:t>13617565318@qq.com</w:t>
      </w:r>
      <w:r>
        <w:rPr>
          <w:rFonts w:hint="eastAsia" w:ascii="仿宋" w:hAnsi="仿宋" w:eastAsia="仿宋" w:cs="仿宋"/>
          <w:color w:val="auto"/>
          <w:sz w:val="32"/>
          <w:szCs w:val="32"/>
        </w:rPr>
        <w:fldChar w:fldCharType="end"/>
      </w:r>
    </w:p>
    <w:p>
      <w:pPr>
        <w:keepNext w:val="0"/>
        <w:keepLines w:val="0"/>
        <w:pageBreakBefore w:val="0"/>
        <w:wordWrap/>
        <w:topLinePunct w:val="0"/>
        <w:bidi w:val="0"/>
        <w:spacing w:line="590" w:lineRule="exact"/>
        <w:jc w:val="center"/>
        <w:rPr>
          <w:rFonts w:hint="eastAsia" w:ascii="仿宋" w:hAnsi="仿宋" w:eastAsia="仿宋" w:cs="仿宋"/>
          <w:b/>
          <w:color w:val="auto"/>
          <w:sz w:val="32"/>
          <w:szCs w:val="32"/>
        </w:rPr>
      </w:pPr>
      <w:r>
        <w:rPr>
          <w:rFonts w:hint="eastAsia" w:ascii="仿宋" w:hAnsi="仿宋" w:eastAsia="仿宋" w:cs="仿宋"/>
          <w:b/>
          <w:color w:val="auto"/>
          <w:sz w:val="32"/>
          <w:szCs w:val="32"/>
          <w:lang w:val="en-US" w:eastAsia="zh-CN"/>
        </w:rPr>
        <w:t>34</w:t>
      </w:r>
      <w:r>
        <w:rPr>
          <w:rFonts w:hint="eastAsia" w:ascii="仿宋" w:hAnsi="仿宋" w:eastAsia="仿宋" w:cs="仿宋"/>
          <w:b/>
          <w:color w:val="auto"/>
          <w:sz w:val="32"/>
          <w:szCs w:val="32"/>
        </w:rPr>
        <w:t>.</w:t>
      </w:r>
      <w:r>
        <w:rPr>
          <w:rFonts w:hint="eastAsia" w:ascii="仿宋" w:hAnsi="仿宋" w:eastAsia="仿宋" w:cs="仿宋"/>
          <w:b/>
          <w:color w:val="auto"/>
          <w:sz w:val="32"/>
          <w:szCs w:val="32"/>
          <w:lang w:val="en-US" w:eastAsia="zh-CN"/>
        </w:rPr>
        <w:t xml:space="preserve"> </w:t>
      </w:r>
      <w:r>
        <w:rPr>
          <w:rFonts w:hint="eastAsia" w:ascii="仿宋" w:hAnsi="仿宋" w:eastAsia="仿宋" w:cs="仿宋"/>
          <w:b/>
          <w:color w:val="auto"/>
          <w:sz w:val="32"/>
          <w:szCs w:val="32"/>
        </w:rPr>
        <w:t>4CJX-303C型旋切式采胶机高效采胶技术</w:t>
      </w:r>
    </w:p>
    <w:p>
      <w:pPr>
        <w:keepNext w:val="0"/>
        <w:keepLines w:val="0"/>
        <w:pageBreakBefore w:val="0"/>
        <w:wordWrap/>
        <w:topLinePunct w:val="0"/>
        <w:bidi w:val="0"/>
        <w:adjustRightInd w:val="0"/>
        <w:snapToGrid w:val="0"/>
        <w:spacing w:line="590" w:lineRule="exact"/>
        <w:ind w:firstLine="640" w:firstLineChars="200"/>
        <w:rPr>
          <w:rFonts w:hint="eastAsia" w:ascii="黑体" w:hAnsi="黑体" w:eastAsia="黑体" w:cs="黑体"/>
          <w:bCs/>
          <w:color w:val="auto"/>
          <w:sz w:val="32"/>
          <w:szCs w:val="32"/>
        </w:rPr>
      </w:pPr>
      <w:r>
        <w:rPr>
          <w:rFonts w:hint="eastAsia" w:ascii="黑体" w:hAnsi="黑体" w:eastAsia="黑体" w:cs="黑体"/>
          <w:bCs/>
          <w:color w:val="auto"/>
          <w:sz w:val="32"/>
          <w:szCs w:val="32"/>
        </w:rPr>
        <w:t>一、技术概述</w:t>
      </w:r>
    </w:p>
    <w:p>
      <w:pPr>
        <w:keepNext w:val="0"/>
        <w:keepLines w:val="0"/>
        <w:pageBreakBefore w:val="0"/>
        <w:wordWrap/>
        <w:topLinePunct w:val="0"/>
        <w:bidi w:val="0"/>
        <w:snapToGrid w:val="0"/>
        <w:spacing w:line="590" w:lineRule="exact"/>
        <w:ind w:firstLine="642" w:firstLineChars="200"/>
        <w:rPr>
          <w:rFonts w:hint="eastAsia" w:ascii="楷体" w:hAnsi="楷体" w:eastAsia="楷体" w:cs="楷体"/>
          <w:b/>
          <w:bCs w:val="0"/>
          <w:color w:val="auto"/>
          <w:sz w:val="32"/>
          <w:szCs w:val="32"/>
        </w:rPr>
      </w:pPr>
      <w:r>
        <w:rPr>
          <w:rFonts w:hint="eastAsia" w:ascii="楷体" w:hAnsi="楷体" w:eastAsia="楷体" w:cs="楷体"/>
          <w:b/>
          <w:bCs w:val="0"/>
          <w:color w:val="auto"/>
          <w:sz w:val="32"/>
          <w:szCs w:val="32"/>
        </w:rPr>
        <w:t>（一）技术基本情况</w:t>
      </w:r>
    </w:p>
    <w:p>
      <w:pPr>
        <w:keepNext w:val="0"/>
        <w:keepLines w:val="0"/>
        <w:pageBreakBefore w:val="0"/>
        <w:wordWrap/>
        <w:topLinePunct w:val="0"/>
        <w:bidi w:val="0"/>
        <w:snapToGrid w:val="0"/>
        <w:spacing w:line="590" w:lineRule="exact"/>
        <w:ind w:firstLine="642" w:firstLineChars="200"/>
        <w:rPr>
          <w:rFonts w:hint="eastAsia" w:ascii="仿宋" w:hAnsi="仿宋" w:eastAsia="仿宋" w:cs="仿宋"/>
          <w:b/>
          <w:color w:val="auto"/>
          <w:sz w:val="32"/>
          <w:szCs w:val="32"/>
        </w:rPr>
      </w:pPr>
      <w:r>
        <w:rPr>
          <w:rFonts w:hint="eastAsia" w:ascii="仿宋" w:hAnsi="仿宋" w:eastAsia="仿宋" w:cs="仿宋"/>
          <w:b/>
          <w:color w:val="auto"/>
          <w:sz w:val="32"/>
          <w:szCs w:val="32"/>
        </w:rPr>
        <w:t>1.技术研发推广背景</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天然橡胶是国防战略物资，与钢铁、石油、煤炭并称为四大工业原料，我国大面积植胶近70年年来，对热带边疆地区经济发展、繁荣稳定、生态环境保护以及满足国家战略需求做出了重大贡献。但割胶工具一直使完全依靠人力的“V”型传统胶刀，对胶工技术要求高（胶工上岗，需要经过长时间培训）、劳动强度大、工作效率低，割胶成本占生产成本的60%以上。近年来，国际天胶价格持续低迷，植胶企业亏本经营、胶工收入难以维持生计，大量青壮年胶工流失，产业用工荒凸显，导致全国约有80万亩以上胶园弃管弃割，每年少产干胶8万吨、损失约8亿元。因此，解决了割胶装备问题是解决天然橡胶产业发展困境的重要一步。开发新型便携式电动割胶装备，实现低技术要求、低劳动强度、低成本，快速、高效割胶，不仅对产业有巨大贡献，而且也能获得良好的经济和社会效益。</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早在上世纪80年代，国内外就开始天然橡胶电动割胶刀，但由于结构设计复杂，加工精度和耐用性、实用性难以达到要求，体积大而笨重，电池技术不成熟等原因，一直未在生产上推广应用。研发经济、便携、高效的电动割胶装备是产业迫切需求。按照《橡胶树割胶技术规程》，切割深度和耗皮厚度精准控制，是天然橡胶割胶技术及大田生产的基本要求；实现低损仿形切割，是提升作业效率和满足可持续生产的技术关键；实现电动割胶装备的安全性、高效性及可靠性，是生产应用的基础前提；实现电动割胶装备多用途广适性切割，满足天然橡胶收获农艺生产需求是生产应用的关键核心。</w:t>
      </w:r>
    </w:p>
    <w:p>
      <w:pPr>
        <w:keepNext w:val="0"/>
        <w:keepLines w:val="0"/>
        <w:pageBreakBefore w:val="0"/>
        <w:wordWrap/>
        <w:topLinePunct w:val="0"/>
        <w:bidi w:val="0"/>
        <w:snapToGrid w:val="0"/>
        <w:spacing w:line="590" w:lineRule="exact"/>
        <w:ind w:firstLine="642" w:firstLineChars="200"/>
        <w:rPr>
          <w:rFonts w:hint="eastAsia" w:ascii="仿宋" w:hAnsi="仿宋" w:eastAsia="仿宋" w:cs="仿宋"/>
          <w:b/>
          <w:color w:val="auto"/>
          <w:sz w:val="32"/>
          <w:szCs w:val="32"/>
        </w:rPr>
      </w:pPr>
      <w:r>
        <w:rPr>
          <w:rFonts w:hint="eastAsia" w:ascii="仿宋" w:hAnsi="仿宋" w:eastAsia="仿宋" w:cs="仿宋"/>
          <w:b/>
          <w:color w:val="auto"/>
          <w:sz w:val="32"/>
          <w:szCs w:val="32"/>
        </w:rPr>
        <w:t>2.能够解决的主要问题</w:t>
      </w:r>
    </w:p>
    <w:p>
      <w:pPr>
        <w:keepNext w:val="0"/>
        <w:keepLines w:val="0"/>
        <w:pageBreakBefore w:val="0"/>
        <w:widowControl/>
        <w:tabs>
          <w:tab w:val="left" w:pos="720"/>
        </w:tabs>
        <w:wordWrap/>
        <w:topLinePunct w:val="0"/>
        <w:bidi w:val="0"/>
        <w:snapToGrid w:val="0"/>
        <w:spacing w:line="590" w:lineRule="exact"/>
        <w:ind w:firstLine="640" w:firstLineChars="200"/>
        <w:jc w:val="left"/>
        <w:rPr>
          <w:rFonts w:hint="eastAsia" w:ascii="仿宋" w:hAnsi="仿宋" w:eastAsia="仿宋" w:cs="仿宋"/>
          <w:color w:val="auto"/>
          <w:sz w:val="32"/>
          <w:szCs w:val="32"/>
        </w:rPr>
      </w:pPr>
      <w:r>
        <w:rPr>
          <w:rFonts w:hint="eastAsia" w:ascii="仿宋" w:hAnsi="仿宋" w:eastAsia="仿宋" w:cs="仿宋"/>
          <w:color w:val="auto"/>
          <w:sz w:val="32"/>
          <w:szCs w:val="32"/>
        </w:rPr>
        <w:t>橡胶树为多年生、长周期经济作物，收获物来自树皮内的乳管。其树皮从外到里主要包括粗皮、沙皮外层、沙皮内层、黄皮和水囊皮5个层次，产胶的乳管主要集中在黄皮和水囊皮内。一般达到开割标准的橡胶树树皮厚度约7～15mm，水囊皮厚度小于1mm、为禁割区域，一旦损伤，将影响橡胶树的高产、稳产和可持续产量。割胶时既要够深、又不能伤及水囊皮，“三天一刀”单刀次耗皮厚度控制在1.4mm以下，因此要求实现0.1毫米级高精度控制。</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传统的“V”型推或者拉式胶刀，已经使用100多年，完全由胶工双手推拉来掌握割胶的深度和耗皮的量，深度掌握不好，容易超深割胶，对胶树造成伤害，再次生长的再生皮，会木栓化，影响产量、引发割面病虫害的发生，导致胶树割面坏死，另外加上单刀耗皮量过大，严重影响橡胶树的经济寿命；割胶需要胶工弯腰蹲腿一刀一刀割，劳动强度大、精神压力也大，很难吸引到年轻人加入割胶队伍。</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团队所研发的旋切式采胶机，打破原有的往复式切割模式，采用旋切的切削模式，设置专门的旋切式切削器，解决胶线缠绕的问题，切削器配置控制割胶深度和耗皮的控深环及与控深环配合的专用刀片，使胶工在割胶时容易自主控制割胶深度，也让耗皮量控制达到亚毫米级别。</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4CJX-303C型旋切式采胶机突破传统割胶刀易伤树、耗皮大、培训时间长、割胶劳动强度大等难题，提高割胶劳动效率，增加胶工割胶株数、产量、产值，获得更高的劳动报酬，同时减少胶工人数，降低劳务支出，缓解胶工短缺问题。</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3.</w:t>
      </w:r>
      <w:r>
        <w:rPr>
          <w:rFonts w:hint="eastAsia" w:ascii="仿宋" w:hAnsi="仿宋" w:eastAsia="仿宋" w:cs="仿宋"/>
          <w:b/>
          <w:color w:val="auto"/>
          <w:sz w:val="32"/>
          <w:szCs w:val="32"/>
        </w:rPr>
        <w:t>知识产权及使用情况</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旋切式采胶机高效采胶技术的核心为4CJX-303C型旋切式采胶机，目前技术依托单位获批了4CJX-303C型旋切式采胶机相关的发明专利5项，涵盖采胶方法、采胶机、切削器以及刀片等核心技术和部件设计。该款采胶机实现了工厂化规模化生产和生产应用。割胶速度、割胶质量、干胶产量和胶乳质量达到国家标准，割胶速度较传统胶刀快30%以上。</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38"/>
        <w:gridCol w:w="1841"/>
        <w:gridCol w:w="2776"/>
        <w:gridCol w:w="1656"/>
        <w:gridCol w:w="23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9" w:type="dxa"/>
            <w:vAlign w:val="center"/>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序号</w:t>
            </w:r>
          </w:p>
        </w:tc>
        <w:tc>
          <w:tcPr>
            <w:tcW w:w="1979" w:type="dxa"/>
            <w:vAlign w:val="center"/>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专利名称</w:t>
            </w:r>
          </w:p>
        </w:tc>
        <w:tc>
          <w:tcPr>
            <w:tcW w:w="1896" w:type="dxa"/>
            <w:vAlign w:val="center"/>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专利号</w:t>
            </w:r>
          </w:p>
        </w:tc>
        <w:tc>
          <w:tcPr>
            <w:tcW w:w="1392" w:type="dxa"/>
            <w:vAlign w:val="center"/>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授权日期</w:t>
            </w:r>
          </w:p>
        </w:tc>
        <w:tc>
          <w:tcPr>
            <w:tcW w:w="2556" w:type="dxa"/>
            <w:vAlign w:val="center"/>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发明人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9" w:type="dxa"/>
            <w:vAlign w:val="center"/>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1</w:t>
            </w:r>
          </w:p>
        </w:tc>
        <w:tc>
          <w:tcPr>
            <w:tcW w:w="1979" w:type="dxa"/>
            <w:vAlign w:val="center"/>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一种防胶线缠绕采胶用切削刀</w:t>
            </w:r>
          </w:p>
        </w:tc>
        <w:tc>
          <w:tcPr>
            <w:tcW w:w="1896" w:type="dxa"/>
            <w:vAlign w:val="center"/>
          </w:tcPr>
          <w:p>
            <w:pPr>
              <w:keepNext w:val="0"/>
              <w:keepLines w:val="0"/>
              <w:pageBreakBefore w:val="0"/>
              <w:wordWrap/>
              <w:topLinePunct w:val="0"/>
              <w:bidi w:val="0"/>
              <w:spacing w:line="590" w:lineRule="exact"/>
              <w:jc w:val="center"/>
              <w:textAlignment w:val="center"/>
              <w:rPr>
                <w:rFonts w:hint="eastAsia" w:ascii="仿宋" w:hAnsi="仿宋" w:eastAsia="仿宋" w:cs="仿宋"/>
                <w:color w:val="auto"/>
                <w:sz w:val="32"/>
                <w:szCs w:val="32"/>
              </w:rPr>
            </w:pPr>
            <w:r>
              <w:rPr>
                <w:rFonts w:hint="eastAsia" w:ascii="仿宋" w:hAnsi="仿宋" w:eastAsia="仿宋" w:cs="仿宋"/>
                <w:color w:val="auto"/>
                <w:sz w:val="32"/>
                <w:szCs w:val="32"/>
              </w:rPr>
              <w:t>ZL201810156586.9</w:t>
            </w:r>
          </w:p>
        </w:tc>
        <w:tc>
          <w:tcPr>
            <w:tcW w:w="1392" w:type="dxa"/>
            <w:vAlign w:val="center"/>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2020.9.29</w:t>
            </w:r>
          </w:p>
        </w:tc>
        <w:tc>
          <w:tcPr>
            <w:tcW w:w="2556" w:type="dxa"/>
            <w:vAlign w:val="center"/>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高宏华、黄云生、吴明、校现周、罗世巧等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9" w:type="dxa"/>
            <w:vAlign w:val="center"/>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2</w:t>
            </w:r>
          </w:p>
        </w:tc>
        <w:tc>
          <w:tcPr>
            <w:tcW w:w="1979" w:type="dxa"/>
            <w:vAlign w:val="center"/>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旋切式采胶用切削刀片</w:t>
            </w:r>
          </w:p>
        </w:tc>
        <w:tc>
          <w:tcPr>
            <w:tcW w:w="1896" w:type="dxa"/>
            <w:vAlign w:val="center"/>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ZL201510132782.9</w:t>
            </w:r>
          </w:p>
        </w:tc>
        <w:tc>
          <w:tcPr>
            <w:tcW w:w="1392" w:type="dxa"/>
            <w:vAlign w:val="center"/>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2017.3.29</w:t>
            </w:r>
          </w:p>
        </w:tc>
        <w:tc>
          <w:tcPr>
            <w:tcW w:w="2556" w:type="dxa"/>
            <w:vAlign w:val="center"/>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高宏华、黄云生、吴明、仇键、魏芳、罗世巧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649" w:type="dxa"/>
            <w:vAlign w:val="center"/>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3</w:t>
            </w:r>
          </w:p>
        </w:tc>
        <w:tc>
          <w:tcPr>
            <w:tcW w:w="1979" w:type="dxa"/>
            <w:vAlign w:val="center"/>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切削器</w:t>
            </w:r>
          </w:p>
        </w:tc>
        <w:tc>
          <w:tcPr>
            <w:tcW w:w="1896" w:type="dxa"/>
            <w:vAlign w:val="center"/>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ZL201610487311.4</w:t>
            </w:r>
          </w:p>
        </w:tc>
        <w:tc>
          <w:tcPr>
            <w:tcW w:w="1392" w:type="dxa"/>
            <w:vAlign w:val="center"/>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2019.57</w:t>
            </w:r>
          </w:p>
        </w:tc>
        <w:tc>
          <w:tcPr>
            <w:tcW w:w="2556" w:type="dxa"/>
            <w:vAlign w:val="center"/>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魏芳、黄云生、高宏华、吴明、杨文凤、仇键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9" w:type="dxa"/>
            <w:vAlign w:val="center"/>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4</w:t>
            </w:r>
          </w:p>
        </w:tc>
        <w:tc>
          <w:tcPr>
            <w:tcW w:w="1979" w:type="dxa"/>
            <w:vAlign w:val="center"/>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一种采胶方法</w:t>
            </w:r>
          </w:p>
        </w:tc>
        <w:tc>
          <w:tcPr>
            <w:tcW w:w="1896" w:type="dxa"/>
            <w:vAlign w:val="center"/>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ZL201510133047.x</w:t>
            </w:r>
          </w:p>
        </w:tc>
        <w:tc>
          <w:tcPr>
            <w:tcW w:w="1392" w:type="dxa"/>
            <w:vAlign w:val="center"/>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2017.3.1</w:t>
            </w:r>
          </w:p>
        </w:tc>
        <w:tc>
          <w:tcPr>
            <w:tcW w:w="2556" w:type="dxa"/>
            <w:vAlign w:val="center"/>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罗世巧、黄云生、魏芳、高宏华、魏小弟、仇键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9" w:type="dxa"/>
            <w:vAlign w:val="center"/>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5</w:t>
            </w:r>
          </w:p>
        </w:tc>
        <w:tc>
          <w:tcPr>
            <w:tcW w:w="1979" w:type="dxa"/>
            <w:vAlign w:val="center"/>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一种采胶机</w:t>
            </w:r>
          </w:p>
        </w:tc>
        <w:tc>
          <w:tcPr>
            <w:tcW w:w="1896" w:type="dxa"/>
            <w:vAlign w:val="center"/>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ZL201510132917.1</w:t>
            </w:r>
          </w:p>
        </w:tc>
        <w:tc>
          <w:tcPr>
            <w:tcW w:w="1392" w:type="dxa"/>
            <w:vAlign w:val="center"/>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2017.2.22</w:t>
            </w:r>
          </w:p>
        </w:tc>
        <w:tc>
          <w:tcPr>
            <w:tcW w:w="2556" w:type="dxa"/>
            <w:vAlign w:val="center"/>
          </w:tcPr>
          <w:p>
            <w:pPr>
              <w:keepNext w:val="0"/>
              <w:keepLines w:val="0"/>
              <w:pageBreakBefore w:val="0"/>
              <w:wordWrap/>
              <w:topLinePunct w:val="0"/>
              <w:bidi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t>校现周、黄云生、魏芳、高宏华、仇键、吴明</w:t>
            </w:r>
          </w:p>
        </w:tc>
      </w:tr>
    </w:tbl>
    <w:p>
      <w:pPr>
        <w:keepNext w:val="0"/>
        <w:keepLines w:val="0"/>
        <w:pageBreakBefore w:val="0"/>
        <w:wordWrap/>
        <w:topLinePunct w:val="0"/>
        <w:bidi w:val="0"/>
        <w:snapToGrid w:val="0"/>
        <w:spacing w:line="590" w:lineRule="exact"/>
        <w:ind w:firstLine="642" w:firstLineChars="200"/>
        <w:rPr>
          <w:rFonts w:hint="eastAsia" w:ascii="楷体" w:hAnsi="楷体" w:eastAsia="楷体" w:cs="楷体"/>
          <w:b/>
          <w:bCs w:val="0"/>
          <w:color w:val="auto"/>
          <w:sz w:val="32"/>
          <w:szCs w:val="32"/>
        </w:rPr>
      </w:pPr>
      <w:r>
        <w:rPr>
          <w:rFonts w:hint="eastAsia" w:ascii="楷体" w:hAnsi="楷体" w:eastAsia="楷体" w:cs="楷体"/>
          <w:b/>
          <w:bCs w:val="0"/>
          <w:color w:val="auto"/>
          <w:sz w:val="32"/>
          <w:szCs w:val="32"/>
        </w:rPr>
        <w:t>（二）技术示范推广情况</w:t>
      </w:r>
    </w:p>
    <w:p>
      <w:pPr>
        <w:keepNext w:val="0"/>
        <w:keepLines w:val="0"/>
        <w:pageBreakBefore w:val="0"/>
        <w:wordWrap/>
        <w:topLinePunct w:val="0"/>
        <w:bidi w:val="0"/>
        <w:snapToGrid w:val="0"/>
        <w:spacing w:line="590" w:lineRule="exact"/>
        <w:ind w:firstLine="640"/>
        <w:rPr>
          <w:rFonts w:hint="eastAsia" w:ascii="仿宋" w:hAnsi="仿宋" w:eastAsia="仿宋" w:cs="仿宋"/>
          <w:color w:val="auto"/>
          <w:sz w:val="32"/>
          <w:szCs w:val="32"/>
        </w:rPr>
      </w:pPr>
      <w:r>
        <w:rPr>
          <w:rFonts w:hint="eastAsia" w:ascii="仿宋" w:hAnsi="仿宋" w:eastAsia="仿宋" w:cs="仿宋"/>
          <w:color w:val="auto"/>
          <w:sz w:val="32"/>
          <w:szCs w:val="32"/>
        </w:rPr>
        <w:t>4CJX-303C型旋切式采胶机适于在全国天然橡胶种植区域开展示范应用，目前在广东、海南及云南已经开展采胶示范工作。</w:t>
      </w:r>
    </w:p>
    <w:p>
      <w:pPr>
        <w:keepNext w:val="0"/>
        <w:keepLines w:val="0"/>
        <w:pageBreakBefore w:val="0"/>
        <w:wordWrap/>
        <w:topLinePunct w:val="0"/>
        <w:bidi w:val="0"/>
        <w:snapToGrid w:val="0"/>
        <w:spacing w:line="590" w:lineRule="exact"/>
        <w:ind w:firstLine="640"/>
        <w:rPr>
          <w:rFonts w:hint="eastAsia" w:ascii="仿宋" w:hAnsi="仿宋" w:eastAsia="仿宋" w:cs="仿宋"/>
          <w:color w:val="auto"/>
          <w:sz w:val="32"/>
          <w:szCs w:val="32"/>
        </w:rPr>
      </w:pPr>
      <w:r>
        <w:rPr>
          <w:rFonts w:hint="eastAsia" w:ascii="仿宋" w:hAnsi="仿宋" w:eastAsia="仿宋" w:cs="仿宋"/>
          <w:color w:val="auto"/>
          <w:sz w:val="32"/>
          <w:szCs w:val="32"/>
        </w:rPr>
        <w:t>海南示范点建设设在中国热带农业科学院试验场，2019年开始，到现在已经5年，获得了连续5年的大田生产数据。</w:t>
      </w:r>
    </w:p>
    <w:p>
      <w:pPr>
        <w:keepNext w:val="0"/>
        <w:keepLines w:val="0"/>
        <w:pageBreakBefore w:val="0"/>
        <w:wordWrap/>
        <w:topLinePunct w:val="0"/>
        <w:bidi w:val="0"/>
        <w:snapToGrid w:val="0"/>
        <w:spacing w:line="590" w:lineRule="exact"/>
        <w:ind w:firstLine="640"/>
        <w:rPr>
          <w:rFonts w:hint="eastAsia" w:ascii="仿宋" w:hAnsi="仿宋" w:eastAsia="仿宋" w:cs="仿宋"/>
          <w:color w:val="auto"/>
          <w:sz w:val="32"/>
          <w:szCs w:val="32"/>
        </w:rPr>
      </w:pPr>
      <w:r>
        <w:rPr>
          <w:rFonts w:hint="eastAsia" w:ascii="仿宋" w:hAnsi="仿宋" w:eastAsia="仿宋" w:cs="仿宋"/>
          <w:color w:val="auto"/>
          <w:sz w:val="32"/>
          <w:szCs w:val="32"/>
        </w:rPr>
        <w:fldChar w:fldCharType="begin"/>
      </w:r>
      <w:r>
        <w:rPr>
          <w:rFonts w:hint="eastAsia" w:ascii="仿宋" w:hAnsi="仿宋" w:eastAsia="仿宋" w:cs="仿宋"/>
          <w:color w:val="auto"/>
          <w:sz w:val="32"/>
          <w:szCs w:val="32"/>
        </w:rPr>
        <w:instrText xml:space="preserve"> = 1 \* GB2 </w:instrText>
      </w:r>
      <w:r>
        <w:rPr>
          <w:rFonts w:hint="eastAsia" w:ascii="仿宋" w:hAnsi="仿宋" w:eastAsia="仿宋" w:cs="仿宋"/>
          <w:color w:val="auto"/>
          <w:sz w:val="32"/>
          <w:szCs w:val="32"/>
        </w:rPr>
        <w:fldChar w:fldCharType="separate"/>
      </w:r>
      <w:r>
        <w:rPr>
          <w:rFonts w:hint="eastAsia" w:ascii="仿宋" w:hAnsi="仿宋" w:eastAsia="仿宋" w:cs="仿宋"/>
          <w:color w:val="auto"/>
          <w:sz w:val="32"/>
          <w:szCs w:val="32"/>
        </w:rPr>
        <w:t>⑴</w:t>
      </w:r>
      <w:r>
        <w:rPr>
          <w:rFonts w:hint="eastAsia" w:ascii="仿宋" w:hAnsi="仿宋" w:eastAsia="仿宋" w:cs="仿宋"/>
          <w:color w:val="auto"/>
          <w:sz w:val="32"/>
          <w:szCs w:val="32"/>
        </w:rPr>
        <w:fldChar w:fldCharType="end"/>
      </w:r>
      <w:r>
        <w:rPr>
          <w:rFonts w:hint="eastAsia" w:ascii="仿宋" w:hAnsi="仿宋" w:eastAsia="仿宋" w:cs="仿宋"/>
          <w:color w:val="auto"/>
          <w:sz w:val="32"/>
          <w:szCs w:val="32"/>
        </w:rPr>
        <w:t>割胶速度。实地测量6名电动割胶示范工使用电动胶刀割胶的速度和4名使用传统割胶刀割胶的对照胶工的割胶速度，电动采胶机示范岗位共6名胶工，平均每割株用时18.53秒，每小时割胶198株，最快的一位胶工，每小时割胶达到239株；传统推刀割胶对照胶工4位，平均用时26.29秒，每小时割胶株数为138株，处理和对照胶树均包括热研7-33-97和热研7-20-59品种，总体割胶效率较对照提高43%。</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2）干胶产量。参试橡胶树品种为热研73397，割龄11年，同一个林段的三个树位，1个树位使用电动采胶机采胶，割胶株数339株，另外2个依然使用传统胶刀采胶，割胶株数657株，以上一年度树位产量数据为基础，电动采胶机电动采胶机示范岗位近5年累计产量净增产率较对照高115.30%；红卫队参试品种为热研72059，割龄6年，处理树位5个，割胶株数1792株，对照树位3个，割胶株数1188株，以2019年前期22刀产量数据为基础，电动采胶机电动采胶机示范岗位近5年累计产量净增产率较对照高115.28%。</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fldChar w:fldCharType="begin"/>
      </w:r>
      <w:r>
        <w:rPr>
          <w:rFonts w:hint="eastAsia" w:ascii="仿宋" w:hAnsi="仿宋" w:eastAsia="仿宋" w:cs="仿宋"/>
          <w:color w:val="auto"/>
          <w:sz w:val="32"/>
          <w:szCs w:val="32"/>
        </w:rPr>
        <w:instrText xml:space="preserve"> = 3 \* GB2 </w:instrText>
      </w:r>
      <w:r>
        <w:rPr>
          <w:rFonts w:hint="eastAsia" w:ascii="仿宋" w:hAnsi="仿宋" w:eastAsia="仿宋" w:cs="仿宋"/>
          <w:color w:val="auto"/>
          <w:sz w:val="32"/>
          <w:szCs w:val="32"/>
        </w:rPr>
        <w:fldChar w:fldCharType="separate"/>
      </w:r>
      <w:r>
        <w:rPr>
          <w:rFonts w:hint="eastAsia" w:ascii="仿宋" w:hAnsi="仿宋" w:eastAsia="仿宋" w:cs="仿宋"/>
          <w:color w:val="auto"/>
          <w:sz w:val="32"/>
          <w:szCs w:val="32"/>
        </w:rPr>
        <w:t>⑶</w:t>
      </w:r>
      <w:r>
        <w:rPr>
          <w:rFonts w:hint="eastAsia" w:ascii="仿宋" w:hAnsi="仿宋" w:eastAsia="仿宋" w:cs="仿宋"/>
          <w:color w:val="auto"/>
          <w:sz w:val="32"/>
          <w:szCs w:val="32"/>
        </w:rPr>
        <w:fldChar w:fldCharType="end"/>
      </w:r>
      <w:r>
        <w:rPr>
          <w:rFonts w:hint="eastAsia" w:ascii="仿宋" w:hAnsi="仿宋" w:eastAsia="仿宋" w:cs="仿宋"/>
          <w:color w:val="auto"/>
          <w:sz w:val="32"/>
          <w:szCs w:val="32"/>
        </w:rPr>
        <w:t>耗皮量。按试验场常规胶树检查，由割胶辅导员随机连续抽查25株胶树，测量割胶10刀的耗皮量，计算其平均值。参试的热研7-20-59，3个树位，处理1人采用旋切式电动采胶机，设置耗皮量为1.4mm、2人采用v型传统推刀采胶，其平均耗皮量分别为：1.42mm、1.73mm、1.18mm，采胶机采胶平均耗皮量和传统V型推刀采胶相比居中，符合割胶技术规程要求，使用V型传统割胶刀割胶的两个胶工，一个耗皮偏大，一个耗皮偏少，；参试品种为热研7-33-97，3个树位，2人采用采胶机采胶，设定耗皮量为1.6mm，1人使用传统胶刀采胶，测量割胶10刀的耗皮量，其平均耗皮量分别为：1.54mm、1.66mm、1.85mm，采胶机采胶平均耗皮量均低于传统V型推刀采胶，一个符合4天一刀耗皮量，一个稍高，传统胶刀割胶耗皮量较大，差异均达显著。耗皮量作为割胶重要的控制指标，从两个区域试验看出，采胶机设定好的耗皮量，在采胶生产上，可以按照设定值进行割胶，但是手持式传统采胶机，使用者不同，耗皮量差异较大。</w:t>
      </w:r>
    </w:p>
    <w:p>
      <w:pPr>
        <w:pStyle w:val="13"/>
        <w:keepNext w:val="0"/>
        <w:keepLines w:val="0"/>
        <w:pageBreakBefore w:val="0"/>
        <w:wordWrap/>
        <w:topLinePunct w:val="0"/>
        <w:bidi w:val="0"/>
        <w:adjustRightInd w:val="0"/>
        <w:snapToGrid w:val="0"/>
        <w:spacing w:line="590" w:lineRule="exact"/>
        <w:ind w:firstLine="555"/>
        <w:rPr>
          <w:rFonts w:hint="eastAsia" w:ascii="仿宋" w:hAnsi="仿宋" w:eastAsia="仿宋" w:cs="仿宋"/>
          <w:color w:val="auto"/>
          <w:sz w:val="32"/>
          <w:szCs w:val="32"/>
        </w:rPr>
      </w:pPr>
    </w:p>
    <w:p>
      <w:pPr>
        <w:pStyle w:val="13"/>
        <w:keepNext w:val="0"/>
        <w:keepLines w:val="0"/>
        <w:pageBreakBefore w:val="0"/>
        <w:wordWrap/>
        <w:topLinePunct w:val="0"/>
        <w:bidi w:val="0"/>
        <w:adjustRightInd w:val="0"/>
        <w:snapToGrid w:val="0"/>
        <w:spacing w:line="590" w:lineRule="exact"/>
        <w:ind w:firstLine="555"/>
        <w:rPr>
          <w:rFonts w:hint="eastAsia" w:ascii="仿宋" w:hAnsi="仿宋" w:eastAsia="仿宋" w:cs="仿宋"/>
          <w:color w:val="auto"/>
          <w:sz w:val="32"/>
          <w:szCs w:val="32"/>
        </w:rPr>
      </w:pPr>
    </w:p>
    <w:p>
      <w:pPr>
        <w:pStyle w:val="13"/>
        <w:keepNext w:val="0"/>
        <w:keepLines w:val="0"/>
        <w:pageBreakBefore w:val="0"/>
        <w:wordWrap/>
        <w:topLinePunct w:val="0"/>
        <w:bidi w:val="0"/>
        <w:adjustRightInd w:val="0"/>
        <w:snapToGrid w:val="0"/>
        <w:spacing w:line="590" w:lineRule="exact"/>
        <w:ind w:firstLine="555"/>
        <w:rPr>
          <w:rFonts w:hint="eastAsia" w:ascii="仿宋" w:hAnsi="仿宋" w:eastAsia="仿宋" w:cs="仿宋"/>
          <w:color w:val="auto"/>
          <w:sz w:val="32"/>
          <w:szCs w:val="32"/>
        </w:rPr>
      </w:pPr>
      <w:r>
        <w:rPr>
          <w:rFonts w:hint="eastAsia" w:ascii="仿宋" w:hAnsi="仿宋" w:eastAsia="仿宋" w:cs="仿宋"/>
          <w:color w:val="auto"/>
          <w:sz w:val="32"/>
          <w:szCs w:val="32"/>
        </w:rPr>
        <w:pict>
          <v:shape id="图片 95" o:spid="_x0000_s1091" o:spt="75" type="#_x0000_t75" style="position:absolute;left:0pt;margin-left:241.75pt;margin-top:-38.65pt;height:88.35pt;width:117.8pt;rotation:5898240f;z-index:251718656;mso-width-relative:page;mso-height-relative:page;" filled="f" o:preferrelative="t" stroked="f" coordsize="21600,21600">
            <v:path/>
            <v:fill on="f" focussize="0,0"/>
            <v:stroke on="f"/>
            <v:imagedata r:id="rId123" o:title=""/>
            <o:lock v:ext="edit" aspectratio="t"/>
          </v:shape>
        </w:pict>
      </w:r>
      <w:r>
        <w:rPr>
          <w:rFonts w:hint="eastAsia" w:ascii="仿宋" w:hAnsi="仿宋" w:eastAsia="仿宋" w:cs="仿宋"/>
          <w:color w:val="auto"/>
          <w:sz w:val="32"/>
          <w:szCs w:val="32"/>
        </w:rPr>
        <w:pict>
          <v:shape id="图片 94" o:spid="_x0000_s1090" o:spt="75" type="#_x0000_t75" style="position:absolute;left:0pt;margin-left:26.6pt;margin-top:-46.05pt;height:89.65pt;width:119.5pt;rotation:5898240f;z-index:251717632;mso-width-relative:page;mso-height-relative:page;" filled="f" o:preferrelative="t" stroked="f" coordsize="21600,21600">
            <v:path/>
            <v:fill on="f" focussize="0,0"/>
            <v:stroke on="f"/>
            <v:imagedata r:id="rId124" o:title=""/>
            <o:lock v:ext="edit" aspectratio="t"/>
          </v:shape>
        </w:pict>
      </w:r>
    </w:p>
    <w:p>
      <w:pPr>
        <w:pStyle w:val="13"/>
        <w:keepNext w:val="0"/>
        <w:keepLines w:val="0"/>
        <w:pageBreakBefore w:val="0"/>
        <w:wordWrap/>
        <w:topLinePunct w:val="0"/>
        <w:bidi w:val="0"/>
        <w:adjustRightInd w:val="0"/>
        <w:snapToGrid w:val="0"/>
        <w:spacing w:line="590" w:lineRule="exact"/>
        <w:ind w:firstLine="555"/>
        <w:rPr>
          <w:rFonts w:hint="eastAsia" w:ascii="仿宋" w:hAnsi="仿宋" w:eastAsia="仿宋" w:cs="仿宋"/>
          <w:color w:val="auto"/>
          <w:sz w:val="32"/>
          <w:szCs w:val="32"/>
        </w:rPr>
      </w:pPr>
    </w:p>
    <w:p>
      <w:pPr>
        <w:keepNext w:val="0"/>
        <w:keepLines w:val="0"/>
        <w:pageBreakBefore w:val="0"/>
        <w:wordWrap/>
        <w:topLinePunct w:val="0"/>
        <w:bidi w:val="0"/>
        <w:spacing w:line="590" w:lineRule="exact"/>
        <w:jc w:val="both"/>
        <w:rPr>
          <w:rFonts w:hint="eastAsia" w:ascii="仿宋" w:hAnsi="仿宋" w:eastAsia="仿宋" w:cs="仿宋"/>
          <w:color w:val="auto"/>
          <w:sz w:val="32"/>
          <w:szCs w:val="32"/>
        </w:rPr>
      </w:pPr>
      <w:r>
        <w:rPr>
          <w:rFonts w:hint="eastAsia" w:ascii="仿宋" w:hAnsi="仿宋" w:eastAsia="仿宋" w:cs="仿宋"/>
          <w:color w:val="auto"/>
          <w:sz w:val="32"/>
          <w:szCs w:val="32"/>
        </w:rPr>
        <w:t>图1 1.3mm耗皮量10刀总耗皮量    图2  2.0mm耗皮量10刀总耗皮量</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4）死皮停割率。橡胶树死皮是橡胶生产比较头痛的问题，引起橡胶树产量减少，试验从开始的2019年就开始统计处理和对照树位的死皮停割情况，热研7-33-97试验小区，处理5个树位，对照3个树位，处理树位4年平均死皮停割株数为23株，对照为38株，处理树位4年平均死皮停割率为1.57%，对照为2.34%；热研7-20-59试验小区，在一个林段，处理树位1个，对照树位2个，处理树位4年平均死皮停割株数为24株，对照为34株，处理树位4年平均死皮停割率为1.77%，对照为2.61%。2个试验小区，电动采胶机采胶树位死皮停割率均小于传统胶刀树位，但是均大于橡胶树割胶技术规程要求（NY/T 1088-2020）。</w:t>
      </w:r>
    </w:p>
    <w:p>
      <w:pPr>
        <w:keepNext w:val="0"/>
        <w:keepLines w:val="0"/>
        <w:pageBreakBefore w:val="0"/>
        <w:wordWrap/>
        <w:topLinePunct w:val="0"/>
        <w:bidi w:val="0"/>
        <w:snapToGrid w:val="0"/>
        <w:spacing w:line="590" w:lineRule="exact"/>
        <w:ind w:firstLine="642" w:firstLineChars="200"/>
        <w:rPr>
          <w:rFonts w:hint="eastAsia" w:ascii="楷体" w:hAnsi="楷体" w:eastAsia="楷体" w:cs="楷体"/>
          <w:b/>
          <w:bCs w:val="0"/>
          <w:color w:val="auto"/>
          <w:sz w:val="32"/>
          <w:szCs w:val="32"/>
        </w:rPr>
      </w:pPr>
      <w:r>
        <w:rPr>
          <w:rFonts w:hint="eastAsia" w:ascii="楷体" w:hAnsi="楷体" w:eastAsia="楷体" w:cs="楷体"/>
          <w:b/>
          <w:bCs w:val="0"/>
          <w:color w:val="auto"/>
          <w:sz w:val="32"/>
          <w:szCs w:val="32"/>
        </w:rPr>
        <w:t>（三）提质增效情况</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橡胶是国家重要的战略资源和工业原料，我国天然橡胶种植面积1730多万亩，是热带边疆地区农业支柱产业，关乎着 200余万户胶农、近 1000万人生计，是胶农家庭50%的收入来源。大面积种植60多年来，对国防和经济建设、热带边疆地区脱贫攻坚、乡村振兴、地方经济繁荣稳定发挥了重要作用。</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旋切式采胶机，割胶耗皮量达亚毫米级精准控制；割胶深度在保护胶树的情况下，可以由胶工根据每棵胶树的实际情况，轻松掌握；满足不同树龄割胶需求，减少伤树；一键式操作，5-8秒完成标准树（割线长为30cm）单株割胶作业；技术难度、劳动强度大幅降低，效率提升30%以上，可节约30以上的劳动力；节省胶工培训时间3/4以上、节约新胶工培训成本150元/人以上。旋切式采胶机可以降低技术难度及劳动强度，缩短胶工培训时间，增加割胶劳动效率，对割胶工具改进而言是一种巨大的变革和技术进步，随着旋切式胶刀的推广应用，将为缓解胶工短缺起到积极作用，也更容易吸引新胶工，加入割胶队伍。</w:t>
      </w:r>
    </w:p>
    <w:p>
      <w:pPr>
        <w:keepNext w:val="0"/>
        <w:keepLines w:val="0"/>
        <w:pageBreakBefore w:val="0"/>
        <w:wordWrap/>
        <w:topLinePunct w:val="0"/>
        <w:bidi w:val="0"/>
        <w:spacing w:line="590" w:lineRule="exact"/>
        <w:ind w:firstLine="640" w:firstLineChars="200"/>
        <w:rPr>
          <w:rFonts w:ascii="仿宋" w:hAnsi="仿宋" w:eastAsia="仿宋" w:cs="仿宋"/>
          <w:color w:val="auto"/>
          <w:sz w:val="32"/>
          <w:szCs w:val="32"/>
        </w:rPr>
      </w:pPr>
      <w:r>
        <w:rPr>
          <w:rFonts w:hint="eastAsia" w:ascii="仿宋" w:hAnsi="仿宋" w:eastAsia="仿宋" w:cs="仿宋"/>
          <w:color w:val="auto"/>
          <w:sz w:val="32"/>
          <w:szCs w:val="32"/>
        </w:rPr>
        <w:t>在3个省区示范点建设中，所有示范胶工大田生产技术检查均达到一级胶工水平，有效提升割胶质量，使胶树达到高产稳产目的，延长胶树割胶年限，减缓胶树更新，也相应减少胶树幼苗期水土流失，达到保护耕地及生态环境的目的。</w:t>
      </w:r>
    </w:p>
    <w:p>
      <w:pPr>
        <w:keepNext w:val="0"/>
        <w:keepLines w:val="0"/>
        <w:pageBreakBefore w:val="0"/>
        <w:wordWrap/>
        <w:topLinePunct w:val="0"/>
        <w:bidi w:val="0"/>
        <w:snapToGrid w:val="0"/>
        <w:spacing w:line="590" w:lineRule="exact"/>
        <w:ind w:firstLine="642" w:firstLineChars="200"/>
        <w:rPr>
          <w:rFonts w:hint="eastAsia" w:ascii="楷体" w:hAnsi="楷体" w:eastAsia="楷体" w:cs="楷体"/>
          <w:b/>
          <w:bCs w:val="0"/>
          <w:color w:val="auto"/>
          <w:sz w:val="32"/>
          <w:szCs w:val="32"/>
        </w:rPr>
      </w:pPr>
      <w:r>
        <w:rPr>
          <w:rFonts w:hint="eastAsia" w:ascii="楷体" w:hAnsi="楷体" w:eastAsia="楷体" w:cs="楷体"/>
          <w:b/>
          <w:bCs w:val="0"/>
          <w:color w:val="auto"/>
          <w:sz w:val="32"/>
          <w:szCs w:val="32"/>
        </w:rPr>
        <w:t>（四）技术获奖情况</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4CJX-303C型旋切式采胶机，在2022年白沙黎族自治县第七届割胶技能竞赛中，参赛选手使用本胶刀，获得第一名；在参加2023年第二十五届中国国际高新技术成果交易会上，荣获“优秀产品奖”。</w:t>
      </w:r>
    </w:p>
    <w:p>
      <w:pPr>
        <w:keepNext w:val="0"/>
        <w:keepLines w:val="0"/>
        <w:pageBreakBefore w:val="0"/>
        <w:wordWrap/>
        <w:topLinePunct w:val="0"/>
        <w:bidi w:val="0"/>
        <w:snapToGrid w:val="0"/>
        <w:spacing w:line="590" w:lineRule="exact"/>
        <w:ind w:firstLine="640" w:firstLineChars="200"/>
        <w:rPr>
          <w:rFonts w:hint="eastAsia" w:ascii="黑体" w:hAnsi="黑体" w:eastAsia="黑体" w:cs="黑体"/>
          <w:color w:val="auto"/>
          <w:sz w:val="32"/>
          <w:szCs w:val="32"/>
        </w:rPr>
      </w:pPr>
      <w:r>
        <w:rPr>
          <w:rFonts w:hint="eastAsia" w:ascii="黑体" w:hAnsi="黑体" w:eastAsia="黑体" w:cs="黑体"/>
          <w:color w:val="auto"/>
          <w:sz w:val="32"/>
          <w:szCs w:val="32"/>
        </w:rPr>
        <w:t>二、技术要点</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b w:val="0"/>
          <w:bCs/>
          <w:color w:val="auto"/>
          <w:sz w:val="32"/>
          <w:szCs w:val="32"/>
        </w:rPr>
      </w:pPr>
      <w:r>
        <w:rPr>
          <w:rFonts w:hint="eastAsia" w:ascii="仿宋" w:hAnsi="仿宋" w:eastAsia="仿宋" w:cs="仿宋"/>
          <w:b w:val="0"/>
          <w:bCs/>
          <w:color w:val="auto"/>
          <w:sz w:val="32"/>
          <w:szCs w:val="32"/>
        </w:rPr>
        <w:t>（一）</w:t>
      </w:r>
      <w:r>
        <w:rPr>
          <w:rFonts w:hint="eastAsia" w:ascii="仿宋" w:hAnsi="仿宋" w:eastAsia="仿宋" w:cs="仿宋"/>
          <w:bCs/>
          <w:color w:val="auto"/>
          <w:sz w:val="32"/>
          <w:szCs w:val="32"/>
        </w:rPr>
        <w:t>采用Y轴正圆旋转切削树皮方式采胶，切削效率高，不重刀，避免来回摩擦乳管,有利于胶水排出，产量有保障。</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bCs/>
          <w:color w:val="auto"/>
          <w:sz w:val="32"/>
          <w:szCs w:val="32"/>
        </w:rPr>
      </w:pPr>
      <w:r>
        <w:rPr>
          <w:rFonts w:hint="eastAsia" w:ascii="仿宋" w:hAnsi="仿宋" w:eastAsia="仿宋" w:cs="仿宋"/>
          <w:b w:val="0"/>
          <w:bCs/>
          <w:color w:val="auto"/>
          <w:sz w:val="32"/>
          <w:szCs w:val="32"/>
        </w:rPr>
        <w:t>（二）</w:t>
      </w:r>
      <w:r>
        <w:rPr>
          <w:rFonts w:hint="eastAsia" w:ascii="仿宋" w:hAnsi="仿宋" w:eastAsia="仿宋" w:cs="仿宋"/>
          <w:bCs/>
          <w:color w:val="auto"/>
          <w:sz w:val="32"/>
          <w:szCs w:val="32"/>
        </w:rPr>
        <w:t>设置专用切削器，能精准控制割胶深度及耗皮量，自如应对各种凹凸不平的不规则割面；有别于传统胶刀，旋切式采胶机设置圆形的控深环，在割胶时，控深环一直紧贴割面，控深环作为一个杠杆的支点，采胶工人可以根据需要，外翻或者内翻采胶机工作头，达到控制割胶深度的目的；采胶机使用者在采胶时，仅需要扶稳采胶机，沿着割线斜度轻轻推动采胶机即可，耗皮量由控深环和采胶刀片之间的落差距离精准控制，可以按要求，达到0.1mm级别，完全满足大田生产要求。</w:t>
      </w:r>
    </w:p>
    <w:p>
      <w:pPr>
        <w:keepNext w:val="0"/>
        <w:keepLines w:val="0"/>
        <w:pageBreakBefore w:val="0"/>
        <w:wordWrap/>
        <w:topLinePunct w:val="0"/>
        <w:bidi w:val="0"/>
        <w:snapToGrid w:val="0"/>
        <w:spacing w:line="590" w:lineRule="exact"/>
        <w:ind w:firstLine="640" w:firstLineChars="200"/>
        <w:rPr>
          <w:rFonts w:hint="eastAsia" w:ascii="仿宋" w:hAnsi="仿宋" w:eastAsia="仿宋" w:cs="仿宋"/>
          <w:bCs/>
          <w:color w:val="auto"/>
          <w:sz w:val="32"/>
          <w:szCs w:val="32"/>
        </w:rPr>
      </w:pPr>
      <w:r>
        <w:rPr>
          <w:rFonts w:hint="eastAsia" w:ascii="仿宋" w:hAnsi="仿宋" w:eastAsia="仿宋" w:cs="仿宋"/>
          <w:b w:val="0"/>
          <w:bCs/>
          <w:color w:val="auto"/>
          <w:sz w:val="32"/>
          <w:szCs w:val="32"/>
        </w:rPr>
        <w:t>（三）</w:t>
      </w:r>
      <w:r>
        <w:rPr>
          <w:rFonts w:hint="eastAsia" w:ascii="仿宋" w:hAnsi="仿宋" w:eastAsia="仿宋" w:cs="仿宋"/>
          <w:bCs/>
          <w:color w:val="auto"/>
          <w:sz w:val="32"/>
          <w:szCs w:val="32"/>
        </w:rPr>
        <w:t>设置可移动导流结构，避免切削过程树皮碎屑掉落到割线上；旋切式采胶机采胶时，由于结构设计原理，切削的片状树皮会做圆周运动，因此容易掉落在割线上，引起胶水外流，割胶完成后，工人需要停下来，用手捡起掉落在割线上的树皮，该过程，大大降低割胶劳动效率，4CJX-303C型旋切式采胶机，设置可移动导流结构，把做圆周运动的树皮，极大概率地阻挡其掉落在割线的几率，有效提高割胶劳动效率。</w:t>
      </w:r>
    </w:p>
    <w:p>
      <w:pPr>
        <w:keepNext w:val="0"/>
        <w:keepLines w:val="0"/>
        <w:pageBreakBefore w:val="0"/>
        <w:wordWrap/>
        <w:topLinePunct w:val="0"/>
        <w:bidi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b w:val="0"/>
          <w:bCs/>
          <w:color w:val="auto"/>
          <w:sz w:val="32"/>
          <w:szCs w:val="32"/>
        </w:rPr>
        <w:t>（四）</w:t>
      </w:r>
      <w:r>
        <w:rPr>
          <w:rFonts w:hint="eastAsia" w:ascii="仿宋" w:hAnsi="仿宋" w:eastAsia="仿宋" w:cs="仿宋"/>
          <w:color w:val="auto"/>
          <w:sz w:val="32"/>
          <w:szCs w:val="32"/>
        </w:rPr>
        <w:t>将传统采胶的“下刀、行刀、收刀”三个工步优化为“行刀”一个工步，使采胶更简单易操作，大幅度降低劳动强度和对操作者的技能要求，有效缓解胶工年龄老化和短缺的突出问题。</w:t>
      </w:r>
    </w:p>
    <w:p>
      <w:pPr>
        <w:keepNext w:val="0"/>
        <w:keepLines w:val="0"/>
        <w:pageBreakBefore w:val="0"/>
        <w:wordWrap/>
        <w:topLinePunct w:val="0"/>
        <w:bidi w:val="0"/>
        <w:adjustRightInd w:val="0"/>
        <w:snapToGrid w:val="0"/>
        <w:spacing w:line="590" w:lineRule="exact"/>
        <w:ind w:firstLine="640"/>
        <w:rPr>
          <w:rFonts w:hint="eastAsia" w:ascii="黑体" w:hAnsi="黑体" w:eastAsia="黑体" w:cs="黑体"/>
          <w:color w:val="auto"/>
          <w:sz w:val="32"/>
          <w:szCs w:val="32"/>
        </w:rPr>
      </w:pPr>
      <w:r>
        <w:rPr>
          <w:rFonts w:hint="eastAsia" w:ascii="黑体" w:hAnsi="黑体" w:eastAsia="黑体" w:cs="黑体"/>
          <w:color w:val="auto"/>
          <w:sz w:val="32"/>
          <w:szCs w:val="32"/>
        </w:rPr>
        <w:t>三、适宜区域</w:t>
      </w:r>
    </w:p>
    <w:p>
      <w:pPr>
        <w:keepNext w:val="0"/>
        <w:keepLines w:val="0"/>
        <w:pageBreakBefore w:val="0"/>
        <w:wordWrap/>
        <w:topLinePunct w:val="0"/>
        <w:bidi w:val="0"/>
        <w:adjustRightInd w:val="0"/>
        <w:snapToGrid w:val="0"/>
        <w:spacing w:line="590" w:lineRule="exact"/>
        <w:ind w:firstLine="640"/>
        <w:rPr>
          <w:rFonts w:hint="eastAsia" w:ascii="仿宋" w:hAnsi="仿宋" w:eastAsia="仿宋" w:cs="仿宋"/>
          <w:color w:val="auto"/>
          <w:sz w:val="32"/>
          <w:szCs w:val="32"/>
        </w:rPr>
      </w:pPr>
      <w:r>
        <w:rPr>
          <w:rFonts w:hint="eastAsia" w:ascii="仿宋" w:hAnsi="仿宋" w:eastAsia="仿宋" w:cs="仿宋"/>
          <w:color w:val="auto"/>
          <w:sz w:val="32"/>
          <w:szCs w:val="32"/>
        </w:rPr>
        <w:t>旋切式采胶机的研发主要是用于天然橡胶的采胶工作，因此，本采胶机的适应推广应用主要区域，在我国天然橡胶种植区，包括云南、海南和广东植胶区；国外植胶区也是适应推广应用的区域。</w:t>
      </w:r>
    </w:p>
    <w:p>
      <w:pPr>
        <w:keepNext w:val="0"/>
        <w:keepLines w:val="0"/>
        <w:pageBreakBefore w:val="0"/>
        <w:numPr>
          <w:ilvl w:val="-1"/>
          <w:numId w:val="0"/>
        </w:numPr>
        <w:wordWrap/>
        <w:topLinePunct w:val="0"/>
        <w:bidi w:val="0"/>
        <w:adjustRightInd w:val="0"/>
        <w:snapToGrid w:val="0"/>
        <w:spacing w:line="590" w:lineRule="exact"/>
        <w:ind w:firstLine="640" w:firstLineChars="200"/>
        <w:rPr>
          <w:rFonts w:hint="eastAsia" w:ascii="黑体" w:hAnsi="黑体" w:eastAsia="黑体" w:cs="黑体"/>
          <w:color w:val="auto"/>
          <w:sz w:val="32"/>
          <w:szCs w:val="32"/>
        </w:rPr>
      </w:pPr>
      <w:r>
        <w:rPr>
          <w:rFonts w:hint="eastAsia" w:ascii="黑体" w:hAnsi="黑体" w:eastAsia="黑体" w:cs="黑体"/>
          <w:color w:val="auto"/>
          <w:sz w:val="32"/>
          <w:szCs w:val="32"/>
          <w:lang w:eastAsia="zh-CN"/>
        </w:rPr>
        <w:t>四、</w:t>
      </w:r>
      <w:r>
        <w:rPr>
          <w:rFonts w:hint="eastAsia" w:ascii="黑体" w:hAnsi="黑体" w:eastAsia="黑体" w:cs="黑体"/>
          <w:color w:val="auto"/>
          <w:sz w:val="32"/>
          <w:szCs w:val="32"/>
        </w:rPr>
        <w:t>注意事项</w:t>
      </w:r>
    </w:p>
    <w:p>
      <w:pPr>
        <w:keepNext w:val="0"/>
        <w:keepLines w:val="0"/>
        <w:pageBreakBefore w:val="0"/>
        <w:wordWrap/>
        <w:topLinePunct w:val="0"/>
        <w:bidi w:val="0"/>
        <w:adjustRightInd w:val="0"/>
        <w:snapToGrid w:val="0"/>
        <w:spacing w:line="590" w:lineRule="exact"/>
        <w:ind w:firstLine="640"/>
        <w:rPr>
          <w:rFonts w:hint="eastAsia" w:ascii="仿宋" w:hAnsi="仿宋" w:eastAsia="仿宋" w:cs="仿宋"/>
          <w:color w:val="auto"/>
          <w:sz w:val="32"/>
          <w:szCs w:val="32"/>
        </w:rPr>
      </w:pPr>
      <w:r>
        <w:rPr>
          <w:rFonts w:hint="eastAsia" w:ascii="仿宋" w:hAnsi="仿宋" w:eastAsia="仿宋" w:cs="仿宋"/>
          <w:color w:val="auto"/>
          <w:sz w:val="32"/>
          <w:szCs w:val="32"/>
        </w:rPr>
        <w:t>4CJX-303C旋切式采胶机，在推广应用过程中，有几个主要事项，要特别注意：</w:t>
      </w:r>
    </w:p>
    <w:p>
      <w:pPr>
        <w:keepNext w:val="0"/>
        <w:keepLines w:val="0"/>
        <w:pageBreakBefore w:val="0"/>
        <w:wordWrap/>
        <w:topLinePunct w:val="0"/>
        <w:bidi w:val="0"/>
        <w:adjustRightInd w:val="0"/>
        <w:snapToGrid w:val="0"/>
        <w:spacing w:line="590" w:lineRule="exact"/>
        <w:ind w:firstLine="640"/>
        <w:rPr>
          <w:rFonts w:hint="eastAsia" w:ascii="仿宋" w:hAnsi="仿宋" w:eastAsia="仿宋" w:cs="仿宋"/>
          <w:color w:val="auto"/>
          <w:sz w:val="32"/>
          <w:szCs w:val="32"/>
        </w:rPr>
      </w:pPr>
      <w:r>
        <w:rPr>
          <w:rFonts w:hint="eastAsia" w:ascii="仿宋" w:hAnsi="仿宋" w:eastAsia="仿宋" w:cs="仿宋"/>
          <w:color w:val="auto"/>
          <w:sz w:val="32"/>
          <w:szCs w:val="32"/>
        </w:rPr>
        <w:t>1.采胶机的安全使用：不得采胶机旋转时，不得将收伸到采胶机旋转刀架下方，以免割伤；在更换采胶机刀片时，必须将采胶机电池拔下；每次采胶完成是，需要将采胶机电池卸下充电；采胶机需要放置在小孩够不到的地方。</w:t>
      </w:r>
    </w:p>
    <w:p>
      <w:pPr>
        <w:keepNext w:val="0"/>
        <w:keepLines w:val="0"/>
        <w:pageBreakBefore w:val="0"/>
        <w:wordWrap/>
        <w:topLinePunct w:val="0"/>
        <w:bidi w:val="0"/>
        <w:adjustRightInd w:val="0"/>
        <w:snapToGrid w:val="0"/>
        <w:spacing w:line="590" w:lineRule="exact"/>
        <w:ind w:firstLine="640"/>
        <w:rPr>
          <w:rFonts w:hint="eastAsia" w:ascii="仿宋" w:hAnsi="仿宋" w:eastAsia="仿宋" w:cs="仿宋"/>
          <w:color w:val="auto"/>
          <w:sz w:val="32"/>
          <w:szCs w:val="32"/>
        </w:rPr>
      </w:pPr>
      <w:r>
        <w:rPr>
          <w:rFonts w:hint="eastAsia" w:ascii="仿宋" w:hAnsi="仿宋" w:eastAsia="仿宋" w:cs="仿宋"/>
          <w:color w:val="auto"/>
          <w:sz w:val="32"/>
          <w:szCs w:val="32"/>
        </w:rPr>
        <w:t>2.使用采胶机采胶，需要按照《橡胶树割胶技术规程》技术要求进行采胶。</w:t>
      </w:r>
    </w:p>
    <w:p>
      <w:pPr>
        <w:keepNext w:val="0"/>
        <w:keepLines w:val="0"/>
        <w:pageBreakBefore w:val="0"/>
        <w:wordWrap/>
        <w:topLinePunct w:val="0"/>
        <w:bidi w:val="0"/>
        <w:adjustRightInd w:val="0"/>
        <w:snapToGrid w:val="0"/>
        <w:spacing w:line="590" w:lineRule="exact"/>
        <w:ind w:firstLine="640"/>
        <w:rPr>
          <w:rFonts w:hint="eastAsia" w:ascii="仿宋" w:hAnsi="仿宋" w:eastAsia="仿宋" w:cs="仿宋"/>
          <w:color w:val="auto"/>
          <w:sz w:val="32"/>
          <w:szCs w:val="32"/>
        </w:rPr>
      </w:pPr>
      <w:r>
        <w:rPr>
          <w:rFonts w:hint="eastAsia" w:ascii="仿宋" w:hAnsi="仿宋" w:eastAsia="仿宋" w:cs="仿宋"/>
          <w:color w:val="auto"/>
          <w:sz w:val="32"/>
          <w:szCs w:val="32"/>
        </w:rPr>
        <w:t>3.在使用采胶机上树位采胶前，必须经过规范的培训，经考核合格后，方可使用采胶机采胶。</w:t>
      </w:r>
    </w:p>
    <w:p>
      <w:pPr>
        <w:keepNext w:val="0"/>
        <w:keepLines w:val="0"/>
        <w:pageBreakBefore w:val="0"/>
        <w:wordWrap/>
        <w:topLinePunct w:val="0"/>
        <w:bidi w:val="0"/>
        <w:snapToGrid w:val="0"/>
        <w:spacing w:line="590" w:lineRule="exact"/>
        <w:ind w:firstLine="640" w:firstLineChars="200"/>
        <w:rPr>
          <w:rFonts w:hint="eastAsia" w:ascii="黑体" w:hAnsi="黑体" w:eastAsia="黑体" w:cs="黑体"/>
          <w:color w:val="auto"/>
          <w:sz w:val="32"/>
          <w:szCs w:val="32"/>
        </w:rPr>
      </w:pPr>
      <w:r>
        <w:rPr>
          <w:rFonts w:hint="eastAsia" w:ascii="黑体" w:hAnsi="黑体" w:eastAsia="黑体" w:cs="黑体"/>
          <w:color w:val="auto"/>
          <w:sz w:val="32"/>
          <w:szCs w:val="32"/>
        </w:rPr>
        <w:t>五、技术依托单位</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b/>
          <w:color w:val="auto"/>
          <w:sz w:val="32"/>
          <w:szCs w:val="32"/>
        </w:rPr>
      </w:pPr>
      <w:r>
        <w:rPr>
          <w:rFonts w:hint="eastAsia" w:ascii="仿宋" w:hAnsi="仿宋" w:eastAsia="仿宋" w:cs="仿宋"/>
          <w:color w:val="auto"/>
          <w:sz w:val="32"/>
          <w:szCs w:val="32"/>
          <w:lang w:val="en-US" w:eastAsia="zh-CN"/>
        </w:rPr>
        <w:t>单位名称：</w:t>
      </w:r>
      <w:r>
        <w:rPr>
          <w:rFonts w:hint="eastAsia" w:ascii="仿宋" w:hAnsi="仿宋" w:eastAsia="仿宋" w:cs="仿宋"/>
          <w:color w:val="auto"/>
          <w:sz w:val="32"/>
          <w:szCs w:val="32"/>
        </w:rPr>
        <w:t>中国热带农业科学院橡胶研究所</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联系地址：海南省海口市龙华区学院路4号</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邮政编码：571101</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联 系 人：高宏华</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联系电话：13976673103</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电子邮箱：ghhhxc@163.com</w:t>
      </w:r>
    </w:p>
    <w:p>
      <w:pPr>
        <w:keepNext w:val="0"/>
        <w:keepLines w:val="0"/>
        <w:pageBreakBefore w:val="0"/>
        <w:wordWrap/>
        <w:topLinePunct w:val="0"/>
        <w:bidi w:val="0"/>
        <w:adjustRightInd w:val="0"/>
        <w:snapToGrid w:val="0"/>
        <w:spacing w:line="590" w:lineRule="exact"/>
        <w:jc w:val="center"/>
        <w:rPr>
          <w:rFonts w:hint="eastAsia" w:ascii="仿宋" w:hAnsi="仿宋" w:eastAsia="仿宋" w:cs="仿宋"/>
          <w:b/>
          <w:color w:val="auto"/>
          <w:sz w:val="32"/>
          <w:szCs w:val="32"/>
        </w:rPr>
      </w:pPr>
      <w:r>
        <w:rPr>
          <w:rFonts w:hint="eastAsia" w:ascii="仿宋" w:hAnsi="仿宋" w:eastAsia="仿宋" w:cs="仿宋"/>
          <w:b/>
          <w:color w:val="auto"/>
          <w:sz w:val="32"/>
          <w:szCs w:val="32"/>
          <w:lang w:val="en-US" w:eastAsia="zh-CN"/>
        </w:rPr>
        <w:t>35.</w:t>
      </w:r>
      <w:r>
        <w:rPr>
          <w:rFonts w:hint="eastAsia" w:ascii="仿宋" w:hAnsi="仿宋" w:eastAsia="仿宋" w:cs="仿宋"/>
          <w:b/>
          <w:color w:val="auto"/>
          <w:sz w:val="32"/>
          <w:szCs w:val="32"/>
        </w:rPr>
        <w:t>基于AI机器视觉的高通量鱼苗计数器</w:t>
      </w:r>
    </w:p>
    <w:p>
      <w:pPr>
        <w:keepNext w:val="0"/>
        <w:keepLines w:val="0"/>
        <w:pageBreakBefore w:val="0"/>
        <w:wordWrap/>
        <w:topLinePunct w:val="0"/>
        <w:bidi w:val="0"/>
        <w:adjustRightInd w:val="0"/>
        <w:snapToGrid w:val="0"/>
        <w:spacing w:line="590" w:lineRule="exact"/>
        <w:ind w:firstLine="640" w:firstLineChars="200"/>
        <w:rPr>
          <w:rFonts w:hint="eastAsia" w:ascii="黑体" w:hAnsi="黑体" w:eastAsia="黑体" w:cs="黑体"/>
          <w:bCs/>
          <w:color w:val="auto"/>
          <w:sz w:val="32"/>
          <w:szCs w:val="32"/>
        </w:rPr>
      </w:pPr>
      <w:r>
        <w:rPr>
          <w:rFonts w:hint="eastAsia" w:ascii="黑体" w:hAnsi="黑体" w:eastAsia="黑体" w:cs="黑体"/>
          <w:bCs/>
          <w:color w:val="auto"/>
          <w:sz w:val="32"/>
          <w:szCs w:val="32"/>
        </w:rPr>
        <w:t>一、技术概述</w:t>
      </w:r>
    </w:p>
    <w:p>
      <w:pPr>
        <w:keepNext w:val="0"/>
        <w:keepLines w:val="0"/>
        <w:pageBreakBefore w:val="0"/>
        <w:wordWrap/>
        <w:topLinePunct w:val="0"/>
        <w:bidi w:val="0"/>
        <w:snapToGrid w:val="0"/>
        <w:spacing w:line="590" w:lineRule="exact"/>
        <w:ind w:firstLine="642" w:firstLineChars="200"/>
        <w:rPr>
          <w:rFonts w:hint="eastAsia" w:ascii="楷体" w:hAnsi="楷体" w:eastAsia="楷体" w:cs="楷体"/>
          <w:color w:val="auto"/>
          <w:sz w:val="32"/>
          <w:szCs w:val="32"/>
        </w:rPr>
      </w:pPr>
      <w:r>
        <w:rPr>
          <w:rFonts w:hint="eastAsia" w:ascii="楷体" w:hAnsi="楷体" w:eastAsia="楷体" w:cs="楷体"/>
          <w:b/>
          <w:bCs/>
          <w:color w:val="auto"/>
          <w:sz w:val="32"/>
          <w:szCs w:val="32"/>
        </w:rPr>
        <w:t>（一）基本情况</w:t>
      </w:r>
    </w:p>
    <w:p>
      <w:pPr>
        <w:pStyle w:val="22"/>
        <w:keepNext w:val="0"/>
        <w:keepLines w:val="0"/>
        <w:pageBreakBefore w:val="0"/>
        <w:tabs>
          <w:tab w:val="left" w:pos="1200"/>
        </w:tabs>
        <w:wordWrap/>
        <w:topLinePunct w:val="0"/>
        <w:bidi w:val="0"/>
        <w:snapToGrid w:val="0"/>
        <w:spacing w:line="590" w:lineRule="exact"/>
        <w:ind w:firstLine="616" w:firstLineChars="200"/>
        <w:rPr>
          <w:rFonts w:hint="eastAsia" w:ascii="仿宋" w:hAnsi="仿宋" w:eastAsia="仿宋" w:cs="仿宋"/>
          <w:color w:val="auto"/>
          <w:spacing w:val="-6"/>
          <w:sz w:val="32"/>
          <w:szCs w:val="32"/>
        </w:rPr>
      </w:pPr>
      <w:r>
        <w:rPr>
          <w:rFonts w:hint="eastAsia" w:ascii="仿宋" w:hAnsi="仿宋" w:eastAsia="仿宋" w:cs="仿宋"/>
          <w:color w:val="auto"/>
          <w:spacing w:val="-6"/>
          <w:sz w:val="32"/>
          <w:szCs w:val="32"/>
        </w:rPr>
        <w:t>纵观人类食物及营养摄入历史，鱼类作为人类优质蛋白的主要来源，约占全球人口动物蛋白摄入量的1/6。而且来源方便可靠，地球作为一颗蓝星，水体约占地球表面积的70%，其中绝大部分水体可用来进行养殖。经研究表明，水产养殖在各类养殖方式中具有显著优势。其中，水产养殖的单立方养殖效率是极高的。科学数据和相关论文显示，每立方水体可产出的肉量在众多养殖方式中最高。有利于实现国家的碳中和目标。</w:t>
      </w:r>
    </w:p>
    <w:p>
      <w:pPr>
        <w:pStyle w:val="22"/>
        <w:keepNext w:val="0"/>
        <w:keepLines w:val="0"/>
        <w:pageBreakBefore w:val="0"/>
        <w:tabs>
          <w:tab w:val="left" w:pos="1200"/>
        </w:tabs>
        <w:wordWrap/>
        <w:topLinePunct w:val="0"/>
        <w:bidi w:val="0"/>
        <w:adjustRightInd w:val="0"/>
        <w:snapToGrid w:val="0"/>
        <w:spacing w:line="590" w:lineRule="exact"/>
        <w:ind w:firstLine="616" w:firstLineChars="200"/>
        <w:rPr>
          <w:rFonts w:hint="eastAsia" w:ascii="仿宋" w:hAnsi="仿宋" w:eastAsia="仿宋" w:cs="仿宋"/>
          <w:color w:val="auto"/>
          <w:spacing w:val="-6"/>
          <w:sz w:val="32"/>
          <w:szCs w:val="32"/>
        </w:rPr>
      </w:pPr>
      <w:r>
        <w:rPr>
          <w:rFonts w:hint="eastAsia" w:ascii="仿宋" w:hAnsi="仿宋" w:eastAsia="仿宋" w:cs="仿宋"/>
          <w:color w:val="auto"/>
          <w:spacing w:val="-6"/>
          <w:sz w:val="32"/>
          <w:szCs w:val="32"/>
        </w:rPr>
        <w:t>水产养殖品种里面养殖最多的是各种鱼类的养殖，鱼类养殖过程的各个环节都极为成熟从幼苗繁育到成鱼养殖，从防止病害到营养科学都有相应科学研究进行指导生产。传统的鱼苗在销售和搬池过程中，鱼苗的数量确认采用人工计数的方法。人工计数方法通常采用估算的方式，经济价值低一些的如罗非，鲈鱼，四大家鱼等绝大部分淡水鱼采用抽样和称斤的方式来计数，此方法基本流程就是在销售或转运过程抽取其中的一袋或者一斤来确认数量，再以此数量作为基准来乘于最后的袋子总数或者总重量确认最终的数量。此方法严重工人打瓢经验和外部环节影响，存在较大误差。而较为名贵的石斑，鳜鱼等就需要人工一条条的数，耗时耗力，时间一长对鱼苗的应激影响较大，而且纯粹靠人工计数存在不确定性，有些会数错数量。所以基于AI机器视觉的高通量鱼苗计数器计数是为了解决养殖过程中鱼苗的销售和搬池环节数量确认的环节研发设计。相较于传统的鱼苗计数方式，基于AI机器视觉的高通量鱼苗计数器有着计数精度高，速度快，精度稳定，设备运行可靠等特点。</w:t>
      </w:r>
    </w:p>
    <w:p>
      <w:pPr>
        <w:keepNext w:val="0"/>
        <w:keepLines w:val="0"/>
        <w:pageBreakBefore w:val="0"/>
        <w:wordWrap/>
        <w:topLinePunct w:val="0"/>
        <w:bidi w:val="0"/>
        <w:adjustRightInd w:val="0"/>
        <w:snapToGrid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pict>
          <v:shape id="_x0000_s1161" o:spid="_x0000_s1161" o:spt="75" type="#_x0000_t75" style="position:absolute;left:0pt;margin-left:45.3pt;margin-top:8.35pt;height:190.35pt;width:285.5pt;mso-wrap-distance-bottom:0pt;mso-wrap-distance-left:0pt;mso-wrap-distance-right:0pt;mso-wrap-distance-top:0pt;z-index:251790336;mso-width-relative:page;mso-height-relative:page;" filled="f" o:preferrelative="t" stroked="f" coordsize="21600,21600">
            <v:path/>
            <v:fill on="f" focussize="0,0"/>
            <v:stroke on="f"/>
            <v:imagedata r:id="rId125" o:title=""/>
            <o:lock v:ext="edit" aspectratio="t"/>
            <w10:wrap type="square"/>
          </v:shape>
        </w:pict>
      </w:r>
    </w:p>
    <w:p>
      <w:pPr>
        <w:keepNext w:val="0"/>
        <w:keepLines w:val="0"/>
        <w:pageBreakBefore w:val="0"/>
        <w:wordWrap/>
        <w:topLinePunct w:val="0"/>
        <w:bidi w:val="0"/>
        <w:adjustRightInd w:val="0"/>
        <w:snapToGrid w:val="0"/>
        <w:spacing w:line="590" w:lineRule="exact"/>
        <w:jc w:val="center"/>
        <w:rPr>
          <w:rFonts w:hint="eastAsia" w:ascii="仿宋" w:hAnsi="仿宋" w:eastAsia="仿宋" w:cs="仿宋"/>
          <w:color w:val="auto"/>
          <w:sz w:val="32"/>
          <w:szCs w:val="32"/>
        </w:rPr>
      </w:pPr>
    </w:p>
    <w:p>
      <w:pPr>
        <w:keepNext w:val="0"/>
        <w:keepLines w:val="0"/>
        <w:pageBreakBefore w:val="0"/>
        <w:wordWrap/>
        <w:topLinePunct w:val="0"/>
        <w:bidi w:val="0"/>
        <w:adjustRightInd w:val="0"/>
        <w:snapToGrid w:val="0"/>
        <w:spacing w:line="590" w:lineRule="exact"/>
        <w:jc w:val="center"/>
        <w:rPr>
          <w:rFonts w:hint="eastAsia" w:ascii="仿宋" w:hAnsi="仿宋" w:eastAsia="仿宋" w:cs="仿宋"/>
          <w:color w:val="auto"/>
          <w:sz w:val="32"/>
          <w:szCs w:val="32"/>
        </w:rPr>
      </w:pPr>
    </w:p>
    <w:p>
      <w:pPr>
        <w:keepNext w:val="0"/>
        <w:keepLines w:val="0"/>
        <w:pageBreakBefore w:val="0"/>
        <w:wordWrap/>
        <w:topLinePunct w:val="0"/>
        <w:bidi w:val="0"/>
        <w:adjustRightInd w:val="0"/>
        <w:snapToGrid w:val="0"/>
        <w:spacing w:line="590" w:lineRule="exact"/>
        <w:jc w:val="center"/>
        <w:rPr>
          <w:rFonts w:hint="eastAsia" w:ascii="仿宋" w:hAnsi="仿宋" w:eastAsia="仿宋" w:cs="仿宋"/>
          <w:color w:val="auto"/>
          <w:sz w:val="32"/>
          <w:szCs w:val="32"/>
        </w:rPr>
      </w:pPr>
    </w:p>
    <w:p>
      <w:pPr>
        <w:keepNext w:val="0"/>
        <w:keepLines w:val="0"/>
        <w:pageBreakBefore w:val="0"/>
        <w:wordWrap/>
        <w:topLinePunct w:val="0"/>
        <w:bidi w:val="0"/>
        <w:adjustRightInd w:val="0"/>
        <w:snapToGrid w:val="0"/>
        <w:spacing w:line="590" w:lineRule="exact"/>
        <w:jc w:val="center"/>
        <w:rPr>
          <w:rFonts w:hint="eastAsia" w:ascii="仿宋" w:hAnsi="仿宋" w:eastAsia="仿宋" w:cs="仿宋"/>
          <w:color w:val="auto"/>
          <w:sz w:val="32"/>
          <w:szCs w:val="32"/>
        </w:rPr>
      </w:pPr>
    </w:p>
    <w:p>
      <w:pPr>
        <w:keepNext w:val="0"/>
        <w:keepLines w:val="0"/>
        <w:pageBreakBefore w:val="0"/>
        <w:wordWrap/>
        <w:topLinePunct w:val="0"/>
        <w:bidi w:val="0"/>
        <w:adjustRightInd w:val="0"/>
        <w:snapToGrid w:val="0"/>
        <w:spacing w:line="590" w:lineRule="exact"/>
        <w:jc w:val="center"/>
        <w:rPr>
          <w:rFonts w:hint="eastAsia" w:ascii="仿宋" w:hAnsi="仿宋" w:eastAsia="仿宋" w:cs="仿宋"/>
          <w:color w:val="auto"/>
          <w:sz w:val="32"/>
          <w:szCs w:val="32"/>
        </w:rPr>
      </w:pPr>
    </w:p>
    <w:p>
      <w:pPr>
        <w:keepNext w:val="0"/>
        <w:keepLines w:val="0"/>
        <w:pageBreakBefore w:val="0"/>
        <w:wordWrap/>
        <w:topLinePunct w:val="0"/>
        <w:bidi w:val="0"/>
        <w:adjustRightInd w:val="0"/>
        <w:snapToGrid w:val="0"/>
        <w:spacing w:line="590" w:lineRule="exact"/>
        <w:jc w:val="center"/>
        <w:rPr>
          <w:rFonts w:hint="eastAsia" w:ascii="仿宋" w:hAnsi="仿宋" w:eastAsia="仿宋" w:cs="仿宋"/>
          <w:color w:val="auto"/>
          <w:sz w:val="32"/>
          <w:szCs w:val="32"/>
        </w:rPr>
      </w:pPr>
    </w:p>
    <w:p>
      <w:pPr>
        <w:keepNext w:val="0"/>
        <w:keepLines w:val="0"/>
        <w:pageBreakBefore w:val="0"/>
        <w:wordWrap/>
        <w:topLinePunct w:val="0"/>
        <w:bidi w:val="0"/>
        <w:snapToGrid w:val="0"/>
        <w:spacing w:line="590" w:lineRule="exact"/>
        <w:ind w:firstLine="0" w:firstLineChars="0"/>
        <w:rPr>
          <w:rFonts w:hint="eastAsia" w:ascii="仿宋" w:hAnsi="仿宋" w:eastAsia="仿宋" w:cs="仿宋"/>
          <w:b/>
          <w:bCs/>
          <w:color w:val="auto"/>
          <w:sz w:val="32"/>
          <w:szCs w:val="32"/>
        </w:rPr>
      </w:pPr>
    </w:p>
    <w:p>
      <w:pPr>
        <w:keepNext w:val="0"/>
        <w:keepLines w:val="0"/>
        <w:pageBreakBefore w:val="0"/>
        <w:wordWrap/>
        <w:topLinePunct w:val="0"/>
        <w:bidi w:val="0"/>
        <w:snapToGrid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rPr>
        <w:t>（二）推广应用情况</w:t>
      </w:r>
    </w:p>
    <w:p>
      <w:pPr>
        <w:pStyle w:val="22"/>
        <w:keepNext w:val="0"/>
        <w:keepLines w:val="0"/>
        <w:pageBreakBefore w:val="0"/>
        <w:tabs>
          <w:tab w:val="left" w:pos="1200"/>
        </w:tabs>
        <w:wordWrap/>
        <w:topLinePunct w:val="0"/>
        <w:bidi w:val="0"/>
        <w:snapToGrid w:val="0"/>
        <w:spacing w:line="590" w:lineRule="exact"/>
        <w:ind w:firstLine="616" w:firstLineChars="200"/>
        <w:rPr>
          <w:rFonts w:hint="eastAsia" w:ascii="仿宋" w:hAnsi="仿宋" w:eastAsia="仿宋" w:cs="仿宋"/>
          <w:color w:val="auto"/>
          <w:spacing w:val="-6"/>
          <w:sz w:val="32"/>
          <w:szCs w:val="32"/>
        </w:rPr>
      </w:pPr>
      <w:r>
        <w:rPr>
          <w:rFonts w:hint="eastAsia" w:ascii="仿宋" w:hAnsi="仿宋" w:eastAsia="仿宋" w:cs="仿宋"/>
          <w:color w:val="auto"/>
          <w:spacing w:val="-6"/>
          <w:sz w:val="32"/>
          <w:szCs w:val="32"/>
        </w:rPr>
        <w:t>鱼苗计数器在国内属于一种新产品新装备，经过这一两年的推广和宣传，再加上产品自身的技术实力和可靠质量，深受客户喜欢，市场上面已开始逐步接受这一产品。目前产品远销海内外，国内市场覆盖淡海水食用鱼苗市场及观赏鱼市场。客户集中在沿海一带，山东福建，广东广西海南，内陆湖北四川青海也有客户在使用。从四大家鱼到名贵的东星斑都有在应用。目前设备除了服务国内市场，还远销东南亚的菲律宾，泰国等地，最远到达非洲贝宁共和国。应用范围宽广，市场巨大。</w:t>
      </w:r>
    </w:p>
    <w:p>
      <w:pPr>
        <w:pStyle w:val="22"/>
        <w:keepNext w:val="0"/>
        <w:keepLines w:val="0"/>
        <w:pageBreakBefore w:val="0"/>
        <w:tabs>
          <w:tab w:val="left" w:pos="1200"/>
        </w:tabs>
        <w:wordWrap/>
        <w:topLinePunct w:val="0"/>
        <w:bidi w:val="0"/>
        <w:snapToGrid w:val="0"/>
        <w:spacing w:line="590" w:lineRule="exact"/>
        <w:ind w:firstLine="616" w:firstLineChars="200"/>
        <w:rPr>
          <w:rFonts w:hint="eastAsia" w:ascii="仿宋" w:hAnsi="仿宋" w:eastAsia="仿宋" w:cs="仿宋"/>
          <w:color w:val="auto"/>
          <w:spacing w:val="-6"/>
          <w:sz w:val="32"/>
          <w:szCs w:val="32"/>
        </w:rPr>
      </w:pPr>
      <w:r>
        <w:rPr>
          <w:rFonts w:hint="eastAsia" w:ascii="仿宋" w:hAnsi="仿宋" w:eastAsia="仿宋" w:cs="仿宋"/>
          <w:color w:val="auto"/>
          <w:spacing w:val="-6"/>
          <w:sz w:val="32"/>
          <w:szCs w:val="32"/>
        </w:rPr>
        <w:t>目前在海南宝路水产科技有限公司及下属分公司都有在使用，应用于鱼苗选育及销售过程。在海南文昌冯家湾现代海洋产业园里面，有客户用于石斑鱼鱼苗的销售计数。</w:t>
      </w:r>
    </w:p>
    <w:p>
      <w:pPr>
        <w:keepNext w:val="0"/>
        <w:keepLines w:val="0"/>
        <w:pageBreakBefore w:val="0"/>
        <w:numPr>
          <w:ilvl w:val="-1"/>
          <w:numId w:val="0"/>
        </w:numPr>
        <w:wordWrap/>
        <w:topLinePunct w:val="0"/>
        <w:bidi w:val="0"/>
        <w:snapToGrid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lang w:eastAsia="zh-CN"/>
        </w:rPr>
        <w:t>（三）</w:t>
      </w:r>
      <w:r>
        <w:rPr>
          <w:rFonts w:hint="eastAsia" w:ascii="楷体" w:hAnsi="楷体" w:eastAsia="楷体" w:cs="楷体"/>
          <w:b/>
          <w:bCs/>
          <w:color w:val="auto"/>
          <w:sz w:val="32"/>
          <w:szCs w:val="32"/>
        </w:rPr>
        <w:t>提质增效情况</w:t>
      </w:r>
    </w:p>
    <w:p>
      <w:pPr>
        <w:pStyle w:val="22"/>
        <w:keepNext w:val="0"/>
        <w:keepLines w:val="0"/>
        <w:pageBreakBefore w:val="0"/>
        <w:widowControl w:val="0"/>
        <w:tabs>
          <w:tab w:val="left" w:pos="1200"/>
        </w:tabs>
        <w:kinsoku/>
        <w:wordWrap/>
        <w:overflowPunct/>
        <w:topLinePunct w:val="0"/>
        <w:autoSpaceDE/>
        <w:autoSpaceDN/>
        <w:bidi w:val="0"/>
        <w:adjustRightInd/>
        <w:snapToGrid w:val="0"/>
        <w:spacing w:line="590" w:lineRule="exact"/>
        <w:ind w:firstLine="616" w:firstLineChars="200"/>
        <w:textAlignment w:val="auto"/>
        <w:rPr>
          <w:rFonts w:hint="eastAsia" w:ascii="仿宋" w:hAnsi="仿宋" w:eastAsia="仿宋" w:cs="仿宋"/>
          <w:color w:val="auto"/>
          <w:spacing w:val="-6"/>
          <w:sz w:val="32"/>
          <w:szCs w:val="32"/>
        </w:rPr>
      </w:pPr>
      <w:r>
        <w:rPr>
          <w:rFonts w:hint="eastAsia" w:ascii="仿宋" w:hAnsi="仿宋" w:eastAsia="仿宋" w:cs="仿宋"/>
          <w:color w:val="auto"/>
          <w:spacing w:val="-6"/>
          <w:sz w:val="32"/>
          <w:szCs w:val="32"/>
        </w:rPr>
        <w:t>鱼苗计数器设备在试验和推广过程中，以其精度高，速度快，质量好的特点有效的提升了生产效率，降低生产成本。</w:t>
      </w:r>
    </w:p>
    <w:p>
      <w:pPr>
        <w:pStyle w:val="22"/>
        <w:keepNext w:val="0"/>
        <w:keepLines w:val="0"/>
        <w:pageBreakBefore w:val="0"/>
        <w:widowControl w:val="0"/>
        <w:numPr>
          <w:ilvl w:val="-1"/>
          <w:numId w:val="0"/>
        </w:numPr>
        <w:tabs>
          <w:tab w:val="left" w:pos="1200"/>
        </w:tabs>
        <w:kinsoku/>
        <w:wordWrap/>
        <w:overflowPunct/>
        <w:topLinePunct w:val="0"/>
        <w:autoSpaceDE/>
        <w:autoSpaceDN/>
        <w:bidi w:val="0"/>
        <w:adjustRightInd/>
        <w:snapToGrid/>
        <w:spacing w:line="590" w:lineRule="exact"/>
        <w:ind w:left="0" w:firstLine="616" w:firstLineChars="200"/>
        <w:textAlignment w:val="auto"/>
        <w:rPr>
          <w:rFonts w:hint="eastAsia" w:ascii="仿宋" w:hAnsi="仿宋" w:eastAsia="仿宋" w:cs="仿宋"/>
          <w:color w:val="auto"/>
          <w:spacing w:val="-6"/>
          <w:sz w:val="32"/>
          <w:szCs w:val="32"/>
        </w:rPr>
      </w:pPr>
      <w:r>
        <w:rPr>
          <w:rFonts w:hint="eastAsia" w:ascii="仿宋" w:hAnsi="仿宋" w:eastAsia="仿宋" w:cs="仿宋"/>
          <w:color w:val="auto"/>
          <w:spacing w:val="-6"/>
          <w:sz w:val="32"/>
          <w:szCs w:val="32"/>
          <w:lang w:val="en-US" w:eastAsia="zh-CN"/>
        </w:rPr>
        <w:t>1.</w:t>
      </w:r>
      <w:r>
        <w:rPr>
          <w:rFonts w:hint="eastAsia" w:ascii="仿宋" w:hAnsi="仿宋" w:eastAsia="仿宋" w:cs="仿宋"/>
          <w:color w:val="auto"/>
          <w:spacing w:val="-6"/>
          <w:sz w:val="32"/>
          <w:szCs w:val="32"/>
        </w:rPr>
        <w:t>相较传统人工计数精度的不稳定性和高误差，鱼苗计数器可以做到每条苗过机器都有迹可寻，如果对计算数量有疑问，可通过对图片进行确认是否有露数或者多数。设备精度高，算法稳定，全程人工无法干预，确保了计数的公平公正。</w:t>
      </w:r>
    </w:p>
    <w:p>
      <w:pPr>
        <w:pStyle w:val="22"/>
        <w:keepNext w:val="0"/>
        <w:keepLines w:val="0"/>
        <w:pageBreakBefore w:val="0"/>
        <w:widowControl w:val="0"/>
        <w:numPr>
          <w:ilvl w:val="-1"/>
          <w:numId w:val="0"/>
        </w:numPr>
        <w:tabs>
          <w:tab w:val="left" w:pos="1200"/>
        </w:tabs>
        <w:kinsoku/>
        <w:wordWrap/>
        <w:overflowPunct/>
        <w:topLinePunct w:val="0"/>
        <w:autoSpaceDE/>
        <w:autoSpaceDN/>
        <w:bidi w:val="0"/>
        <w:adjustRightInd/>
        <w:snapToGrid/>
        <w:spacing w:line="590" w:lineRule="exact"/>
        <w:ind w:left="0" w:firstLine="616" w:firstLineChars="200"/>
        <w:textAlignment w:val="auto"/>
        <w:rPr>
          <w:rFonts w:hint="eastAsia" w:ascii="仿宋" w:hAnsi="仿宋" w:eastAsia="仿宋" w:cs="仿宋"/>
          <w:color w:val="auto"/>
          <w:spacing w:val="-6"/>
          <w:sz w:val="32"/>
          <w:szCs w:val="32"/>
        </w:rPr>
      </w:pPr>
      <w:r>
        <w:rPr>
          <w:rFonts w:hint="eastAsia" w:ascii="仿宋" w:hAnsi="仿宋" w:eastAsia="仿宋" w:cs="仿宋"/>
          <w:color w:val="auto"/>
          <w:spacing w:val="-6"/>
          <w:sz w:val="32"/>
          <w:szCs w:val="32"/>
          <w:lang w:val="en-US" w:eastAsia="zh-CN"/>
        </w:rPr>
        <w:t>2.</w:t>
      </w:r>
      <w:r>
        <w:rPr>
          <w:rFonts w:hint="eastAsia" w:ascii="仿宋" w:hAnsi="仿宋" w:eastAsia="仿宋" w:cs="仿宋"/>
          <w:color w:val="auto"/>
          <w:spacing w:val="-6"/>
          <w:sz w:val="32"/>
          <w:szCs w:val="32"/>
        </w:rPr>
        <w:t>鱼苗计数器经过多次测试，理想状态下可达到每小时计数20万尾或以上，具体情况视鱼苗计数器型号而定。非理想状态，通过对比测试，2000尾罗非鱼苗，经验丰富的水产工作也需要花上30分钟以上才能数完，而鱼苗计数器仅需要10秒。在需要快速出苗的环境要求下，传统计数方式就需要更多的人同时计数，耗费更多的人力成本。所以鱼苗计数器在实际应用过程达到了降本增效的效果。</w:t>
      </w:r>
    </w:p>
    <w:p>
      <w:pPr>
        <w:pStyle w:val="22"/>
        <w:keepNext w:val="0"/>
        <w:keepLines w:val="0"/>
        <w:pageBreakBefore w:val="0"/>
        <w:widowControl w:val="0"/>
        <w:numPr>
          <w:ilvl w:val="-1"/>
          <w:numId w:val="0"/>
        </w:numPr>
        <w:tabs>
          <w:tab w:val="left" w:pos="1200"/>
        </w:tabs>
        <w:kinsoku/>
        <w:wordWrap/>
        <w:overflowPunct/>
        <w:topLinePunct w:val="0"/>
        <w:autoSpaceDE/>
        <w:autoSpaceDN/>
        <w:bidi w:val="0"/>
        <w:snapToGrid/>
        <w:spacing w:line="590" w:lineRule="exact"/>
        <w:ind w:left="0" w:firstLine="616" w:firstLineChars="200"/>
        <w:textAlignment w:val="auto"/>
        <w:rPr>
          <w:rFonts w:hint="eastAsia" w:ascii="仿宋" w:hAnsi="仿宋" w:eastAsia="仿宋" w:cs="仿宋"/>
          <w:color w:val="auto"/>
          <w:sz w:val="32"/>
          <w:szCs w:val="32"/>
        </w:rPr>
      </w:pPr>
      <w:r>
        <w:rPr>
          <w:rFonts w:hint="eastAsia" w:ascii="仿宋" w:hAnsi="仿宋" w:eastAsia="仿宋" w:cs="仿宋"/>
          <w:color w:val="auto"/>
          <w:spacing w:val="-6"/>
          <w:sz w:val="32"/>
          <w:szCs w:val="32"/>
          <w:lang w:val="en-US" w:eastAsia="zh-CN"/>
        </w:rPr>
        <w:t>3.</w:t>
      </w:r>
      <w:r>
        <w:rPr>
          <w:rFonts w:hint="eastAsia" w:ascii="仿宋" w:hAnsi="仿宋" w:eastAsia="仿宋" w:cs="仿宋"/>
          <w:color w:val="auto"/>
          <w:spacing w:val="-6"/>
          <w:sz w:val="32"/>
          <w:szCs w:val="32"/>
        </w:rPr>
        <w:t>鱼苗计数器实际应用中，还有可以帮助养殖户在鱼苗投放和搬池过程中确认数量，控制养殖池中的鱼苗密度。协助控制投喂饵料用量。对养殖环境和养殖技术提供数据支持，从而达到科学生产，实现碳中和。</w:t>
      </w:r>
    </w:p>
    <w:p>
      <w:pPr>
        <w:keepNext w:val="0"/>
        <w:keepLines w:val="0"/>
        <w:pageBreakBefore w:val="0"/>
        <w:widowControl w:val="0"/>
        <w:kinsoku/>
        <w:wordWrap/>
        <w:overflowPunct/>
        <w:topLinePunct w:val="0"/>
        <w:autoSpaceDE/>
        <w:autoSpaceDN/>
        <w:bidi w:val="0"/>
        <w:snapToGrid w:val="0"/>
        <w:spacing w:line="590" w:lineRule="exact"/>
        <w:ind w:left="0" w:firstLine="640" w:firstLineChars="200"/>
        <w:textAlignment w:val="auto"/>
        <w:rPr>
          <w:rFonts w:hint="eastAsia" w:ascii="仿宋" w:hAnsi="仿宋" w:eastAsia="仿宋" w:cs="仿宋"/>
          <w:b/>
          <w:bCs/>
          <w:color w:val="auto"/>
          <w:sz w:val="32"/>
          <w:szCs w:val="32"/>
        </w:rPr>
      </w:pPr>
      <w:r>
        <w:rPr>
          <w:rFonts w:hint="eastAsia" w:ascii="仿宋" w:hAnsi="仿宋" w:eastAsia="仿宋" w:cs="仿宋"/>
          <w:color w:val="auto"/>
          <w:sz w:val="32"/>
          <w:szCs w:val="32"/>
        </w:rPr>
        <w:pict>
          <v:shape id="图片 12" o:spid="_x0000_s1162" o:spt="75" type="#_x0000_t75" style="position:absolute;left:0pt;margin-left:-21pt;margin-top:-19.75pt;height:276.85pt;width:415.3pt;mso-wrap-distance-bottom:0pt;mso-wrap-distance-left:0pt;mso-wrap-distance-right:0pt;mso-wrap-distance-top:0pt;z-index:251791360;mso-width-relative:page;mso-height-relative:page;" filled="f" o:preferrelative="t" stroked="f" coordsize="21600,21600">
            <v:path/>
            <v:fill on="f" focussize="0,0"/>
            <v:stroke on="f"/>
            <v:imagedata r:id="rId126" o:title=""/>
            <o:lock v:ext="edit" aspectratio="t"/>
            <w10:wrap type="square"/>
          </v:shape>
        </w:pict>
      </w:r>
    </w:p>
    <w:p>
      <w:pPr>
        <w:keepNext w:val="0"/>
        <w:keepLines w:val="0"/>
        <w:pageBreakBefore w:val="0"/>
        <w:widowControl w:val="0"/>
        <w:kinsoku/>
        <w:wordWrap/>
        <w:overflowPunct/>
        <w:topLinePunct w:val="0"/>
        <w:autoSpaceDE/>
        <w:autoSpaceDN/>
        <w:bidi w:val="0"/>
        <w:snapToGrid w:val="0"/>
        <w:spacing w:line="590" w:lineRule="exact"/>
        <w:ind w:left="0" w:firstLine="642" w:firstLineChars="200"/>
        <w:textAlignment w:val="auto"/>
        <w:rPr>
          <w:rFonts w:hint="eastAsia" w:ascii="仿宋" w:hAnsi="仿宋" w:eastAsia="仿宋" w:cs="仿宋"/>
          <w:b/>
          <w:bCs/>
          <w:color w:val="auto"/>
          <w:sz w:val="32"/>
          <w:szCs w:val="32"/>
        </w:rPr>
      </w:pPr>
    </w:p>
    <w:p>
      <w:pPr>
        <w:keepNext w:val="0"/>
        <w:keepLines w:val="0"/>
        <w:pageBreakBefore w:val="0"/>
        <w:widowControl w:val="0"/>
        <w:kinsoku/>
        <w:wordWrap/>
        <w:overflowPunct/>
        <w:topLinePunct w:val="0"/>
        <w:autoSpaceDE/>
        <w:autoSpaceDN/>
        <w:bidi w:val="0"/>
        <w:snapToGrid w:val="0"/>
        <w:spacing w:line="590" w:lineRule="exact"/>
        <w:ind w:left="0" w:firstLine="642" w:firstLineChars="200"/>
        <w:textAlignment w:val="auto"/>
        <w:rPr>
          <w:rFonts w:hint="eastAsia" w:ascii="仿宋" w:hAnsi="仿宋" w:eastAsia="仿宋" w:cs="仿宋"/>
          <w:b/>
          <w:bCs/>
          <w:color w:val="auto"/>
          <w:sz w:val="32"/>
          <w:szCs w:val="32"/>
        </w:rPr>
      </w:pPr>
    </w:p>
    <w:p>
      <w:pPr>
        <w:keepNext w:val="0"/>
        <w:keepLines w:val="0"/>
        <w:pageBreakBefore w:val="0"/>
        <w:widowControl w:val="0"/>
        <w:kinsoku/>
        <w:wordWrap/>
        <w:overflowPunct/>
        <w:topLinePunct w:val="0"/>
        <w:autoSpaceDE/>
        <w:autoSpaceDN/>
        <w:bidi w:val="0"/>
        <w:snapToGrid w:val="0"/>
        <w:spacing w:line="590" w:lineRule="exact"/>
        <w:ind w:left="0" w:firstLine="642" w:firstLineChars="200"/>
        <w:textAlignment w:val="auto"/>
        <w:rPr>
          <w:rFonts w:hint="eastAsia" w:ascii="仿宋" w:hAnsi="仿宋" w:eastAsia="仿宋" w:cs="仿宋"/>
          <w:b/>
          <w:bCs/>
          <w:color w:val="auto"/>
          <w:sz w:val="32"/>
          <w:szCs w:val="32"/>
        </w:rPr>
      </w:pPr>
    </w:p>
    <w:p>
      <w:pPr>
        <w:keepNext w:val="0"/>
        <w:keepLines w:val="0"/>
        <w:pageBreakBefore w:val="0"/>
        <w:widowControl w:val="0"/>
        <w:kinsoku/>
        <w:wordWrap/>
        <w:overflowPunct/>
        <w:topLinePunct w:val="0"/>
        <w:autoSpaceDE/>
        <w:autoSpaceDN/>
        <w:bidi w:val="0"/>
        <w:snapToGrid w:val="0"/>
        <w:spacing w:line="590" w:lineRule="exact"/>
        <w:ind w:left="0" w:firstLine="642" w:firstLineChars="200"/>
        <w:textAlignment w:val="auto"/>
        <w:rPr>
          <w:rFonts w:hint="eastAsia" w:ascii="仿宋" w:hAnsi="仿宋" w:eastAsia="仿宋" w:cs="仿宋"/>
          <w:b/>
          <w:bCs/>
          <w:color w:val="auto"/>
          <w:sz w:val="32"/>
          <w:szCs w:val="32"/>
        </w:rPr>
      </w:pPr>
    </w:p>
    <w:p>
      <w:pPr>
        <w:keepNext w:val="0"/>
        <w:keepLines w:val="0"/>
        <w:pageBreakBefore w:val="0"/>
        <w:widowControl w:val="0"/>
        <w:kinsoku/>
        <w:wordWrap/>
        <w:overflowPunct/>
        <w:topLinePunct w:val="0"/>
        <w:autoSpaceDE/>
        <w:autoSpaceDN/>
        <w:bidi w:val="0"/>
        <w:snapToGrid w:val="0"/>
        <w:spacing w:line="590" w:lineRule="exact"/>
        <w:ind w:left="0" w:firstLine="642" w:firstLineChars="200"/>
        <w:textAlignment w:val="auto"/>
        <w:rPr>
          <w:rFonts w:hint="eastAsia" w:ascii="仿宋" w:hAnsi="仿宋" w:eastAsia="仿宋" w:cs="仿宋"/>
          <w:b/>
          <w:bCs/>
          <w:color w:val="auto"/>
          <w:sz w:val="32"/>
          <w:szCs w:val="32"/>
        </w:rPr>
      </w:pPr>
    </w:p>
    <w:p>
      <w:pPr>
        <w:keepNext w:val="0"/>
        <w:keepLines w:val="0"/>
        <w:pageBreakBefore w:val="0"/>
        <w:widowControl w:val="0"/>
        <w:kinsoku/>
        <w:wordWrap/>
        <w:overflowPunct/>
        <w:topLinePunct w:val="0"/>
        <w:autoSpaceDE/>
        <w:autoSpaceDN/>
        <w:bidi w:val="0"/>
        <w:snapToGrid w:val="0"/>
        <w:spacing w:line="590" w:lineRule="exact"/>
        <w:ind w:left="0" w:firstLine="642" w:firstLineChars="200"/>
        <w:textAlignment w:val="auto"/>
        <w:rPr>
          <w:rFonts w:hint="eastAsia" w:ascii="仿宋" w:hAnsi="仿宋" w:eastAsia="仿宋" w:cs="仿宋"/>
          <w:b/>
          <w:bCs/>
          <w:color w:val="auto"/>
          <w:sz w:val="32"/>
          <w:szCs w:val="32"/>
        </w:rPr>
      </w:pPr>
    </w:p>
    <w:p>
      <w:pPr>
        <w:keepNext w:val="0"/>
        <w:keepLines w:val="0"/>
        <w:pageBreakBefore w:val="0"/>
        <w:widowControl w:val="0"/>
        <w:kinsoku/>
        <w:wordWrap/>
        <w:overflowPunct/>
        <w:topLinePunct w:val="0"/>
        <w:autoSpaceDE/>
        <w:autoSpaceDN/>
        <w:bidi w:val="0"/>
        <w:snapToGrid w:val="0"/>
        <w:spacing w:line="590" w:lineRule="exact"/>
        <w:ind w:left="0" w:firstLine="642" w:firstLineChars="200"/>
        <w:textAlignment w:val="auto"/>
        <w:rPr>
          <w:rFonts w:hint="eastAsia" w:ascii="仿宋" w:hAnsi="仿宋" w:eastAsia="仿宋" w:cs="仿宋"/>
          <w:b/>
          <w:bCs/>
          <w:color w:val="auto"/>
          <w:sz w:val="32"/>
          <w:szCs w:val="32"/>
        </w:rPr>
      </w:pPr>
    </w:p>
    <w:p>
      <w:pPr>
        <w:keepNext w:val="0"/>
        <w:keepLines w:val="0"/>
        <w:pageBreakBefore w:val="0"/>
        <w:widowControl w:val="0"/>
        <w:kinsoku/>
        <w:wordWrap/>
        <w:overflowPunct/>
        <w:topLinePunct w:val="0"/>
        <w:autoSpaceDE/>
        <w:autoSpaceDN/>
        <w:bidi w:val="0"/>
        <w:snapToGrid w:val="0"/>
        <w:spacing w:line="590" w:lineRule="exact"/>
        <w:ind w:left="0" w:firstLine="642" w:firstLineChars="200"/>
        <w:textAlignment w:val="auto"/>
        <w:rPr>
          <w:rFonts w:hint="eastAsia" w:ascii="仿宋" w:hAnsi="仿宋" w:eastAsia="仿宋" w:cs="仿宋"/>
          <w:b/>
          <w:bCs/>
          <w:color w:val="auto"/>
          <w:sz w:val="32"/>
          <w:szCs w:val="32"/>
        </w:rPr>
      </w:pPr>
    </w:p>
    <w:p>
      <w:pPr>
        <w:keepNext w:val="0"/>
        <w:keepLines w:val="0"/>
        <w:pageBreakBefore w:val="0"/>
        <w:widowControl w:val="0"/>
        <w:kinsoku/>
        <w:wordWrap/>
        <w:overflowPunct/>
        <w:topLinePunct w:val="0"/>
        <w:autoSpaceDE/>
        <w:autoSpaceDN/>
        <w:bidi w:val="0"/>
        <w:snapToGrid w:val="0"/>
        <w:spacing w:line="590" w:lineRule="exact"/>
        <w:ind w:left="0" w:firstLine="642" w:firstLineChars="200"/>
        <w:textAlignment w:val="auto"/>
        <w:rPr>
          <w:rFonts w:hint="eastAsia" w:ascii="楷体" w:hAnsi="楷体" w:eastAsia="楷体" w:cs="楷体"/>
          <w:bCs/>
          <w:color w:val="auto"/>
          <w:sz w:val="32"/>
          <w:szCs w:val="32"/>
        </w:rPr>
      </w:pPr>
      <w:r>
        <w:rPr>
          <w:rFonts w:hint="eastAsia" w:ascii="楷体" w:hAnsi="楷体" w:eastAsia="楷体" w:cs="楷体"/>
          <w:b/>
          <w:bCs/>
          <w:color w:val="auto"/>
          <w:sz w:val="32"/>
          <w:szCs w:val="32"/>
        </w:rPr>
        <w:t>（四）获奖情况</w:t>
      </w:r>
    </w:p>
    <w:p>
      <w:pPr>
        <w:pStyle w:val="22"/>
        <w:keepNext w:val="0"/>
        <w:keepLines w:val="0"/>
        <w:pageBreakBefore w:val="0"/>
        <w:widowControl w:val="0"/>
        <w:numPr>
          <w:ilvl w:val="0"/>
          <w:numId w:val="0"/>
        </w:numPr>
        <w:tabs>
          <w:tab w:val="left" w:pos="1200"/>
        </w:tabs>
        <w:kinsoku/>
        <w:wordWrap/>
        <w:overflowPunct/>
        <w:topLinePunct w:val="0"/>
        <w:autoSpaceDE/>
        <w:autoSpaceDN/>
        <w:bidi w:val="0"/>
        <w:adjustRightInd w:val="0"/>
        <w:snapToGrid/>
        <w:spacing w:line="590" w:lineRule="exact"/>
        <w:ind w:left="0" w:firstLine="616" w:firstLineChars="200"/>
        <w:textAlignment w:val="auto"/>
        <w:rPr>
          <w:rFonts w:hint="eastAsia" w:ascii="仿宋" w:hAnsi="仿宋" w:eastAsia="仿宋" w:cs="仿宋"/>
          <w:color w:val="auto"/>
          <w:spacing w:val="-6"/>
          <w:sz w:val="32"/>
          <w:szCs w:val="32"/>
        </w:rPr>
      </w:pPr>
      <w:r>
        <w:rPr>
          <w:rFonts w:hint="eastAsia" w:ascii="仿宋" w:hAnsi="仿宋" w:eastAsia="仿宋" w:cs="仿宋"/>
          <w:color w:val="auto"/>
          <w:spacing w:val="-6"/>
          <w:sz w:val="32"/>
          <w:szCs w:val="32"/>
        </w:rPr>
        <w:t>该技术荣获2022年度全国水产推广站的渔业新技术新产品新装备2022年度优秀科技成果，技术转化产品荣获2021年中国工业化水产创新力装备。</w:t>
      </w:r>
    </w:p>
    <w:p>
      <w:pPr>
        <w:keepNext w:val="0"/>
        <w:keepLines w:val="0"/>
        <w:pageBreakBefore w:val="0"/>
        <w:widowControl w:val="0"/>
        <w:kinsoku/>
        <w:wordWrap/>
        <w:overflowPunct/>
        <w:topLinePunct w:val="0"/>
        <w:autoSpaceDE/>
        <w:autoSpaceDN/>
        <w:bidi w:val="0"/>
        <w:snapToGrid w:val="0"/>
        <w:spacing w:line="590" w:lineRule="exact"/>
        <w:ind w:left="0" w:firstLine="640" w:firstLineChars="200"/>
        <w:textAlignment w:val="auto"/>
        <w:rPr>
          <w:rFonts w:hint="eastAsia" w:ascii="黑体" w:hAnsi="黑体" w:eastAsia="黑体" w:cs="黑体"/>
          <w:color w:val="auto"/>
          <w:sz w:val="32"/>
          <w:szCs w:val="32"/>
        </w:rPr>
      </w:pPr>
      <w:r>
        <w:rPr>
          <w:rFonts w:hint="eastAsia" w:ascii="黑体" w:hAnsi="黑体" w:eastAsia="黑体" w:cs="黑体"/>
          <w:color w:val="auto"/>
          <w:sz w:val="32"/>
          <w:szCs w:val="32"/>
        </w:rPr>
        <w:t>二、技术要点</w:t>
      </w:r>
    </w:p>
    <w:p>
      <w:pPr>
        <w:pStyle w:val="22"/>
        <w:keepNext w:val="0"/>
        <w:keepLines w:val="0"/>
        <w:pageBreakBefore w:val="0"/>
        <w:widowControl w:val="0"/>
        <w:numPr>
          <w:ilvl w:val="0"/>
          <w:numId w:val="0"/>
        </w:numPr>
        <w:tabs>
          <w:tab w:val="left" w:pos="1200"/>
        </w:tabs>
        <w:kinsoku/>
        <w:wordWrap/>
        <w:overflowPunct/>
        <w:topLinePunct w:val="0"/>
        <w:autoSpaceDE/>
        <w:autoSpaceDN/>
        <w:bidi w:val="0"/>
        <w:adjustRightInd w:val="0"/>
        <w:snapToGrid/>
        <w:spacing w:line="590" w:lineRule="exact"/>
        <w:ind w:left="0" w:firstLine="616" w:firstLineChars="200"/>
        <w:textAlignment w:val="auto"/>
        <w:rPr>
          <w:rFonts w:hint="eastAsia" w:ascii="仿宋" w:hAnsi="仿宋" w:eastAsia="仿宋" w:cs="仿宋"/>
          <w:color w:val="auto"/>
          <w:spacing w:val="-6"/>
          <w:sz w:val="32"/>
          <w:szCs w:val="32"/>
        </w:rPr>
      </w:pPr>
      <w:r>
        <w:rPr>
          <w:rFonts w:hint="eastAsia" w:ascii="仿宋" w:hAnsi="仿宋" w:eastAsia="仿宋" w:cs="仿宋"/>
          <w:color w:val="auto"/>
          <w:spacing w:val="-6"/>
          <w:sz w:val="32"/>
          <w:szCs w:val="32"/>
        </w:rPr>
        <w:t>基于AI机器视觉的高通量鱼苗计数器所应用的技术主要分为如下几个部分：</w:t>
      </w:r>
    </w:p>
    <w:p>
      <w:pPr>
        <w:pStyle w:val="22"/>
        <w:keepNext w:val="0"/>
        <w:keepLines w:val="0"/>
        <w:pageBreakBefore w:val="0"/>
        <w:widowControl w:val="0"/>
        <w:numPr>
          <w:ilvl w:val="-1"/>
          <w:numId w:val="0"/>
        </w:numPr>
        <w:kinsoku/>
        <w:wordWrap/>
        <w:overflowPunct/>
        <w:topLinePunct w:val="0"/>
        <w:autoSpaceDE/>
        <w:autoSpaceDN/>
        <w:bidi w:val="0"/>
        <w:snapToGrid w:val="0"/>
        <w:spacing w:line="590" w:lineRule="exact"/>
        <w:ind w:left="420" w:leftChars="200" w:firstLine="0" w:firstLineChars="0"/>
        <w:textAlignment w:val="auto"/>
        <w:rPr>
          <w:rFonts w:hint="eastAsia" w:ascii="楷体" w:hAnsi="楷体" w:eastAsia="楷体" w:cs="楷体"/>
          <w:b/>
          <w:bCs/>
          <w:color w:val="auto"/>
          <w:sz w:val="32"/>
          <w:szCs w:val="32"/>
        </w:rPr>
      </w:pPr>
      <w:r>
        <w:rPr>
          <w:rFonts w:hint="eastAsia" w:ascii="楷体" w:hAnsi="楷体" w:eastAsia="楷体" w:cs="楷体"/>
          <w:b/>
          <w:bCs/>
          <w:color w:val="auto"/>
          <w:sz w:val="32"/>
          <w:szCs w:val="32"/>
          <w:lang w:eastAsia="zh-CN"/>
        </w:rPr>
        <w:t>（一）</w:t>
      </w:r>
      <w:r>
        <w:rPr>
          <w:rFonts w:hint="eastAsia" w:ascii="楷体" w:hAnsi="楷体" w:eastAsia="楷体" w:cs="楷体"/>
          <w:b/>
          <w:bCs/>
          <w:color w:val="auto"/>
          <w:sz w:val="32"/>
          <w:szCs w:val="32"/>
        </w:rPr>
        <w:t>图像采集技术</w:t>
      </w:r>
    </w:p>
    <w:p>
      <w:pPr>
        <w:pStyle w:val="22"/>
        <w:keepNext w:val="0"/>
        <w:keepLines w:val="0"/>
        <w:pageBreakBefore w:val="0"/>
        <w:widowControl w:val="0"/>
        <w:numPr>
          <w:ilvl w:val="0"/>
          <w:numId w:val="0"/>
        </w:numPr>
        <w:tabs>
          <w:tab w:val="left" w:pos="1200"/>
        </w:tabs>
        <w:kinsoku/>
        <w:wordWrap/>
        <w:overflowPunct/>
        <w:topLinePunct w:val="0"/>
        <w:autoSpaceDE/>
        <w:autoSpaceDN/>
        <w:bidi w:val="0"/>
        <w:adjustRightInd w:val="0"/>
        <w:snapToGrid/>
        <w:spacing w:line="590" w:lineRule="exact"/>
        <w:ind w:left="0" w:firstLine="616" w:firstLineChars="200"/>
        <w:textAlignment w:val="auto"/>
        <w:rPr>
          <w:rFonts w:hint="eastAsia" w:ascii="仿宋" w:hAnsi="仿宋" w:eastAsia="仿宋" w:cs="仿宋"/>
          <w:color w:val="auto"/>
          <w:spacing w:val="-6"/>
          <w:sz w:val="32"/>
          <w:szCs w:val="32"/>
        </w:rPr>
      </w:pPr>
      <w:r>
        <w:rPr>
          <w:rFonts w:hint="eastAsia" w:ascii="仿宋" w:hAnsi="仿宋" w:eastAsia="仿宋" w:cs="仿宋"/>
          <w:color w:val="auto"/>
          <w:spacing w:val="-6"/>
          <w:sz w:val="32"/>
          <w:szCs w:val="32"/>
        </w:rPr>
        <w:t>设备的图像采集模块是最前端的信号输入部分，是整个系统的数据基础。所以一个优秀稳定的图像采集模块，对系统最终的识别准确性和稳定性有比较深刻的影响。</w:t>
      </w:r>
    </w:p>
    <w:p>
      <w:pPr>
        <w:pStyle w:val="22"/>
        <w:keepNext w:val="0"/>
        <w:keepLines w:val="0"/>
        <w:pageBreakBefore w:val="0"/>
        <w:widowControl w:val="0"/>
        <w:numPr>
          <w:ilvl w:val="0"/>
          <w:numId w:val="0"/>
        </w:numPr>
        <w:tabs>
          <w:tab w:val="left" w:pos="1200"/>
        </w:tabs>
        <w:kinsoku/>
        <w:wordWrap/>
        <w:overflowPunct/>
        <w:topLinePunct w:val="0"/>
        <w:autoSpaceDE/>
        <w:autoSpaceDN/>
        <w:bidi w:val="0"/>
        <w:adjustRightInd w:val="0"/>
        <w:snapToGrid/>
        <w:spacing w:line="590" w:lineRule="exact"/>
        <w:ind w:left="0" w:firstLine="616" w:firstLineChars="200"/>
        <w:textAlignment w:val="auto"/>
        <w:rPr>
          <w:rFonts w:hint="eastAsia" w:ascii="仿宋" w:hAnsi="仿宋" w:eastAsia="仿宋" w:cs="仿宋"/>
          <w:color w:val="auto"/>
          <w:spacing w:val="-6"/>
          <w:sz w:val="32"/>
          <w:szCs w:val="32"/>
        </w:rPr>
      </w:pPr>
      <w:r>
        <w:rPr>
          <w:rFonts w:hint="eastAsia" w:ascii="仿宋" w:hAnsi="仿宋" w:eastAsia="仿宋" w:cs="仿宋"/>
          <w:color w:val="auto"/>
          <w:spacing w:val="-6"/>
          <w:sz w:val="32"/>
          <w:szCs w:val="32"/>
        </w:rPr>
        <w:t>该技术采用的图像采集模块一般分为摄像头和光照模块。在具体设计中需要考虑。</w:t>
      </w:r>
    </w:p>
    <w:p>
      <w:pPr>
        <w:pStyle w:val="22"/>
        <w:keepNext w:val="0"/>
        <w:keepLines w:val="0"/>
        <w:pageBreakBefore w:val="0"/>
        <w:widowControl w:val="0"/>
        <w:numPr>
          <w:ilvl w:val="0"/>
          <w:numId w:val="0"/>
        </w:numPr>
        <w:tabs>
          <w:tab w:val="left" w:pos="1200"/>
        </w:tabs>
        <w:kinsoku/>
        <w:wordWrap/>
        <w:overflowPunct/>
        <w:topLinePunct w:val="0"/>
        <w:autoSpaceDE/>
        <w:autoSpaceDN/>
        <w:bidi w:val="0"/>
        <w:adjustRightInd w:val="0"/>
        <w:snapToGrid/>
        <w:spacing w:line="590" w:lineRule="exact"/>
        <w:ind w:left="0" w:firstLine="616" w:firstLineChars="200"/>
        <w:textAlignment w:val="auto"/>
        <w:rPr>
          <w:rFonts w:hint="eastAsia" w:ascii="仿宋" w:hAnsi="仿宋" w:eastAsia="仿宋" w:cs="仿宋"/>
          <w:color w:val="auto"/>
          <w:spacing w:val="-6"/>
          <w:sz w:val="32"/>
          <w:szCs w:val="32"/>
        </w:rPr>
      </w:pPr>
      <w:r>
        <w:rPr>
          <w:rFonts w:hint="eastAsia" w:ascii="仿宋" w:hAnsi="仿宋" w:eastAsia="仿宋" w:cs="仿宋"/>
          <w:color w:val="auto"/>
          <w:spacing w:val="-6"/>
          <w:sz w:val="32"/>
          <w:szCs w:val="32"/>
          <w:lang w:val="en-US" w:eastAsia="zh-CN"/>
        </w:rPr>
        <w:t>1.</w:t>
      </w:r>
      <w:r>
        <w:rPr>
          <w:rFonts w:hint="eastAsia" w:ascii="仿宋" w:hAnsi="仿宋" w:eastAsia="仿宋" w:cs="仿宋"/>
          <w:color w:val="auto"/>
          <w:spacing w:val="-6"/>
          <w:sz w:val="32"/>
          <w:szCs w:val="32"/>
        </w:rPr>
        <w:t>选择合适的图像采集摄像头。一个合适的摄像头需要考虑分辨率，帧率以及光照对其的影响。比如低分辨率的摄像头在采集到的图像信息补全，影响比较模糊就很容易影响到最终的识别精度度。而帧率较低就会导致拍照的区域要足够宽广才能把影像关联起来。低帧率的摄像头采集到的影像和图像会有拖影现象，影响判断。而高帧率的摄像头就可以比较好的处理这个问题，可以捕捉到鱼苗的快速运动，减少因运动模糊而导致的识别困难。所以这里一般选择高分辨率下至少保持30帧的以上的工业摄像头或高清摄像头以适应设计需求。</w:t>
      </w:r>
    </w:p>
    <w:p>
      <w:pPr>
        <w:pStyle w:val="22"/>
        <w:keepNext w:val="0"/>
        <w:keepLines w:val="0"/>
        <w:pageBreakBefore w:val="0"/>
        <w:widowControl w:val="0"/>
        <w:numPr>
          <w:ilvl w:val="0"/>
          <w:numId w:val="0"/>
        </w:numPr>
        <w:tabs>
          <w:tab w:val="left" w:pos="1200"/>
        </w:tabs>
        <w:kinsoku/>
        <w:wordWrap/>
        <w:overflowPunct/>
        <w:topLinePunct w:val="0"/>
        <w:autoSpaceDE/>
        <w:autoSpaceDN/>
        <w:bidi w:val="0"/>
        <w:adjustRightInd w:val="0"/>
        <w:snapToGrid/>
        <w:spacing w:line="590" w:lineRule="exact"/>
        <w:ind w:left="0" w:firstLine="616" w:firstLineChars="200"/>
        <w:textAlignment w:val="auto"/>
        <w:rPr>
          <w:rFonts w:hint="eastAsia" w:ascii="仿宋" w:hAnsi="仿宋" w:eastAsia="仿宋" w:cs="仿宋"/>
          <w:color w:val="auto"/>
          <w:spacing w:val="-6"/>
          <w:sz w:val="32"/>
          <w:szCs w:val="32"/>
        </w:rPr>
      </w:pPr>
      <w:r>
        <w:rPr>
          <w:rFonts w:hint="eastAsia" w:ascii="仿宋" w:hAnsi="仿宋" w:eastAsia="仿宋" w:cs="仿宋"/>
          <w:color w:val="auto"/>
          <w:spacing w:val="-6"/>
          <w:sz w:val="32"/>
          <w:szCs w:val="32"/>
          <w:lang w:val="en-US" w:eastAsia="zh-CN"/>
        </w:rPr>
        <w:t>2.</w:t>
      </w:r>
      <w:r>
        <w:rPr>
          <w:rFonts w:hint="eastAsia" w:ascii="仿宋" w:hAnsi="仿宋" w:eastAsia="仿宋" w:cs="仿宋"/>
          <w:color w:val="auto"/>
          <w:spacing w:val="-6"/>
          <w:sz w:val="32"/>
          <w:szCs w:val="32"/>
        </w:rPr>
        <w:t>摄像头的安装位置和角度也很重要。摄像头的取景区域是由焦距和角度角度决定的。设计合理的拍摄角度和位置，最大限度获取高清的影像图片和合理的取景区域利于算法关联。摄像头设计位置太高会导致捕抓的物体太小，信息不全。设计位置太低会导致虚焦或者单位时间内物体经过摄像速度过快，帧率不够分析影响算法关联。所以图像采集模块的设计对系统的影响也很重要。</w:t>
      </w:r>
    </w:p>
    <w:p>
      <w:pPr>
        <w:pStyle w:val="22"/>
        <w:keepNext w:val="0"/>
        <w:keepLines w:val="0"/>
        <w:pageBreakBefore w:val="0"/>
        <w:widowControl w:val="0"/>
        <w:numPr>
          <w:ilvl w:val="0"/>
          <w:numId w:val="0"/>
        </w:numPr>
        <w:tabs>
          <w:tab w:val="left" w:pos="1200"/>
        </w:tabs>
        <w:kinsoku/>
        <w:wordWrap/>
        <w:overflowPunct/>
        <w:topLinePunct w:val="0"/>
        <w:autoSpaceDE/>
        <w:autoSpaceDN/>
        <w:bidi w:val="0"/>
        <w:adjustRightInd w:val="0"/>
        <w:snapToGrid/>
        <w:spacing w:line="590" w:lineRule="exact"/>
        <w:ind w:left="0" w:firstLine="616" w:firstLineChars="200"/>
        <w:textAlignment w:val="auto"/>
        <w:rPr>
          <w:rFonts w:hint="eastAsia" w:ascii="仿宋" w:hAnsi="仿宋" w:eastAsia="仿宋" w:cs="仿宋"/>
          <w:color w:val="auto"/>
          <w:spacing w:val="-6"/>
          <w:sz w:val="32"/>
          <w:szCs w:val="32"/>
        </w:rPr>
      </w:pPr>
      <w:r>
        <w:rPr>
          <w:rFonts w:hint="eastAsia" w:ascii="仿宋" w:hAnsi="仿宋" w:eastAsia="仿宋" w:cs="仿宋"/>
          <w:color w:val="auto"/>
          <w:spacing w:val="-6"/>
          <w:sz w:val="32"/>
          <w:szCs w:val="32"/>
          <w:lang w:val="en-US" w:eastAsia="zh-CN"/>
        </w:rPr>
        <w:t>3.</w:t>
      </w:r>
      <w:r>
        <w:rPr>
          <w:rFonts w:hint="eastAsia" w:ascii="仿宋" w:hAnsi="仿宋" w:eastAsia="仿宋" w:cs="仿宋"/>
          <w:color w:val="auto"/>
          <w:spacing w:val="-6"/>
          <w:sz w:val="32"/>
          <w:szCs w:val="32"/>
        </w:rPr>
        <w:t>光学照相系统中最为重要就是光的应用，所以照相也称为光的艺术。所以在整合图像采集模块中补光灯的设计尤为重要。设计的亮度太高会导致拍出来的物体有眩光，影像变模糊。亮度太暗就会导致摄像头曝光不足，拍到的图像黑暗一片识别不出来目标。甚至光的波长都会影响摄像头最终的成像效果。有些光会导致摄像头拍出来的图像偏蓝或者偏红。</w:t>
      </w:r>
    </w:p>
    <w:p>
      <w:pPr>
        <w:pStyle w:val="22"/>
        <w:keepNext w:val="0"/>
        <w:keepLines w:val="0"/>
        <w:pageBreakBefore w:val="0"/>
        <w:widowControl w:val="0"/>
        <w:numPr>
          <w:ilvl w:val="-1"/>
          <w:numId w:val="0"/>
        </w:numPr>
        <w:kinsoku/>
        <w:wordWrap/>
        <w:overflowPunct/>
        <w:topLinePunct w:val="0"/>
        <w:autoSpaceDE/>
        <w:autoSpaceDN/>
        <w:bidi w:val="0"/>
        <w:snapToGrid w:val="0"/>
        <w:spacing w:line="590" w:lineRule="exact"/>
        <w:ind w:left="0" w:leftChars="0" w:firstLine="642" w:firstLineChars="200"/>
        <w:textAlignment w:val="auto"/>
        <w:rPr>
          <w:rFonts w:hint="eastAsia" w:ascii="楷体" w:hAnsi="楷体" w:eastAsia="楷体" w:cs="楷体"/>
          <w:b/>
          <w:bCs/>
          <w:color w:val="auto"/>
          <w:sz w:val="32"/>
          <w:szCs w:val="32"/>
        </w:rPr>
      </w:pPr>
      <w:r>
        <w:rPr>
          <w:rFonts w:hint="eastAsia" w:ascii="楷体" w:hAnsi="楷体" w:eastAsia="楷体" w:cs="楷体"/>
          <w:b/>
          <w:bCs/>
          <w:color w:val="auto"/>
          <w:sz w:val="32"/>
          <w:szCs w:val="32"/>
          <w:lang w:eastAsia="zh-CN"/>
        </w:rPr>
        <w:t>（二）</w:t>
      </w:r>
      <w:r>
        <w:rPr>
          <w:rFonts w:hint="eastAsia" w:ascii="楷体" w:hAnsi="楷体" w:eastAsia="楷体" w:cs="楷体"/>
          <w:b/>
          <w:bCs/>
          <w:color w:val="auto"/>
          <w:sz w:val="32"/>
          <w:szCs w:val="32"/>
        </w:rPr>
        <w:t>AI视觉识别算法</w:t>
      </w:r>
    </w:p>
    <w:p>
      <w:pPr>
        <w:pStyle w:val="22"/>
        <w:keepNext w:val="0"/>
        <w:keepLines w:val="0"/>
        <w:pageBreakBefore w:val="0"/>
        <w:widowControl w:val="0"/>
        <w:numPr>
          <w:ilvl w:val="0"/>
          <w:numId w:val="0"/>
        </w:numPr>
        <w:tabs>
          <w:tab w:val="left" w:pos="1200"/>
        </w:tabs>
        <w:kinsoku/>
        <w:wordWrap/>
        <w:overflowPunct/>
        <w:topLinePunct w:val="0"/>
        <w:autoSpaceDE/>
        <w:autoSpaceDN/>
        <w:bidi w:val="0"/>
        <w:adjustRightInd w:val="0"/>
        <w:snapToGrid/>
        <w:spacing w:line="590" w:lineRule="exact"/>
        <w:ind w:left="0" w:firstLine="616" w:firstLineChars="200"/>
        <w:textAlignment w:val="auto"/>
        <w:rPr>
          <w:rFonts w:hint="eastAsia" w:ascii="仿宋" w:hAnsi="仿宋" w:eastAsia="仿宋" w:cs="仿宋"/>
          <w:color w:val="auto"/>
          <w:spacing w:val="-6"/>
          <w:sz w:val="32"/>
          <w:szCs w:val="32"/>
        </w:rPr>
      </w:pPr>
      <w:r>
        <w:rPr>
          <w:rFonts w:hint="eastAsia" w:ascii="仿宋" w:hAnsi="仿宋" w:eastAsia="仿宋" w:cs="仿宋"/>
          <w:color w:val="auto"/>
          <w:spacing w:val="-6"/>
          <w:sz w:val="32"/>
          <w:szCs w:val="32"/>
        </w:rPr>
        <w:t>AI视觉识别算法是整个系统的重中之重。算法设计需要考虑冗余度，可移植性，可维护性，更重要还需要考虑算法的效率和稳定性。所谓算法的效率就是在处理大量数据时，算法计算一张图片的周期是多少。这个会影响到实际的使用体验。单张图片的处理时长较长就会导致最后的计算时间有延迟，出现鱼苗倒完了计算还没有结束的情况。</w:t>
      </w:r>
    </w:p>
    <w:p>
      <w:pPr>
        <w:pStyle w:val="22"/>
        <w:keepNext w:val="0"/>
        <w:keepLines w:val="0"/>
        <w:pageBreakBefore w:val="0"/>
        <w:widowControl w:val="0"/>
        <w:numPr>
          <w:ilvl w:val="0"/>
          <w:numId w:val="0"/>
        </w:numPr>
        <w:tabs>
          <w:tab w:val="left" w:pos="1200"/>
        </w:tabs>
        <w:kinsoku/>
        <w:wordWrap/>
        <w:overflowPunct/>
        <w:topLinePunct w:val="0"/>
        <w:autoSpaceDE/>
        <w:autoSpaceDN/>
        <w:bidi w:val="0"/>
        <w:adjustRightInd w:val="0"/>
        <w:snapToGrid/>
        <w:spacing w:line="590" w:lineRule="exact"/>
        <w:ind w:left="0" w:firstLine="616" w:firstLineChars="200"/>
        <w:textAlignment w:val="auto"/>
        <w:rPr>
          <w:rFonts w:hint="eastAsia" w:ascii="仿宋" w:hAnsi="仿宋" w:eastAsia="仿宋" w:cs="仿宋"/>
          <w:color w:val="auto"/>
          <w:spacing w:val="-6"/>
          <w:sz w:val="32"/>
          <w:szCs w:val="32"/>
        </w:rPr>
      </w:pPr>
      <w:r>
        <w:rPr>
          <w:rFonts w:hint="eastAsia" w:ascii="仿宋" w:hAnsi="仿宋" w:eastAsia="仿宋" w:cs="仿宋"/>
          <w:color w:val="auto"/>
          <w:spacing w:val="-6"/>
          <w:sz w:val="32"/>
          <w:szCs w:val="32"/>
        </w:rPr>
        <w:t>本技术采用了较一代的AI图像处理技术yolo-V5。通过对yolo-V5神经元网络结构的深度定制和优化可以做到基于CPU处理每小时20万尾鱼苗以上的计算能力。</w:t>
      </w:r>
    </w:p>
    <w:p>
      <w:pPr>
        <w:pStyle w:val="22"/>
        <w:keepNext w:val="0"/>
        <w:keepLines w:val="0"/>
        <w:pageBreakBefore w:val="0"/>
        <w:widowControl w:val="0"/>
        <w:numPr>
          <w:ilvl w:val="0"/>
          <w:numId w:val="0"/>
        </w:numPr>
        <w:tabs>
          <w:tab w:val="left" w:pos="1200"/>
        </w:tabs>
        <w:kinsoku/>
        <w:wordWrap/>
        <w:overflowPunct/>
        <w:topLinePunct w:val="0"/>
        <w:autoSpaceDE/>
        <w:autoSpaceDN/>
        <w:bidi w:val="0"/>
        <w:adjustRightInd w:val="0"/>
        <w:snapToGrid/>
        <w:spacing w:line="590" w:lineRule="exact"/>
        <w:ind w:left="0" w:firstLine="616" w:firstLineChars="200"/>
        <w:textAlignment w:val="auto"/>
        <w:rPr>
          <w:rFonts w:hint="eastAsia" w:ascii="仿宋" w:hAnsi="仿宋" w:eastAsia="仿宋" w:cs="仿宋"/>
          <w:color w:val="auto"/>
          <w:spacing w:val="-6"/>
          <w:sz w:val="32"/>
          <w:szCs w:val="32"/>
        </w:rPr>
      </w:pPr>
      <w:r>
        <w:rPr>
          <w:rFonts w:hint="eastAsia" w:ascii="仿宋" w:hAnsi="仿宋" w:eastAsia="仿宋" w:cs="仿宋"/>
          <w:color w:val="auto"/>
          <w:spacing w:val="-6"/>
          <w:sz w:val="32"/>
          <w:szCs w:val="32"/>
        </w:rPr>
        <w:t>具体技术采用openCV结合yolo-V5的方式，处理流程大致如下：</w:t>
      </w:r>
    </w:p>
    <w:p>
      <w:pPr>
        <w:pStyle w:val="22"/>
        <w:keepNext w:val="0"/>
        <w:keepLines w:val="0"/>
        <w:pageBreakBefore w:val="0"/>
        <w:widowControl w:val="0"/>
        <w:numPr>
          <w:ilvl w:val="0"/>
          <w:numId w:val="0"/>
        </w:numPr>
        <w:tabs>
          <w:tab w:val="left" w:pos="1200"/>
        </w:tabs>
        <w:kinsoku/>
        <w:wordWrap/>
        <w:overflowPunct/>
        <w:topLinePunct w:val="0"/>
        <w:autoSpaceDE/>
        <w:autoSpaceDN/>
        <w:bidi w:val="0"/>
        <w:adjustRightInd w:val="0"/>
        <w:snapToGrid/>
        <w:spacing w:line="590" w:lineRule="exact"/>
        <w:ind w:left="0" w:firstLine="616" w:firstLineChars="200"/>
        <w:textAlignment w:val="auto"/>
        <w:rPr>
          <w:rFonts w:hint="eastAsia" w:ascii="仿宋" w:hAnsi="仿宋" w:eastAsia="仿宋" w:cs="仿宋"/>
          <w:color w:val="auto"/>
          <w:spacing w:val="-6"/>
          <w:sz w:val="32"/>
          <w:szCs w:val="32"/>
        </w:rPr>
      </w:pPr>
      <w:r>
        <w:rPr>
          <w:rFonts w:hint="eastAsia" w:ascii="仿宋" w:hAnsi="仿宋" w:eastAsia="仿宋" w:cs="仿宋"/>
          <w:color w:val="auto"/>
          <w:spacing w:val="-6"/>
          <w:sz w:val="32"/>
          <w:szCs w:val="32"/>
          <w:lang w:val="en-US" w:eastAsia="zh-CN"/>
        </w:rPr>
        <w:t>1.</w:t>
      </w:r>
      <w:r>
        <w:rPr>
          <w:rFonts w:hint="eastAsia" w:ascii="仿宋" w:hAnsi="仿宋" w:eastAsia="仿宋" w:cs="仿宋"/>
          <w:color w:val="auto"/>
          <w:spacing w:val="-6"/>
          <w:sz w:val="32"/>
          <w:szCs w:val="32"/>
        </w:rPr>
        <w:t>数据预处理：对采集到的图像进行预处理，包括去噪、增强对比度、图像裁剪等操作，以提高后续识别的准确性。可以使用图像滤波算法、直方图均衡化等技术来改善图像质量。</w:t>
      </w:r>
    </w:p>
    <w:p>
      <w:pPr>
        <w:pStyle w:val="22"/>
        <w:keepNext w:val="0"/>
        <w:keepLines w:val="0"/>
        <w:pageBreakBefore w:val="0"/>
        <w:widowControl w:val="0"/>
        <w:numPr>
          <w:ilvl w:val="0"/>
          <w:numId w:val="0"/>
        </w:numPr>
        <w:tabs>
          <w:tab w:val="left" w:pos="1200"/>
        </w:tabs>
        <w:kinsoku/>
        <w:wordWrap/>
        <w:overflowPunct/>
        <w:topLinePunct w:val="0"/>
        <w:autoSpaceDE/>
        <w:autoSpaceDN/>
        <w:bidi w:val="0"/>
        <w:adjustRightInd w:val="0"/>
        <w:snapToGrid/>
        <w:spacing w:line="590" w:lineRule="exact"/>
        <w:ind w:left="0" w:firstLine="616" w:firstLineChars="200"/>
        <w:textAlignment w:val="auto"/>
        <w:rPr>
          <w:rFonts w:hint="eastAsia" w:ascii="仿宋" w:hAnsi="仿宋" w:eastAsia="仿宋" w:cs="仿宋"/>
          <w:color w:val="auto"/>
          <w:spacing w:val="-6"/>
          <w:sz w:val="32"/>
          <w:szCs w:val="32"/>
        </w:rPr>
      </w:pPr>
      <w:r>
        <w:rPr>
          <w:rFonts w:hint="eastAsia" w:ascii="仿宋" w:hAnsi="仿宋" w:eastAsia="仿宋" w:cs="仿宋"/>
          <w:color w:val="auto"/>
          <w:spacing w:val="-6"/>
          <w:sz w:val="32"/>
          <w:szCs w:val="32"/>
          <w:lang w:val="en-US" w:eastAsia="zh-CN"/>
        </w:rPr>
        <w:t>2.</w:t>
      </w:r>
      <w:r>
        <w:rPr>
          <w:rFonts w:hint="eastAsia" w:ascii="仿宋" w:hAnsi="仿宋" w:eastAsia="仿宋" w:cs="仿宋"/>
          <w:color w:val="auto"/>
          <w:spacing w:val="-6"/>
          <w:sz w:val="32"/>
          <w:szCs w:val="32"/>
        </w:rPr>
        <w:t>特征提取：利用深度学习算法，如卷积神经网络（CNN），提取鱼苗的特征。这些特征可以包括形状、颜色、纹理等，以便将鱼苗与背景和其他物体区分开来。</w:t>
      </w:r>
    </w:p>
    <w:p>
      <w:pPr>
        <w:pStyle w:val="22"/>
        <w:keepNext w:val="0"/>
        <w:keepLines w:val="0"/>
        <w:pageBreakBefore w:val="0"/>
        <w:widowControl w:val="0"/>
        <w:numPr>
          <w:ilvl w:val="0"/>
          <w:numId w:val="0"/>
        </w:numPr>
        <w:tabs>
          <w:tab w:val="left" w:pos="1200"/>
        </w:tabs>
        <w:kinsoku/>
        <w:wordWrap/>
        <w:overflowPunct/>
        <w:topLinePunct w:val="0"/>
        <w:autoSpaceDE/>
        <w:autoSpaceDN/>
        <w:bidi w:val="0"/>
        <w:adjustRightInd w:val="0"/>
        <w:snapToGrid/>
        <w:spacing w:line="590" w:lineRule="exact"/>
        <w:ind w:left="0" w:firstLine="616" w:firstLineChars="200"/>
        <w:textAlignment w:val="auto"/>
        <w:rPr>
          <w:rFonts w:hint="eastAsia" w:ascii="仿宋" w:hAnsi="仿宋" w:eastAsia="仿宋" w:cs="仿宋"/>
          <w:color w:val="auto"/>
          <w:spacing w:val="-6"/>
          <w:sz w:val="32"/>
          <w:szCs w:val="32"/>
        </w:rPr>
      </w:pPr>
      <w:r>
        <w:rPr>
          <w:rFonts w:hint="eastAsia" w:ascii="仿宋" w:hAnsi="仿宋" w:eastAsia="仿宋" w:cs="仿宋"/>
          <w:color w:val="auto"/>
          <w:spacing w:val="-6"/>
          <w:sz w:val="32"/>
          <w:szCs w:val="32"/>
          <w:lang w:val="en-US" w:eastAsia="zh-CN"/>
        </w:rPr>
        <w:t>3.</w:t>
      </w:r>
      <w:r>
        <w:rPr>
          <w:rFonts w:hint="eastAsia" w:ascii="仿宋" w:hAnsi="仿宋" w:eastAsia="仿宋" w:cs="仿宋"/>
          <w:color w:val="auto"/>
          <w:spacing w:val="-6"/>
          <w:sz w:val="32"/>
          <w:szCs w:val="32"/>
        </w:rPr>
        <w:t>目标检测：采用目标检测算法，如YOLO（You Only Look Once）或Faster R-CNN，准确地定位鱼苗在图像中的位置。通过对图像进行分割和标记，可以确定每个鱼苗的边界框，为计数提供基础。</w:t>
      </w:r>
    </w:p>
    <w:p>
      <w:pPr>
        <w:pStyle w:val="22"/>
        <w:keepNext w:val="0"/>
        <w:keepLines w:val="0"/>
        <w:pageBreakBefore w:val="0"/>
        <w:widowControl w:val="0"/>
        <w:numPr>
          <w:ilvl w:val="0"/>
          <w:numId w:val="0"/>
        </w:numPr>
        <w:tabs>
          <w:tab w:val="left" w:pos="1200"/>
        </w:tabs>
        <w:kinsoku/>
        <w:wordWrap/>
        <w:overflowPunct/>
        <w:topLinePunct w:val="0"/>
        <w:autoSpaceDE/>
        <w:autoSpaceDN/>
        <w:bidi w:val="0"/>
        <w:adjustRightInd w:val="0"/>
        <w:snapToGrid/>
        <w:spacing w:line="590" w:lineRule="exact"/>
        <w:ind w:left="0" w:firstLine="616" w:firstLineChars="200"/>
        <w:textAlignment w:val="auto"/>
        <w:rPr>
          <w:rFonts w:hint="eastAsia" w:ascii="仿宋" w:hAnsi="仿宋" w:eastAsia="仿宋" w:cs="仿宋"/>
          <w:color w:val="auto"/>
          <w:spacing w:val="-6"/>
          <w:sz w:val="32"/>
          <w:szCs w:val="32"/>
        </w:rPr>
      </w:pPr>
      <w:r>
        <w:rPr>
          <w:rFonts w:hint="eastAsia" w:ascii="仿宋" w:hAnsi="仿宋" w:eastAsia="仿宋" w:cs="仿宋"/>
          <w:color w:val="auto"/>
          <w:spacing w:val="-6"/>
          <w:sz w:val="32"/>
          <w:szCs w:val="32"/>
          <w:lang w:val="en-US" w:eastAsia="zh-CN"/>
        </w:rPr>
        <w:t>4.</w:t>
      </w:r>
      <w:r>
        <w:rPr>
          <w:rFonts w:hint="eastAsia" w:ascii="仿宋" w:hAnsi="仿宋" w:eastAsia="仿宋" w:cs="仿宋"/>
          <w:color w:val="auto"/>
          <w:spacing w:val="-6"/>
          <w:sz w:val="32"/>
          <w:szCs w:val="32"/>
        </w:rPr>
        <w:t>计数算法：设计高效的计数算法，根据目标检测的结果对鱼苗进行准确计数。可以采用基于像素统计、连通区域分析或机器学习的方法，结合图像的特征和目标检测的结果，提高计数的准确性和可靠性。</w:t>
      </w:r>
    </w:p>
    <w:p>
      <w:pPr>
        <w:pStyle w:val="22"/>
        <w:keepNext w:val="0"/>
        <w:keepLines w:val="0"/>
        <w:pageBreakBefore w:val="0"/>
        <w:widowControl w:val="0"/>
        <w:numPr>
          <w:ilvl w:val="-1"/>
          <w:numId w:val="0"/>
        </w:numPr>
        <w:kinsoku/>
        <w:wordWrap/>
        <w:overflowPunct/>
        <w:topLinePunct w:val="0"/>
        <w:autoSpaceDE/>
        <w:autoSpaceDN/>
        <w:bidi w:val="0"/>
        <w:snapToGrid w:val="0"/>
        <w:spacing w:line="590" w:lineRule="exact"/>
        <w:ind w:left="0" w:firstLine="642" w:firstLineChars="200"/>
        <w:textAlignment w:val="auto"/>
        <w:rPr>
          <w:rFonts w:hint="eastAsia" w:ascii="楷体" w:hAnsi="楷体" w:eastAsia="楷体" w:cs="楷体"/>
          <w:b/>
          <w:bCs/>
          <w:color w:val="auto"/>
          <w:sz w:val="32"/>
          <w:szCs w:val="32"/>
        </w:rPr>
      </w:pPr>
      <w:r>
        <w:rPr>
          <w:rFonts w:hint="eastAsia" w:ascii="楷体" w:hAnsi="楷体" w:eastAsia="楷体" w:cs="楷体"/>
          <w:b/>
          <w:bCs/>
          <w:color w:val="auto"/>
          <w:sz w:val="32"/>
          <w:szCs w:val="32"/>
          <w:lang w:eastAsia="zh-CN"/>
        </w:rPr>
        <w:t>（三）</w:t>
      </w:r>
      <w:r>
        <w:rPr>
          <w:rFonts w:hint="eastAsia" w:ascii="楷体" w:hAnsi="楷体" w:eastAsia="楷体" w:cs="楷体"/>
          <w:b/>
          <w:bCs/>
          <w:color w:val="auto"/>
          <w:sz w:val="32"/>
          <w:szCs w:val="32"/>
        </w:rPr>
        <w:t>滑道式过鱼装置</w:t>
      </w:r>
    </w:p>
    <w:p>
      <w:pPr>
        <w:pStyle w:val="22"/>
        <w:keepNext w:val="0"/>
        <w:keepLines w:val="0"/>
        <w:pageBreakBefore w:val="0"/>
        <w:widowControl w:val="0"/>
        <w:numPr>
          <w:ilvl w:val="0"/>
          <w:numId w:val="0"/>
        </w:numPr>
        <w:tabs>
          <w:tab w:val="left" w:pos="1200"/>
        </w:tabs>
        <w:kinsoku/>
        <w:wordWrap/>
        <w:overflowPunct/>
        <w:topLinePunct w:val="0"/>
        <w:autoSpaceDE/>
        <w:autoSpaceDN/>
        <w:bidi w:val="0"/>
        <w:adjustRightInd w:val="0"/>
        <w:snapToGrid/>
        <w:spacing w:line="590" w:lineRule="exact"/>
        <w:ind w:left="0" w:firstLine="616" w:firstLineChars="200"/>
        <w:textAlignment w:val="auto"/>
        <w:rPr>
          <w:rFonts w:hint="eastAsia" w:ascii="仿宋" w:hAnsi="仿宋" w:eastAsia="仿宋" w:cs="仿宋"/>
          <w:color w:val="auto"/>
          <w:spacing w:val="-6"/>
          <w:sz w:val="32"/>
          <w:szCs w:val="32"/>
        </w:rPr>
      </w:pPr>
      <w:r>
        <w:rPr>
          <w:rFonts w:hint="eastAsia" w:ascii="仿宋" w:hAnsi="仿宋" w:eastAsia="仿宋" w:cs="仿宋"/>
          <w:color w:val="auto"/>
          <w:spacing w:val="-6"/>
          <w:sz w:val="32"/>
          <w:szCs w:val="32"/>
        </w:rPr>
        <w:t>鱼苗计数器计数在规划和设计过程是有一个硬件装置的。这个硬件装置除了电子系统模块还需要一个快速便捷无损的过鱼装置。此装置的主要作用是确保每一尾鱼苗都分散的经过摄像头取景区域，使得鱼苗的计数更加精准而且鱼苗无损伤。设计这个过鱼装置就需要考虑如下几点：</w:t>
      </w:r>
    </w:p>
    <w:p>
      <w:pPr>
        <w:pStyle w:val="22"/>
        <w:keepNext w:val="0"/>
        <w:keepLines w:val="0"/>
        <w:pageBreakBefore w:val="0"/>
        <w:widowControl w:val="0"/>
        <w:numPr>
          <w:ilvl w:val="0"/>
          <w:numId w:val="0"/>
        </w:numPr>
        <w:tabs>
          <w:tab w:val="left" w:pos="1200"/>
        </w:tabs>
        <w:kinsoku/>
        <w:wordWrap/>
        <w:overflowPunct/>
        <w:topLinePunct w:val="0"/>
        <w:autoSpaceDE/>
        <w:autoSpaceDN/>
        <w:bidi w:val="0"/>
        <w:adjustRightInd w:val="0"/>
        <w:snapToGrid/>
        <w:spacing w:line="590" w:lineRule="exact"/>
        <w:ind w:left="0" w:firstLine="616" w:firstLineChars="200"/>
        <w:textAlignment w:val="auto"/>
        <w:rPr>
          <w:rFonts w:hint="eastAsia" w:ascii="仿宋" w:hAnsi="仿宋" w:eastAsia="仿宋" w:cs="仿宋"/>
          <w:color w:val="auto"/>
          <w:spacing w:val="-6"/>
          <w:sz w:val="32"/>
          <w:szCs w:val="32"/>
        </w:rPr>
      </w:pPr>
      <w:r>
        <w:rPr>
          <w:rFonts w:hint="eastAsia" w:ascii="仿宋" w:hAnsi="仿宋" w:eastAsia="仿宋" w:cs="仿宋"/>
          <w:color w:val="auto"/>
          <w:spacing w:val="-6"/>
          <w:sz w:val="32"/>
          <w:szCs w:val="32"/>
          <w:lang w:val="en-US" w:eastAsia="zh-CN"/>
        </w:rPr>
        <w:t>1.</w:t>
      </w:r>
      <w:r>
        <w:rPr>
          <w:rFonts w:hint="eastAsia" w:ascii="仿宋" w:hAnsi="仿宋" w:eastAsia="仿宋" w:cs="仿宋"/>
          <w:color w:val="auto"/>
          <w:spacing w:val="-6"/>
          <w:sz w:val="32"/>
          <w:szCs w:val="32"/>
        </w:rPr>
        <w:t>合理的人机关系，鱼苗计数器虽然人工智能设备，但目前还未完全达到全自动化水平，还有部分操作需要人工参与。比如设备的开关机，计数数量的确认和停止等。所以在设计设备时需要考虑一个合理的人机关系，提升用户的体验，让更乐于使用设备，参与计数当中。</w:t>
      </w:r>
    </w:p>
    <w:p>
      <w:pPr>
        <w:pStyle w:val="22"/>
        <w:keepNext w:val="0"/>
        <w:keepLines w:val="0"/>
        <w:pageBreakBefore w:val="0"/>
        <w:widowControl w:val="0"/>
        <w:numPr>
          <w:ilvl w:val="0"/>
          <w:numId w:val="0"/>
        </w:numPr>
        <w:tabs>
          <w:tab w:val="left" w:pos="1200"/>
        </w:tabs>
        <w:kinsoku/>
        <w:wordWrap/>
        <w:overflowPunct/>
        <w:topLinePunct w:val="0"/>
        <w:autoSpaceDE/>
        <w:autoSpaceDN/>
        <w:bidi w:val="0"/>
        <w:adjustRightInd w:val="0"/>
        <w:snapToGrid/>
        <w:spacing w:line="590" w:lineRule="exact"/>
        <w:ind w:left="0" w:firstLine="616" w:firstLineChars="200"/>
        <w:textAlignment w:val="auto"/>
        <w:rPr>
          <w:rFonts w:hint="eastAsia" w:ascii="仿宋" w:hAnsi="仿宋" w:eastAsia="仿宋" w:cs="仿宋"/>
          <w:color w:val="auto"/>
          <w:spacing w:val="-6"/>
          <w:sz w:val="32"/>
          <w:szCs w:val="32"/>
        </w:rPr>
      </w:pPr>
      <w:r>
        <w:rPr>
          <w:rFonts w:hint="eastAsia" w:ascii="仿宋" w:hAnsi="仿宋" w:eastAsia="仿宋" w:cs="仿宋"/>
          <w:color w:val="auto"/>
          <w:spacing w:val="-6"/>
          <w:sz w:val="32"/>
          <w:szCs w:val="32"/>
          <w:lang w:val="en-US" w:eastAsia="zh-CN"/>
        </w:rPr>
        <w:t>2.</w:t>
      </w:r>
      <w:r>
        <w:rPr>
          <w:rFonts w:hint="eastAsia" w:ascii="仿宋" w:hAnsi="仿宋" w:eastAsia="仿宋" w:cs="仿宋"/>
          <w:color w:val="auto"/>
          <w:spacing w:val="-6"/>
          <w:sz w:val="32"/>
          <w:szCs w:val="32"/>
        </w:rPr>
        <w:t>需要考虑设备的使用环境，结合使用场地及操作要求设计更加合理的设备结构，比如设备的搬运和贮藏。结合使用环境的温湿度和盐碱度，选用更适合的材料进行生产，防锈防腐蚀，增加设备的使用寿命。</w:t>
      </w:r>
    </w:p>
    <w:p>
      <w:pPr>
        <w:pStyle w:val="22"/>
        <w:keepNext w:val="0"/>
        <w:keepLines w:val="0"/>
        <w:pageBreakBefore w:val="0"/>
        <w:widowControl w:val="0"/>
        <w:numPr>
          <w:ilvl w:val="0"/>
          <w:numId w:val="0"/>
        </w:numPr>
        <w:tabs>
          <w:tab w:val="left" w:pos="1200"/>
        </w:tabs>
        <w:kinsoku/>
        <w:wordWrap/>
        <w:overflowPunct/>
        <w:topLinePunct w:val="0"/>
        <w:autoSpaceDE/>
        <w:autoSpaceDN/>
        <w:bidi w:val="0"/>
        <w:adjustRightInd w:val="0"/>
        <w:snapToGrid/>
        <w:spacing w:line="590" w:lineRule="exact"/>
        <w:ind w:left="0" w:firstLine="616" w:firstLineChars="200"/>
        <w:textAlignment w:val="auto"/>
        <w:rPr>
          <w:rFonts w:hint="eastAsia" w:ascii="仿宋" w:hAnsi="仿宋" w:eastAsia="仿宋" w:cs="仿宋"/>
          <w:color w:val="auto"/>
          <w:spacing w:val="-6"/>
          <w:sz w:val="32"/>
          <w:szCs w:val="32"/>
        </w:rPr>
      </w:pPr>
      <w:r>
        <w:rPr>
          <w:rFonts w:hint="eastAsia" w:ascii="仿宋" w:hAnsi="仿宋" w:eastAsia="仿宋" w:cs="仿宋"/>
          <w:color w:val="auto"/>
          <w:spacing w:val="-6"/>
          <w:sz w:val="32"/>
          <w:szCs w:val="32"/>
          <w:lang w:val="en-US" w:eastAsia="zh-CN"/>
        </w:rPr>
        <w:t>3.</w:t>
      </w:r>
      <w:r>
        <w:rPr>
          <w:rFonts w:hint="eastAsia" w:ascii="仿宋" w:hAnsi="仿宋" w:eastAsia="仿宋" w:cs="仿宋"/>
          <w:color w:val="auto"/>
          <w:spacing w:val="-6"/>
          <w:sz w:val="32"/>
          <w:szCs w:val="32"/>
        </w:rPr>
        <w:t>设计结构时需要考虑鱼苗的生存环境和应激条件。设备使用过程应该让鱼苗在无应激的环境下完成计数。这样才会较少鱼苗的损伤。所以我们采用滑道式水槽设计，这样鱼苗是一直处于水环境中没有出现缺氧和激烈撞击等应激反应及动作。</w:t>
      </w:r>
    </w:p>
    <w:p>
      <w:pPr>
        <w:pStyle w:val="22"/>
        <w:keepNext w:val="0"/>
        <w:keepLines w:val="0"/>
        <w:pageBreakBefore w:val="0"/>
        <w:widowControl w:val="0"/>
        <w:numPr>
          <w:ilvl w:val="0"/>
          <w:numId w:val="0"/>
        </w:numPr>
        <w:tabs>
          <w:tab w:val="left" w:pos="1200"/>
        </w:tabs>
        <w:kinsoku/>
        <w:wordWrap/>
        <w:overflowPunct/>
        <w:topLinePunct w:val="0"/>
        <w:autoSpaceDE/>
        <w:autoSpaceDN/>
        <w:bidi w:val="0"/>
        <w:adjustRightInd w:val="0"/>
        <w:snapToGrid/>
        <w:spacing w:line="590" w:lineRule="exact"/>
        <w:ind w:left="0" w:firstLine="616" w:firstLineChars="200"/>
        <w:textAlignment w:val="auto"/>
        <w:rPr>
          <w:rFonts w:hint="eastAsia" w:ascii="仿宋" w:hAnsi="仿宋" w:eastAsia="仿宋" w:cs="仿宋"/>
          <w:color w:val="auto"/>
          <w:spacing w:val="-6"/>
          <w:sz w:val="32"/>
          <w:szCs w:val="32"/>
        </w:rPr>
      </w:pPr>
      <w:r>
        <w:rPr>
          <w:rFonts w:hint="eastAsia" w:ascii="仿宋" w:hAnsi="仿宋" w:eastAsia="仿宋" w:cs="仿宋"/>
          <w:color w:val="auto"/>
          <w:spacing w:val="-6"/>
          <w:sz w:val="32"/>
          <w:szCs w:val="32"/>
          <w:lang w:val="en-US" w:eastAsia="zh-CN"/>
        </w:rPr>
        <w:t>4.</w:t>
      </w:r>
      <w:r>
        <w:rPr>
          <w:rFonts w:hint="eastAsia" w:ascii="仿宋" w:hAnsi="仿宋" w:eastAsia="仿宋" w:cs="仿宋"/>
          <w:color w:val="auto"/>
          <w:spacing w:val="-6"/>
          <w:sz w:val="32"/>
          <w:szCs w:val="32"/>
        </w:rPr>
        <w:t>轨道结构设计时还需要考虑过水时水产生的水波纹对图像采集模块的影响，会出现水波纹影子导致算法识别为鱼苗导致多数。所以设计的时候需要让水波纹平稳，不出现较大的水花。</w:t>
      </w:r>
    </w:p>
    <w:p>
      <w:pPr>
        <w:keepNext w:val="0"/>
        <w:keepLines w:val="0"/>
        <w:pageBreakBefore w:val="0"/>
        <w:wordWrap/>
        <w:topLinePunct w:val="0"/>
        <w:bidi w:val="0"/>
        <w:snapToGrid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pict>
          <v:shape id="_x0000_s1163" o:spid="_x0000_s1163" o:spt="75" type="#_x0000_t75" style="position:absolute;left:0pt;margin-left:60.95pt;margin-top:129.2pt;height:126.75pt;width:226.75pt;mso-wrap-distance-bottom:0pt;mso-wrap-distance-top:0pt;z-index:251792384;mso-width-relative:page;mso-height-relative:page;" filled="f" o:preferrelative="t" stroked="f" coordsize="21600,21600">
            <v:path/>
            <v:fill on="f" focussize="0,0"/>
            <v:stroke on="f"/>
            <v:imagedata r:id="rId127" o:title=""/>
            <o:lock v:ext="edit" aspectratio="t"/>
            <w10:wrap type="topAndBottom"/>
          </v:shape>
        </w:pict>
      </w:r>
      <w:r>
        <w:rPr>
          <w:rFonts w:hint="eastAsia" w:ascii="仿宋" w:hAnsi="仿宋" w:eastAsia="仿宋" w:cs="仿宋"/>
          <w:color w:val="auto"/>
          <w:sz w:val="32"/>
          <w:szCs w:val="32"/>
        </w:rPr>
        <w:pict>
          <v:shape id="_x0000_s1164" o:spid="_x0000_s1164" o:spt="75" type="#_x0000_t75" style="position:absolute;left:0pt;margin-left:61.15pt;margin-top:-7.95pt;height:127.5pt;width:226.7pt;mso-wrap-distance-bottom:0pt;mso-wrap-distance-top:0pt;z-index:251793408;mso-width-relative:page;mso-height-relative:page;" filled="f" o:preferrelative="t" stroked="f" coordsize="21600,21600">
            <v:path/>
            <v:fill on="f" focussize="0,0"/>
            <v:stroke on="f"/>
            <v:imagedata r:id="rId128" o:title=""/>
            <o:lock v:ext="edit" aspectratio="t"/>
            <w10:wrap type="topAndBottom"/>
          </v:shape>
        </w:pict>
      </w:r>
    </w:p>
    <w:p>
      <w:pPr>
        <w:pStyle w:val="22"/>
        <w:keepNext w:val="0"/>
        <w:keepLines w:val="0"/>
        <w:pageBreakBefore w:val="0"/>
        <w:widowControl w:val="0"/>
        <w:numPr>
          <w:ilvl w:val="-1"/>
          <w:numId w:val="0"/>
        </w:numPr>
        <w:kinsoku/>
        <w:wordWrap/>
        <w:overflowPunct/>
        <w:topLinePunct w:val="0"/>
        <w:autoSpaceDE/>
        <w:autoSpaceDN/>
        <w:bidi w:val="0"/>
        <w:adjustRightInd/>
        <w:snapToGrid w:val="0"/>
        <w:spacing w:line="590" w:lineRule="exact"/>
        <w:ind w:left="0" w:firstLine="642" w:firstLineChars="200"/>
        <w:textAlignment w:val="auto"/>
        <w:rPr>
          <w:rFonts w:hint="eastAsia" w:ascii="楷体" w:hAnsi="楷体" w:eastAsia="楷体" w:cs="楷体"/>
          <w:b/>
          <w:bCs/>
          <w:color w:val="auto"/>
          <w:sz w:val="32"/>
          <w:szCs w:val="32"/>
        </w:rPr>
      </w:pPr>
      <w:r>
        <w:rPr>
          <w:rFonts w:hint="eastAsia" w:ascii="楷体" w:hAnsi="楷体" w:eastAsia="楷体" w:cs="楷体"/>
          <w:b/>
          <w:bCs/>
          <w:color w:val="auto"/>
          <w:sz w:val="32"/>
          <w:szCs w:val="32"/>
          <w:lang w:eastAsia="zh-CN"/>
        </w:rPr>
        <w:t>（四）</w:t>
      </w:r>
      <w:r>
        <w:rPr>
          <w:rFonts w:hint="eastAsia" w:ascii="楷体" w:hAnsi="楷体" w:eastAsia="楷体" w:cs="楷体"/>
          <w:b/>
          <w:bCs/>
          <w:color w:val="auto"/>
          <w:sz w:val="32"/>
          <w:szCs w:val="32"/>
        </w:rPr>
        <w:t>电子系统集成及优化</w:t>
      </w:r>
    </w:p>
    <w:p>
      <w:pPr>
        <w:pStyle w:val="22"/>
        <w:keepNext w:val="0"/>
        <w:keepLines w:val="0"/>
        <w:pageBreakBefore w:val="0"/>
        <w:widowControl w:val="0"/>
        <w:numPr>
          <w:ilvl w:val="0"/>
          <w:numId w:val="0"/>
        </w:numPr>
        <w:tabs>
          <w:tab w:val="left" w:pos="1200"/>
        </w:tabs>
        <w:kinsoku/>
        <w:wordWrap/>
        <w:overflowPunct/>
        <w:topLinePunct w:val="0"/>
        <w:autoSpaceDE/>
        <w:autoSpaceDN/>
        <w:bidi w:val="0"/>
        <w:adjustRightInd w:val="0"/>
        <w:snapToGrid/>
        <w:spacing w:line="590" w:lineRule="exact"/>
        <w:ind w:left="0" w:firstLine="616"/>
        <w:textAlignment w:val="auto"/>
        <w:rPr>
          <w:rFonts w:hint="eastAsia" w:ascii="仿宋" w:hAnsi="仿宋" w:eastAsia="仿宋" w:cs="仿宋"/>
          <w:color w:val="auto"/>
          <w:spacing w:val="-6"/>
          <w:sz w:val="32"/>
          <w:szCs w:val="32"/>
        </w:rPr>
      </w:pPr>
      <w:r>
        <w:rPr>
          <w:rFonts w:hint="eastAsia" w:ascii="仿宋" w:hAnsi="仿宋" w:eastAsia="仿宋" w:cs="仿宋"/>
          <w:color w:val="auto"/>
          <w:spacing w:val="-6"/>
          <w:sz w:val="32"/>
          <w:szCs w:val="32"/>
        </w:rPr>
        <w:t>鱼苗计数器技术的硬件部分除了滑道式过鱼轨道，还需要电子器件组成，具体的电子器件有摄像头，补光灯，触摸显示屏，还有一个在AI系统里面最重要的处理器。</w:t>
      </w:r>
    </w:p>
    <w:p>
      <w:pPr>
        <w:pStyle w:val="22"/>
        <w:keepNext w:val="0"/>
        <w:keepLines w:val="0"/>
        <w:pageBreakBefore w:val="0"/>
        <w:widowControl w:val="0"/>
        <w:numPr>
          <w:ilvl w:val="0"/>
          <w:numId w:val="0"/>
        </w:numPr>
        <w:tabs>
          <w:tab w:val="left" w:pos="1200"/>
        </w:tabs>
        <w:kinsoku/>
        <w:wordWrap/>
        <w:overflowPunct/>
        <w:topLinePunct w:val="0"/>
        <w:autoSpaceDE/>
        <w:autoSpaceDN/>
        <w:bidi w:val="0"/>
        <w:adjustRightInd w:val="0"/>
        <w:snapToGrid/>
        <w:spacing w:line="590" w:lineRule="exact"/>
        <w:ind w:left="0" w:firstLine="616"/>
        <w:textAlignment w:val="auto"/>
        <w:rPr>
          <w:rFonts w:hint="eastAsia" w:ascii="仿宋" w:hAnsi="仿宋" w:eastAsia="仿宋" w:cs="仿宋"/>
          <w:color w:val="auto"/>
          <w:spacing w:val="-6"/>
          <w:sz w:val="32"/>
          <w:szCs w:val="32"/>
        </w:rPr>
      </w:pPr>
      <w:r>
        <w:rPr>
          <w:rFonts w:hint="eastAsia" w:ascii="仿宋" w:hAnsi="仿宋" w:eastAsia="仿宋" w:cs="仿宋"/>
          <w:color w:val="auto"/>
          <w:spacing w:val="-6"/>
          <w:sz w:val="32"/>
          <w:szCs w:val="32"/>
        </w:rPr>
        <w:t>处理器的选型有如下几点需要考虑。1</w:t>
      </w:r>
      <w:r>
        <w:rPr>
          <w:rFonts w:hint="eastAsia" w:ascii="仿宋" w:hAnsi="仿宋" w:eastAsia="仿宋" w:cs="仿宋"/>
          <w:color w:val="auto"/>
          <w:spacing w:val="-6"/>
          <w:sz w:val="32"/>
          <w:szCs w:val="32"/>
          <w:lang w:eastAsia="zh-CN"/>
        </w:rPr>
        <w:t>.</w:t>
      </w:r>
      <w:r>
        <w:rPr>
          <w:rFonts w:hint="eastAsia" w:ascii="仿宋" w:hAnsi="仿宋" w:eastAsia="仿宋" w:cs="仿宋"/>
          <w:color w:val="auto"/>
          <w:spacing w:val="-6"/>
          <w:sz w:val="32"/>
          <w:szCs w:val="32"/>
        </w:rPr>
        <w:t>处理器的算力，算力作为AI性能的主要参考指标。就好比人体的心脏。处理器算力如果不够，那么就会严重影响到算法的准确度。设备在计数过程中就会处理数据丢包的问题，导致数据关联不上，计数不准。2</w:t>
      </w:r>
      <w:r>
        <w:rPr>
          <w:rFonts w:hint="eastAsia" w:ascii="仿宋" w:hAnsi="仿宋" w:eastAsia="仿宋" w:cs="仿宋"/>
          <w:color w:val="auto"/>
          <w:spacing w:val="-6"/>
          <w:sz w:val="32"/>
          <w:szCs w:val="32"/>
          <w:lang w:eastAsia="zh-CN"/>
        </w:rPr>
        <w:t>.</w:t>
      </w:r>
      <w:r>
        <w:rPr>
          <w:rFonts w:hint="eastAsia" w:ascii="仿宋" w:hAnsi="仿宋" w:eastAsia="仿宋" w:cs="仿宋"/>
          <w:color w:val="auto"/>
          <w:spacing w:val="-6"/>
          <w:sz w:val="32"/>
          <w:szCs w:val="32"/>
        </w:rPr>
        <w:t>处理器的稳定性和散热能力。处理器如果散热不好，经常超频使用就会常出现崩溃黑屏等问题，导致使用体验不好。</w:t>
      </w:r>
    </w:p>
    <w:p>
      <w:pPr>
        <w:pStyle w:val="22"/>
        <w:keepNext w:val="0"/>
        <w:keepLines w:val="0"/>
        <w:pageBreakBefore w:val="0"/>
        <w:widowControl w:val="0"/>
        <w:numPr>
          <w:ilvl w:val="0"/>
          <w:numId w:val="0"/>
        </w:numPr>
        <w:tabs>
          <w:tab w:val="left" w:pos="1200"/>
        </w:tabs>
        <w:kinsoku/>
        <w:wordWrap/>
        <w:overflowPunct/>
        <w:topLinePunct w:val="0"/>
        <w:autoSpaceDE/>
        <w:autoSpaceDN/>
        <w:bidi w:val="0"/>
        <w:adjustRightInd w:val="0"/>
        <w:snapToGrid/>
        <w:spacing w:line="590" w:lineRule="exact"/>
        <w:ind w:left="0" w:firstLine="616"/>
        <w:textAlignment w:val="auto"/>
        <w:rPr>
          <w:rFonts w:hint="eastAsia" w:ascii="仿宋" w:hAnsi="仿宋" w:eastAsia="仿宋" w:cs="仿宋"/>
          <w:color w:val="auto"/>
          <w:spacing w:val="-6"/>
          <w:sz w:val="32"/>
          <w:szCs w:val="32"/>
        </w:rPr>
      </w:pPr>
      <w:r>
        <w:rPr>
          <w:rFonts w:hint="eastAsia" w:ascii="仿宋" w:hAnsi="仿宋" w:eastAsia="仿宋" w:cs="仿宋"/>
          <w:color w:val="auto"/>
          <w:spacing w:val="-6"/>
          <w:sz w:val="32"/>
          <w:szCs w:val="32"/>
        </w:rPr>
        <w:t>此外硬件系统的集成还需要考虑将鱼苗计数器的图像采集模块，触摸显示屏，主处理器等各个硬件模块连接起来，保证其数据传输过程的稳定性，不出现丢包、粘包等问题。构建一个稳定可靠的鱼苗计数器系统。确保硬件之间的兼容性和数据传输的高效性。</w:t>
      </w:r>
    </w:p>
    <w:p>
      <w:pPr>
        <w:pStyle w:val="22"/>
        <w:keepNext w:val="0"/>
        <w:keepLines w:val="0"/>
        <w:pageBreakBefore w:val="0"/>
        <w:widowControl w:val="0"/>
        <w:numPr>
          <w:ilvl w:val="-1"/>
          <w:numId w:val="0"/>
        </w:numPr>
        <w:kinsoku/>
        <w:wordWrap/>
        <w:overflowPunct/>
        <w:topLinePunct w:val="0"/>
        <w:autoSpaceDE/>
        <w:autoSpaceDN/>
        <w:bidi w:val="0"/>
        <w:adjustRightInd/>
        <w:snapToGrid w:val="0"/>
        <w:spacing w:line="590" w:lineRule="exact"/>
        <w:ind w:left="0" w:leftChars="0" w:firstLine="642" w:firstLineChars="200"/>
        <w:textAlignment w:val="auto"/>
        <w:rPr>
          <w:rFonts w:hint="eastAsia" w:ascii="楷体" w:hAnsi="楷体" w:eastAsia="楷体" w:cs="楷体"/>
          <w:b/>
          <w:bCs/>
          <w:color w:val="auto"/>
          <w:sz w:val="32"/>
          <w:szCs w:val="32"/>
        </w:rPr>
      </w:pPr>
      <w:r>
        <w:rPr>
          <w:rFonts w:hint="eastAsia" w:ascii="楷体" w:hAnsi="楷体" w:eastAsia="楷体" w:cs="楷体"/>
          <w:b/>
          <w:bCs/>
          <w:color w:val="auto"/>
          <w:sz w:val="32"/>
          <w:szCs w:val="32"/>
          <w:lang w:eastAsia="zh-CN"/>
        </w:rPr>
        <w:t>（五）</w:t>
      </w:r>
      <w:r>
        <w:rPr>
          <w:rFonts w:hint="eastAsia" w:ascii="楷体" w:hAnsi="楷体" w:eastAsia="楷体" w:cs="楷体"/>
          <w:b/>
          <w:bCs/>
          <w:color w:val="auto"/>
          <w:sz w:val="32"/>
          <w:szCs w:val="32"/>
        </w:rPr>
        <w:t>可视化界面的开发及优化</w:t>
      </w:r>
    </w:p>
    <w:p>
      <w:pPr>
        <w:pStyle w:val="22"/>
        <w:keepNext w:val="0"/>
        <w:keepLines w:val="0"/>
        <w:pageBreakBefore w:val="0"/>
        <w:widowControl w:val="0"/>
        <w:numPr>
          <w:ilvl w:val="0"/>
          <w:numId w:val="0"/>
        </w:numPr>
        <w:tabs>
          <w:tab w:val="left" w:pos="1200"/>
        </w:tabs>
        <w:kinsoku/>
        <w:wordWrap/>
        <w:overflowPunct/>
        <w:topLinePunct w:val="0"/>
        <w:autoSpaceDE/>
        <w:autoSpaceDN/>
        <w:bidi w:val="0"/>
        <w:adjustRightInd w:val="0"/>
        <w:snapToGrid/>
        <w:spacing w:line="590" w:lineRule="exact"/>
        <w:ind w:left="0" w:firstLine="616"/>
        <w:textAlignment w:val="auto"/>
        <w:rPr>
          <w:rFonts w:hint="eastAsia" w:ascii="仿宋" w:hAnsi="仿宋" w:eastAsia="仿宋" w:cs="仿宋"/>
          <w:color w:val="auto"/>
          <w:spacing w:val="-6"/>
          <w:sz w:val="32"/>
          <w:szCs w:val="32"/>
        </w:rPr>
      </w:pPr>
      <w:r>
        <w:rPr>
          <w:rFonts w:hint="eastAsia" w:ascii="仿宋" w:hAnsi="仿宋" w:eastAsia="仿宋" w:cs="仿宋"/>
          <w:color w:val="auto"/>
          <w:spacing w:val="-6"/>
          <w:sz w:val="32"/>
          <w:szCs w:val="32"/>
        </w:rPr>
        <w:t>计数器计数在推广应用过程中，需要有一个简单方便的可视化操作界面。开发用户友好的使用界面，需要考虑实际的使用场景和应用需求。方便用户操作和查看数据是第一要素，界面设计实时显示过鱼影像，计数统计，还考虑数据的应用。比如历史记录存档。参考实际使用场景，针对不同用户设计算法模型选择，使算法更匹配当前使用场景。设计计数定量预警功能，让客户在计数过程中知道每一袋鱼苗的打包密度。另外设计了蓝牙连接报数功能，用户可以通过蓝牙音箱播放计数数量。</w:t>
      </w:r>
    </w:p>
    <w:p>
      <w:pPr>
        <w:pStyle w:val="22"/>
        <w:keepNext w:val="0"/>
        <w:keepLines w:val="0"/>
        <w:pageBreakBefore w:val="0"/>
        <w:widowControl w:val="0"/>
        <w:numPr>
          <w:ilvl w:val="0"/>
          <w:numId w:val="0"/>
        </w:numPr>
        <w:tabs>
          <w:tab w:val="left" w:pos="1200"/>
        </w:tabs>
        <w:kinsoku/>
        <w:wordWrap/>
        <w:overflowPunct/>
        <w:topLinePunct w:val="0"/>
        <w:autoSpaceDE/>
        <w:autoSpaceDN/>
        <w:bidi w:val="0"/>
        <w:adjustRightInd w:val="0"/>
        <w:snapToGrid/>
        <w:spacing w:line="590" w:lineRule="exact"/>
        <w:ind w:left="0" w:firstLine="616"/>
        <w:textAlignment w:val="auto"/>
        <w:rPr>
          <w:rFonts w:hint="eastAsia" w:ascii="仿宋" w:hAnsi="仿宋" w:eastAsia="仿宋" w:cs="仿宋"/>
          <w:color w:val="auto"/>
          <w:spacing w:val="-6"/>
          <w:sz w:val="32"/>
          <w:szCs w:val="32"/>
        </w:rPr>
      </w:pPr>
      <w:r>
        <w:rPr>
          <w:rFonts w:hint="eastAsia" w:ascii="仿宋" w:hAnsi="仿宋" w:eastAsia="仿宋" w:cs="仿宋"/>
          <w:color w:val="auto"/>
          <w:spacing w:val="-6"/>
          <w:sz w:val="32"/>
          <w:szCs w:val="32"/>
        </w:rPr>
        <w:t>操作界面开发完成后，还需要对整机系统性能进行优化，提高计数的速度和准确性。可以通过优化算法、调整参数、并行处理等方式，减少计算时间和资源消耗，提高系统的响应速度。</w:t>
      </w:r>
    </w:p>
    <w:p>
      <w:pPr>
        <w:pStyle w:val="22"/>
        <w:keepNext w:val="0"/>
        <w:keepLines w:val="0"/>
        <w:pageBreakBefore w:val="0"/>
        <w:widowControl w:val="0"/>
        <w:numPr>
          <w:ilvl w:val="0"/>
          <w:numId w:val="0"/>
        </w:numPr>
        <w:tabs>
          <w:tab w:val="left" w:pos="1200"/>
        </w:tabs>
        <w:kinsoku/>
        <w:wordWrap/>
        <w:overflowPunct/>
        <w:topLinePunct w:val="0"/>
        <w:autoSpaceDE/>
        <w:autoSpaceDN/>
        <w:bidi w:val="0"/>
        <w:adjustRightInd w:val="0"/>
        <w:snapToGrid/>
        <w:spacing w:line="590" w:lineRule="exact"/>
        <w:ind w:left="0" w:firstLine="616"/>
        <w:textAlignment w:val="auto"/>
        <w:rPr>
          <w:rFonts w:hint="eastAsia" w:ascii="仿宋" w:hAnsi="仿宋" w:eastAsia="仿宋" w:cs="仿宋"/>
          <w:color w:val="auto"/>
          <w:spacing w:val="-6"/>
          <w:sz w:val="32"/>
          <w:szCs w:val="32"/>
        </w:rPr>
      </w:pPr>
      <w:r>
        <w:rPr>
          <w:rFonts w:hint="eastAsia" w:ascii="仿宋" w:hAnsi="仿宋" w:eastAsia="仿宋" w:cs="仿宋"/>
          <w:color w:val="auto"/>
          <w:spacing w:val="-6"/>
          <w:sz w:val="32"/>
          <w:szCs w:val="32"/>
        </w:rPr>
        <w:t>此外系统开发和优化还需要考虑数据存储与分析。建立数据存储和管理系统，将计数结果和相关图像数据进行保存。可以利用数据库或云存储技术，方便用户随时查询和分析历史数据。同时，可以对数据进行统计分析，了解鱼苗的生长情况和养殖效益。</w:t>
      </w:r>
    </w:p>
    <w:p>
      <w:pPr>
        <w:pStyle w:val="22"/>
        <w:keepNext w:val="0"/>
        <w:keepLines w:val="0"/>
        <w:pageBreakBefore w:val="0"/>
        <w:widowControl w:val="0"/>
        <w:numPr>
          <w:ilvl w:val="0"/>
          <w:numId w:val="0"/>
        </w:numPr>
        <w:tabs>
          <w:tab w:val="left" w:pos="1200"/>
        </w:tabs>
        <w:kinsoku/>
        <w:wordWrap/>
        <w:overflowPunct/>
        <w:topLinePunct w:val="0"/>
        <w:autoSpaceDE/>
        <w:autoSpaceDN/>
        <w:bidi w:val="0"/>
        <w:adjustRightInd w:val="0"/>
        <w:snapToGrid/>
        <w:spacing w:line="590" w:lineRule="exact"/>
        <w:ind w:left="0" w:firstLine="616"/>
        <w:textAlignment w:val="auto"/>
        <w:rPr>
          <w:rFonts w:hint="eastAsia" w:ascii="仿宋" w:hAnsi="仿宋" w:eastAsia="仿宋" w:cs="仿宋"/>
          <w:color w:val="auto"/>
          <w:spacing w:val="-6"/>
          <w:sz w:val="32"/>
          <w:szCs w:val="32"/>
        </w:rPr>
      </w:pPr>
    </w:p>
    <w:p>
      <w:pPr>
        <w:pStyle w:val="22"/>
        <w:keepNext w:val="0"/>
        <w:keepLines w:val="0"/>
        <w:pageBreakBefore w:val="0"/>
        <w:widowControl w:val="0"/>
        <w:numPr>
          <w:ilvl w:val="0"/>
          <w:numId w:val="0"/>
        </w:numPr>
        <w:tabs>
          <w:tab w:val="left" w:pos="1200"/>
        </w:tabs>
        <w:kinsoku/>
        <w:wordWrap/>
        <w:overflowPunct/>
        <w:topLinePunct w:val="0"/>
        <w:autoSpaceDE/>
        <w:autoSpaceDN/>
        <w:bidi w:val="0"/>
        <w:adjustRightInd w:val="0"/>
        <w:snapToGrid/>
        <w:spacing w:line="590" w:lineRule="exact"/>
        <w:ind w:left="0" w:firstLine="616"/>
        <w:textAlignment w:val="auto"/>
        <w:rPr>
          <w:rFonts w:hint="eastAsia" w:ascii="仿宋" w:hAnsi="仿宋" w:eastAsia="仿宋" w:cs="仿宋"/>
          <w:color w:val="auto"/>
          <w:spacing w:val="-6"/>
          <w:sz w:val="32"/>
          <w:szCs w:val="32"/>
        </w:rPr>
      </w:pPr>
    </w:p>
    <w:p>
      <w:pPr>
        <w:pStyle w:val="22"/>
        <w:keepNext w:val="0"/>
        <w:keepLines w:val="0"/>
        <w:pageBreakBefore w:val="0"/>
        <w:widowControl w:val="0"/>
        <w:numPr>
          <w:ilvl w:val="0"/>
          <w:numId w:val="0"/>
        </w:numPr>
        <w:tabs>
          <w:tab w:val="left" w:pos="1200"/>
        </w:tabs>
        <w:kinsoku/>
        <w:wordWrap/>
        <w:overflowPunct/>
        <w:topLinePunct w:val="0"/>
        <w:autoSpaceDE/>
        <w:autoSpaceDN/>
        <w:bidi w:val="0"/>
        <w:adjustRightInd w:val="0"/>
        <w:snapToGrid/>
        <w:spacing w:line="590" w:lineRule="exact"/>
        <w:ind w:left="0" w:firstLine="616"/>
        <w:textAlignment w:val="auto"/>
        <w:rPr>
          <w:rFonts w:hint="eastAsia" w:ascii="仿宋" w:hAnsi="仿宋" w:eastAsia="仿宋" w:cs="仿宋"/>
          <w:color w:val="auto"/>
          <w:spacing w:val="-6"/>
          <w:sz w:val="32"/>
          <w:szCs w:val="32"/>
        </w:rPr>
      </w:pPr>
    </w:p>
    <w:p>
      <w:pPr>
        <w:pStyle w:val="22"/>
        <w:keepNext w:val="0"/>
        <w:keepLines w:val="0"/>
        <w:pageBreakBefore w:val="0"/>
        <w:widowControl w:val="0"/>
        <w:numPr>
          <w:ilvl w:val="0"/>
          <w:numId w:val="0"/>
        </w:numPr>
        <w:tabs>
          <w:tab w:val="left" w:pos="1200"/>
        </w:tabs>
        <w:kinsoku/>
        <w:wordWrap/>
        <w:overflowPunct/>
        <w:topLinePunct w:val="0"/>
        <w:autoSpaceDE/>
        <w:autoSpaceDN/>
        <w:bidi w:val="0"/>
        <w:adjustRightInd w:val="0"/>
        <w:snapToGrid/>
        <w:spacing w:line="590" w:lineRule="exact"/>
        <w:ind w:left="0" w:firstLine="616"/>
        <w:textAlignment w:val="auto"/>
        <w:rPr>
          <w:rFonts w:hint="eastAsia" w:ascii="仿宋" w:hAnsi="仿宋" w:eastAsia="仿宋" w:cs="仿宋"/>
          <w:color w:val="auto"/>
          <w:spacing w:val="-6"/>
          <w:sz w:val="32"/>
          <w:szCs w:val="32"/>
        </w:rPr>
      </w:pPr>
    </w:p>
    <w:p>
      <w:pPr>
        <w:pStyle w:val="22"/>
        <w:keepNext w:val="0"/>
        <w:keepLines w:val="0"/>
        <w:pageBreakBefore w:val="0"/>
        <w:widowControl w:val="0"/>
        <w:numPr>
          <w:ilvl w:val="0"/>
          <w:numId w:val="0"/>
        </w:numPr>
        <w:tabs>
          <w:tab w:val="left" w:pos="1200"/>
        </w:tabs>
        <w:kinsoku/>
        <w:wordWrap/>
        <w:overflowPunct/>
        <w:topLinePunct w:val="0"/>
        <w:autoSpaceDE/>
        <w:autoSpaceDN/>
        <w:bidi w:val="0"/>
        <w:adjustRightInd w:val="0"/>
        <w:snapToGrid/>
        <w:spacing w:line="590" w:lineRule="exact"/>
        <w:ind w:left="0" w:firstLine="616"/>
        <w:textAlignment w:val="auto"/>
        <w:rPr>
          <w:rFonts w:hint="eastAsia" w:ascii="仿宋" w:hAnsi="仿宋" w:eastAsia="仿宋" w:cs="仿宋"/>
          <w:color w:val="auto"/>
          <w:spacing w:val="-6"/>
          <w:sz w:val="32"/>
          <w:szCs w:val="32"/>
        </w:rPr>
      </w:pPr>
    </w:p>
    <w:p>
      <w:pPr>
        <w:keepNext w:val="0"/>
        <w:keepLines w:val="0"/>
        <w:pageBreakBefore w:val="0"/>
        <w:wordWrap/>
        <w:topLinePunct w:val="0"/>
        <w:bidi w:val="0"/>
        <w:snapToGrid w:val="0"/>
        <w:spacing w:line="590" w:lineRule="exact"/>
        <w:jc w:val="center"/>
        <w:rPr>
          <w:rFonts w:hint="eastAsia" w:ascii="仿宋" w:hAnsi="仿宋" w:eastAsia="仿宋" w:cs="仿宋"/>
          <w:color w:val="auto"/>
          <w:sz w:val="32"/>
          <w:szCs w:val="32"/>
        </w:rPr>
      </w:pPr>
    </w:p>
    <w:p>
      <w:pPr>
        <w:keepNext w:val="0"/>
        <w:keepLines w:val="0"/>
        <w:pageBreakBefore w:val="0"/>
        <w:wordWrap/>
        <w:topLinePunct w:val="0"/>
        <w:bidi w:val="0"/>
        <w:snapToGrid w:val="0"/>
        <w:spacing w:line="590" w:lineRule="exact"/>
        <w:jc w:val="center"/>
        <w:rPr>
          <w:rFonts w:hint="eastAsia" w:ascii="仿宋" w:hAnsi="仿宋" w:eastAsia="仿宋" w:cs="仿宋"/>
          <w:color w:val="auto"/>
          <w:sz w:val="32"/>
          <w:szCs w:val="32"/>
        </w:rPr>
      </w:pPr>
    </w:p>
    <w:p>
      <w:pPr>
        <w:keepNext w:val="0"/>
        <w:keepLines w:val="0"/>
        <w:pageBreakBefore w:val="0"/>
        <w:wordWrap/>
        <w:topLinePunct w:val="0"/>
        <w:bidi w:val="0"/>
        <w:snapToGrid w:val="0"/>
        <w:spacing w:line="590" w:lineRule="exact"/>
        <w:jc w:val="center"/>
        <w:rPr>
          <w:rFonts w:hint="eastAsia" w:ascii="仿宋" w:hAnsi="仿宋" w:eastAsia="仿宋" w:cs="仿宋"/>
          <w:color w:val="auto"/>
          <w:sz w:val="32"/>
          <w:szCs w:val="32"/>
        </w:rPr>
      </w:pPr>
    </w:p>
    <w:p>
      <w:pPr>
        <w:keepNext w:val="0"/>
        <w:keepLines w:val="0"/>
        <w:pageBreakBefore w:val="0"/>
        <w:wordWrap/>
        <w:topLinePunct w:val="0"/>
        <w:bidi w:val="0"/>
        <w:snapToGrid w:val="0"/>
        <w:spacing w:line="590" w:lineRule="exact"/>
        <w:jc w:val="center"/>
        <w:rPr>
          <w:rFonts w:hint="eastAsia" w:ascii="仿宋" w:hAnsi="仿宋" w:eastAsia="仿宋" w:cs="仿宋"/>
          <w:color w:val="auto"/>
          <w:sz w:val="32"/>
          <w:szCs w:val="32"/>
        </w:rPr>
      </w:pPr>
      <w:r>
        <w:rPr>
          <w:rFonts w:hint="eastAsia" w:ascii="仿宋" w:hAnsi="仿宋" w:eastAsia="仿宋" w:cs="仿宋"/>
          <w:color w:val="auto"/>
          <w:sz w:val="32"/>
          <w:szCs w:val="32"/>
        </w:rPr>
        <w:pict>
          <v:shape id="_x0000_s1165" o:spid="_x0000_s1165" o:spt="75" type="#_x0000_t75" style="position:absolute;left:0pt;margin-left:35.25pt;margin-top:-51.7pt;height:197.75pt;width:337.4pt;mso-wrap-distance-bottom:0pt;mso-wrap-distance-left:0pt;mso-wrap-distance-right:0pt;mso-wrap-distance-top:0pt;z-index:251794432;mso-width-relative:page;mso-height-relative:page;" filled="f" o:preferrelative="t" stroked="f" coordsize="21600,21600">
            <v:path/>
            <v:fill on="f" focussize="0,0"/>
            <v:stroke on="f"/>
            <v:imagedata r:id="rId129" o:title=""/>
            <o:lock v:ext="edit" aspectratio="t"/>
            <w10:wrap type="square"/>
          </v:shape>
        </w:pict>
      </w:r>
    </w:p>
    <w:p>
      <w:pPr>
        <w:keepNext w:val="0"/>
        <w:keepLines w:val="0"/>
        <w:pageBreakBefore w:val="0"/>
        <w:wordWrap/>
        <w:topLinePunct w:val="0"/>
        <w:bidi w:val="0"/>
        <w:snapToGrid w:val="0"/>
        <w:spacing w:line="590" w:lineRule="exact"/>
        <w:jc w:val="center"/>
        <w:rPr>
          <w:rFonts w:hint="eastAsia" w:ascii="仿宋" w:hAnsi="仿宋" w:eastAsia="仿宋" w:cs="仿宋"/>
          <w:color w:val="auto"/>
          <w:sz w:val="32"/>
          <w:szCs w:val="32"/>
        </w:rPr>
      </w:pPr>
    </w:p>
    <w:p>
      <w:pPr>
        <w:keepNext w:val="0"/>
        <w:keepLines w:val="0"/>
        <w:pageBreakBefore w:val="0"/>
        <w:wordWrap/>
        <w:topLinePunct w:val="0"/>
        <w:bidi w:val="0"/>
        <w:snapToGrid w:val="0"/>
        <w:spacing w:line="590" w:lineRule="exact"/>
        <w:jc w:val="center"/>
        <w:rPr>
          <w:rFonts w:hint="eastAsia" w:ascii="仿宋" w:hAnsi="仿宋" w:eastAsia="仿宋" w:cs="仿宋"/>
          <w:color w:val="auto"/>
          <w:sz w:val="32"/>
          <w:szCs w:val="32"/>
        </w:rPr>
      </w:pPr>
    </w:p>
    <w:p>
      <w:pPr>
        <w:keepNext w:val="0"/>
        <w:keepLines w:val="0"/>
        <w:pageBreakBefore w:val="0"/>
        <w:wordWrap/>
        <w:topLinePunct w:val="0"/>
        <w:bidi w:val="0"/>
        <w:snapToGrid w:val="0"/>
        <w:spacing w:line="590" w:lineRule="exact"/>
        <w:jc w:val="center"/>
        <w:rPr>
          <w:rFonts w:hint="eastAsia" w:ascii="仿宋" w:hAnsi="仿宋" w:eastAsia="仿宋" w:cs="仿宋"/>
          <w:color w:val="auto"/>
          <w:sz w:val="32"/>
          <w:szCs w:val="32"/>
        </w:rPr>
      </w:pPr>
    </w:p>
    <w:p>
      <w:pPr>
        <w:keepNext w:val="0"/>
        <w:keepLines w:val="0"/>
        <w:pageBreakBefore w:val="0"/>
        <w:wordWrap/>
        <w:topLinePunct w:val="0"/>
        <w:bidi w:val="0"/>
        <w:snapToGrid w:val="0"/>
        <w:spacing w:line="590" w:lineRule="exact"/>
        <w:jc w:val="center"/>
        <w:rPr>
          <w:rFonts w:hint="eastAsia" w:ascii="仿宋" w:hAnsi="仿宋" w:eastAsia="仿宋" w:cs="仿宋"/>
          <w:color w:val="auto"/>
          <w:sz w:val="32"/>
          <w:szCs w:val="32"/>
        </w:rPr>
      </w:pPr>
    </w:p>
    <w:p>
      <w:pPr>
        <w:pStyle w:val="22"/>
        <w:keepNext w:val="0"/>
        <w:keepLines w:val="0"/>
        <w:pageBreakBefore w:val="0"/>
        <w:widowControl w:val="0"/>
        <w:numPr>
          <w:ilvl w:val="-1"/>
          <w:numId w:val="0"/>
        </w:numPr>
        <w:kinsoku/>
        <w:wordWrap/>
        <w:overflowPunct/>
        <w:topLinePunct w:val="0"/>
        <w:autoSpaceDE/>
        <w:autoSpaceDN/>
        <w:bidi w:val="0"/>
        <w:snapToGrid w:val="0"/>
        <w:spacing w:line="590" w:lineRule="exact"/>
        <w:ind w:left="420" w:leftChars="200" w:firstLine="218" w:firstLineChars="68"/>
        <w:textAlignment w:val="auto"/>
        <w:rPr>
          <w:rFonts w:hint="eastAsia" w:ascii="楷体" w:hAnsi="楷体" w:eastAsia="楷体" w:cs="楷体"/>
          <w:b/>
          <w:bCs/>
          <w:color w:val="auto"/>
          <w:sz w:val="32"/>
          <w:szCs w:val="32"/>
        </w:rPr>
      </w:pPr>
      <w:r>
        <w:rPr>
          <w:rFonts w:hint="eastAsia" w:ascii="楷体" w:hAnsi="楷体" w:eastAsia="楷体" w:cs="楷体"/>
          <w:b/>
          <w:bCs/>
          <w:color w:val="auto"/>
          <w:sz w:val="32"/>
          <w:szCs w:val="32"/>
          <w:lang w:eastAsia="zh-CN"/>
        </w:rPr>
        <w:t>（六）</w:t>
      </w:r>
      <w:r>
        <w:rPr>
          <w:rFonts w:hint="eastAsia" w:ascii="楷体" w:hAnsi="楷体" w:eastAsia="楷体" w:cs="楷体"/>
          <w:b/>
          <w:bCs/>
          <w:color w:val="auto"/>
          <w:sz w:val="32"/>
          <w:szCs w:val="32"/>
        </w:rPr>
        <w:t>可靠性与准确性验证</w:t>
      </w:r>
    </w:p>
    <w:p>
      <w:pPr>
        <w:pStyle w:val="22"/>
        <w:keepNext w:val="0"/>
        <w:keepLines w:val="0"/>
        <w:pageBreakBefore w:val="0"/>
        <w:widowControl w:val="0"/>
        <w:numPr>
          <w:ilvl w:val="0"/>
          <w:numId w:val="0"/>
        </w:numPr>
        <w:tabs>
          <w:tab w:val="left" w:pos="1200"/>
        </w:tabs>
        <w:kinsoku/>
        <w:wordWrap/>
        <w:overflowPunct/>
        <w:topLinePunct w:val="0"/>
        <w:autoSpaceDE/>
        <w:autoSpaceDN/>
        <w:bidi w:val="0"/>
        <w:adjustRightInd w:val="0"/>
        <w:snapToGrid/>
        <w:spacing w:line="590" w:lineRule="exact"/>
        <w:ind w:left="0" w:firstLine="616" w:firstLineChars="200"/>
        <w:textAlignment w:val="auto"/>
        <w:rPr>
          <w:rFonts w:hint="eastAsia" w:ascii="仿宋" w:hAnsi="仿宋" w:eastAsia="仿宋" w:cs="仿宋"/>
          <w:color w:val="auto"/>
          <w:spacing w:val="-6"/>
          <w:sz w:val="32"/>
          <w:szCs w:val="32"/>
        </w:rPr>
      </w:pPr>
      <w:r>
        <w:rPr>
          <w:rFonts w:hint="eastAsia" w:ascii="仿宋" w:hAnsi="仿宋" w:eastAsia="仿宋" w:cs="仿宋"/>
          <w:color w:val="auto"/>
          <w:spacing w:val="-6"/>
          <w:sz w:val="32"/>
          <w:szCs w:val="32"/>
        </w:rPr>
        <w:t>鱼苗计数器设计完成需要做测试验证。确保设备在使用过程中保持其稳定性及算法准确度。测试验证方法通常采用如下方法进行试验。</w:t>
      </w:r>
    </w:p>
    <w:p>
      <w:pPr>
        <w:pStyle w:val="22"/>
        <w:keepNext w:val="0"/>
        <w:keepLines w:val="0"/>
        <w:pageBreakBefore w:val="0"/>
        <w:widowControl w:val="0"/>
        <w:numPr>
          <w:ilvl w:val="0"/>
          <w:numId w:val="0"/>
        </w:numPr>
        <w:tabs>
          <w:tab w:val="left" w:pos="1200"/>
        </w:tabs>
        <w:kinsoku/>
        <w:wordWrap/>
        <w:overflowPunct/>
        <w:topLinePunct w:val="0"/>
        <w:autoSpaceDE/>
        <w:autoSpaceDN/>
        <w:bidi w:val="0"/>
        <w:adjustRightInd w:val="0"/>
        <w:snapToGrid/>
        <w:spacing w:line="590" w:lineRule="exact"/>
        <w:ind w:left="0" w:firstLine="616" w:firstLineChars="200"/>
        <w:textAlignment w:val="auto"/>
        <w:rPr>
          <w:rFonts w:hint="eastAsia" w:ascii="仿宋" w:hAnsi="仿宋" w:eastAsia="仿宋" w:cs="仿宋"/>
          <w:color w:val="auto"/>
          <w:spacing w:val="-6"/>
          <w:sz w:val="32"/>
          <w:szCs w:val="32"/>
        </w:rPr>
      </w:pPr>
      <w:r>
        <w:rPr>
          <w:rFonts w:hint="eastAsia" w:ascii="仿宋" w:hAnsi="仿宋" w:eastAsia="仿宋" w:cs="仿宋"/>
          <w:color w:val="auto"/>
          <w:spacing w:val="-6"/>
          <w:sz w:val="32"/>
          <w:szCs w:val="32"/>
          <w:lang w:val="en-US" w:eastAsia="zh-CN"/>
        </w:rPr>
        <w:t>1.</w:t>
      </w:r>
      <w:r>
        <w:rPr>
          <w:rFonts w:hint="eastAsia" w:ascii="仿宋" w:hAnsi="仿宋" w:eastAsia="仿宋" w:cs="仿宋"/>
          <w:color w:val="auto"/>
          <w:spacing w:val="-6"/>
          <w:sz w:val="32"/>
          <w:szCs w:val="32"/>
        </w:rPr>
        <w:t>实验验证：在不同的养殖环境和鱼苗样本下进行大量的实验验证，评估鱼苗计数器的准确性和可靠性。可以与传统的人工计数方法进行对比，分析误差来源并进行改进。</w:t>
      </w:r>
    </w:p>
    <w:p>
      <w:pPr>
        <w:pStyle w:val="22"/>
        <w:keepNext w:val="0"/>
        <w:keepLines w:val="0"/>
        <w:pageBreakBefore w:val="0"/>
        <w:widowControl w:val="0"/>
        <w:numPr>
          <w:ilvl w:val="0"/>
          <w:numId w:val="0"/>
        </w:numPr>
        <w:tabs>
          <w:tab w:val="left" w:pos="1200"/>
        </w:tabs>
        <w:kinsoku/>
        <w:wordWrap/>
        <w:overflowPunct/>
        <w:topLinePunct w:val="0"/>
        <w:autoSpaceDE/>
        <w:autoSpaceDN/>
        <w:bidi w:val="0"/>
        <w:adjustRightInd w:val="0"/>
        <w:snapToGrid/>
        <w:spacing w:line="590" w:lineRule="exact"/>
        <w:ind w:left="0" w:firstLine="616" w:firstLineChars="200"/>
        <w:textAlignment w:val="auto"/>
        <w:rPr>
          <w:rFonts w:hint="eastAsia" w:ascii="仿宋" w:hAnsi="仿宋" w:eastAsia="仿宋" w:cs="仿宋"/>
          <w:color w:val="auto"/>
          <w:spacing w:val="-6"/>
          <w:sz w:val="32"/>
          <w:szCs w:val="32"/>
        </w:rPr>
      </w:pPr>
      <w:r>
        <w:rPr>
          <w:rFonts w:hint="eastAsia" w:ascii="仿宋" w:hAnsi="仿宋" w:eastAsia="仿宋" w:cs="仿宋"/>
          <w:color w:val="auto"/>
          <w:spacing w:val="-6"/>
          <w:sz w:val="32"/>
          <w:szCs w:val="32"/>
          <w:lang w:val="en-US" w:eastAsia="zh-CN"/>
        </w:rPr>
        <w:t>2.</w:t>
      </w:r>
      <w:r>
        <w:rPr>
          <w:rFonts w:hint="eastAsia" w:ascii="仿宋" w:hAnsi="仿宋" w:eastAsia="仿宋" w:cs="仿宋"/>
          <w:color w:val="auto"/>
          <w:spacing w:val="-6"/>
          <w:sz w:val="32"/>
          <w:szCs w:val="32"/>
        </w:rPr>
        <w:t>交叉验证：采用交叉验证的方法，使用不同的数据集和算法进行验证，确保系统的稳定性和泛化能力。可以将数据集分为训练集、验证集和测试集，进行多次实验以提高结果的可信度。</w:t>
      </w:r>
    </w:p>
    <w:p>
      <w:pPr>
        <w:pStyle w:val="22"/>
        <w:keepNext w:val="0"/>
        <w:keepLines w:val="0"/>
        <w:pageBreakBefore w:val="0"/>
        <w:widowControl w:val="0"/>
        <w:numPr>
          <w:ilvl w:val="0"/>
          <w:numId w:val="0"/>
        </w:numPr>
        <w:tabs>
          <w:tab w:val="left" w:pos="1200"/>
        </w:tabs>
        <w:kinsoku/>
        <w:wordWrap/>
        <w:overflowPunct/>
        <w:topLinePunct w:val="0"/>
        <w:autoSpaceDE/>
        <w:autoSpaceDN/>
        <w:bidi w:val="0"/>
        <w:adjustRightInd w:val="0"/>
        <w:snapToGrid/>
        <w:spacing w:line="590" w:lineRule="exact"/>
        <w:ind w:left="0" w:firstLine="616" w:firstLineChars="200"/>
        <w:textAlignment w:val="auto"/>
        <w:rPr>
          <w:rFonts w:hint="eastAsia" w:ascii="仿宋" w:hAnsi="仿宋" w:eastAsia="仿宋" w:cs="仿宋"/>
          <w:color w:val="auto"/>
          <w:spacing w:val="-6"/>
          <w:sz w:val="32"/>
          <w:szCs w:val="32"/>
        </w:rPr>
      </w:pPr>
      <w:r>
        <w:rPr>
          <w:rFonts w:hint="eastAsia" w:ascii="仿宋" w:hAnsi="仿宋" w:eastAsia="仿宋" w:cs="仿宋"/>
          <w:color w:val="auto"/>
          <w:spacing w:val="-6"/>
          <w:sz w:val="32"/>
          <w:szCs w:val="32"/>
          <w:lang w:val="en-US" w:eastAsia="zh-CN"/>
        </w:rPr>
        <w:t>3.</w:t>
      </w:r>
      <w:r>
        <w:rPr>
          <w:rFonts w:hint="eastAsia" w:ascii="仿宋" w:hAnsi="仿宋" w:eastAsia="仿宋" w:cs="仿宋"/>
          <w:color w:val="auto"/>
          <w:spacing w:val="-6"/>
          <w:sz w:val="32"/>
          <w:szCs w:val="32"/>
        </w:rPr>
        <w:t>实际应用验证：将鱼苗计数器应用于实际的水产养殖场景中，进行长期的监测和验证。收集用户反馈，不断改进和优化系统，以满足实际生产的需求。</w:t>
      </w:r>
    </w:p>
    <w:p>
      <w:pPr>
        <w:keepNext w:val="0"/>
        <w:keepLines w:val="0"/>
        <w:pageBreakBefore w:val="0"/>
        <w:widowControl w:val="0"/>
        <w:kinsoku/>
        <w:wordWrap/>
        <w:overflowPunct/>
        <w:topLinePunct w:val="0"/>
        <w:autoSpaceDE/>
        <w:autoSpaceDN/>
        <w:bidi w:val="0"/>
        <w:adjustRightInd w:val="0"/>
        <w:snapToGrid w:val="0"/>
        <w:spacing w:line="590" w:lineRule="exact"/>
        <w:ind w:left="0" w:firstLine="640" w:firstLineChars="200"/>
        <w:textAlignment w:val="auto"/>
        <w:rPr>
          <w:rFonts w:hint="eastAsia" w:ascii="黑体" w:hAnsi="黑体" w:eastAsia="黑体" w:cs="黑体"/>
          <w:color w:val="auto"/>
          <w:sz w:val="32"/>
          <w:szCs w:val="32"/>
        </w:rPr>
      </w:pPr>
      <w:r>
        <w:rPr>
          <w:rFonts w:hint="eastAsia" w:ascii="黑体" w:hAnsi="黑体" w:eastAsia="黑体" w:cs="黑体"/>
          <w:color w:val="auto"/>
          <w:sz w:val="32"/>
          <w:szCs w:val="32"/>
        </w:rPr>
        <w:t>三、适宜区域</w:t>
      </w:r>
    </w:p>
    <w:p>
      <w:pPr>
        <w:pStyle w:val="22"/>
        <w:keepNext w:val="0"/>
        <w:keepLines w:val="0"/>
        <w:pageBreakBefore w:val="0"/>
        <w:widowControl w:val="0"/>
        <w:numPr>
          <w:ilvl w:val="0"/>
          <w:numId w:val="0"/>
        </w:numPr>
        <w:tabs>
          <w:tab w:val="left" w:pos="1200"/>
        </w:tabs>
        <w:kinsoku/>
        <w:wordWrap/>
        <w:overflowPunct/>
        <w:topLinePunct w:val="0"/>
        <w:autoSpaceDE/>
        <w:autoSpaceDN/>
        <w:bidi w:val="0"/>
        <w:adjustRightInd w:val="0"/>
        <w:snapToGrid/>
        <w:spacing w:line="590" w:lineRule="exact"/>
        <w:ind w:left="0" w:firstLine="616" w:firstLineChars="200"/>
        <w:textAlignment w:val="auto"/>
        <w:rPr>
          <w:rFonts w:hint="eastAsia" w:ascii="仿宋" w:hAnsi="仿宋" w:eastAsia="仿宋" w:cs="仿宋"/>
          <w:color w:val="auto"/>
          <w:spacing w:val="-6"/>
          <w:sz w:val="32"/>
          <w:szCs w:val="32"/>
        </w:rPr>
      </w:pPr>
      <w:r>
        <w:rPr>
          <w:rFonts w:hint="eastAsia" w:ascii="仿宋" w:hAnsi="仿宋" w:eastAsia="仿宋" w:cs="仿宋"/>
          <w:color w:val="auto"/>
          <w:spacing w:val="-6"/>
          <w:sz w:val="32"/>
          <w:szCs w:val="32"/>
        </w:rPr>
        <w:t>该技术及产品主要适宜地区为各类淡水海水鱼苗或者水产种苗养殖场及养殖基地，适宜工业化水产养殖环境。</w:t>
      </w:r>
    </w:p>
    <w:p>
      <w:pPr>
        <w:keepNext w:val="0"/>
        <w:keepLines w:val="0"/>
        <w:pageBreakBefore w:val="0"/>
        <w:widowControl w:val="0"/>
        <w:kinsoku/>
        <w:wordWrap/>
        <w:overflowPunct/>
        <w:topLinePunct w:val="0"/>
        <w:autoSpaceDE/>
        <w:autoSpaceDN/>
        <w:bidi w:val="0"/>
        <w:adjustRightInd w:val="0"/>
        <w:snapToGrid w:val="0"/>
        <w:spacing w:line="590" w:lineRule="exact"/>
        <w:ind w:left="0" w:firstLine="640" w:firstLineChars="200"/>
        <w:textAlignment w:val="auto"/>
        <w:rPr>
          <w:rFonts w:hint="eastAsia" w:ascii="黑体" w:hAnsi="黑体" w:eastAsia="黑体" w:cs="黑体"/>
          <w:color w:val="auto"/>
          <w:sz w:val="32"/>
          <w:szCs w:val="32"/>
        </w:rPr>
      </w:pPr>
      <w:r>
        <w:rPr>
          <w:rFonts w:hint="eastAsia" w:ascii="黑体" w:hAnsi="黑体" w:eastAsia="黑体" w:cs="黑体"/>
          <w:color w:val="auto"/>
          <w:sz w:val="32"/>
          <w:szCs w:val="32"/>
        </w:rPr>
        <w:t>四、注意事项</w:t>
      </w:r>
    </w:p>
    <w:p>
      <w:pPr>
        <w:pStyle w:val="22"/>
        <w:keepNext w:val="0"/>
        <w:keepLines w:val="0"/>
        <w:pageBreakBefore w:val="0"/>
        <w:widowControl w:val="0"/>
        <w:numPr>
          <w:ilvl w:val="0"/>
          <w:numId w:val="0"/>
        </w:numPr>
        <w:tabs>
          <w:tab w:val="left" w:pos="1200"/>
        </w:tabs>
        <w:kinsoku/>
        <w:wordWrap/>
        <w:overflowPunct/>
        <w:topLinePunct w:val="0"/>
        <w:autoSpaceDE/>
        <w:autoSpaceDN/>
        <w:bidi w:val="0"/>
        <w:adjustRightInd w:val="0"/>
        <w:snapToGrid/>
        <w:spacing w:line="590" w:lineRule="exact"/>
        <w:ind w:left="0" w:firstLine="616" w:firstLineChars="200"/>
        <w:textAlignment w:val="auto"/>
        <w:rPr>
          <w:rFonts w:hint="eastAsia" w:ascii="仿宋" w:hAnsi="仿宋" w:eastAsia="仿宋" w:cs="仿宋"/>
          <w:color w:val="auto"/>
          <w:spacing w:val="-6"/>
          <w:sz w:val="32"/>
          <w:szCs w:val="32"/>
        </w:rPr>
      </w:pPr>
      <w:r>
        <w:rPr>
          <w:rFonts w:hint="eastAsia" w:ascii="仿宋" w:hAnsi="仿宋" w:eastAsia="仿宋" w:cs="仿宋"/>
          <w:color w:val="auto"/>
          <w:spacing w:val="-6"/>
          <w:sz w:val="32"/>
          <w:szCs w:val="32"/>
        </w:rPr>
        <w:t>1</w:t>
      </w:r>
      <w:r>
        <w:rPr>
          <w:rFonts w:hint="eastAsia" w:ascii="仿宋" w:hAnsi="仿宋" w:eastAsia="仿宋" w:cs="仿宋"/>
          <w:color w:val="auto"/>
          <w:spacing w:val="-6"/>
          <w:sz w:val="32"/>
          <w:szCs w:val="32"/>
          <w:lang w:val="en-US" w:eastAsia="zh-CN"/>
        </w:rPr>
        <w:t>.</w:t>
      </w:r>
      <w:r>
        <w:rPr>
          <w:rFonts w:hint="eastAsia" w:ascii="仿宋" w:hAnsi="仿宋" w:eastAsia="仿宋" w:cs="仿宋"/>
          <w:color w:val="auto"/>
          <w:spacing w:val="-6"/>
          <w:sz w:val="32"/>
          <w:szCs w:val="32"/>
        </w:rPr>
        <w:t>需要确认使用环境可以使用220V</w:t>
      </w:r>
      <w:r>
        <w:rPr>
          <w:rFonts w:hint="eastAsia" w:ascii="仿宋" w:hAnsi="仿宋" w:eastAsia="仿宋" w:cs="仿宋"/>
          <w:color w:val="auto"/>
          <w:spacing w:val="-6"/>
          <w:sz w:val="32"/>
          <w:szCs w:val="32"/>
          <w:lang w:val="en-US" w:eastAsia="zh-CN"/>
        </w:rPr>
        <w:t>-</w:t>
      </w:r>
      <w:r>
        <w:rPr>
          <w:rFonts w:hint="eastAsia" w:ascii="仿宋" w:hAnsi="仿宋" w:eastAsia="仿宋" w:cs="仿宋"/>
          <w:color w:val="auto"/>
          <w:spacing w:val="-6"/>
          <w:sz w:val="32"/>
          <w:szCs w:val="32"/>
        </w:rPr>
        <w:t>50Hz电压供电。</w:t>
      </w:r>
    </w:p>
    <w:p>
      <w:pPr>
        <w:pStyle w:val="22"/>
        <w:keepNext w:val="0"/>
        <w:keepLines w:val="0"/>
        <w:pageBreakBefore w:val="0"/>
        <w:widowControl w:val="0"/>
        <w:numPr>
          <w:ilvl w:val="0"/>
          <w:numId w:val="0"/>
        </w:numPr>
        <w:tabs>
          <w:tab w:val="left" w:pos="1200"/>
        </w:tabs>
        <w:kinsoku/>
        <w:wordWrap/>
        <w:overflowPunct/>
        <w:topLinePunct w:val="0"/>
        <w:autoSpaceDE/>
        <w:autoSpaceDN/>
        <w:bidi w:val="0"/>
        <w:adjustRightInd w:val="0"/>
        <w:snapToGrid/>
        <w:spacing w:line="590" w:lineRule="exact"/>
        <w:ind w:left="0" w:firstLine="616" w:firstLineChars="200"/>
        <w:textAlignment w:val="auto"/>
        <w:rPr>
          <w:rFonts w:hint="eastAsia" w:ascii="仿宋" w:hAnsi="仿宋" w:eastAsia="仿宋" w:cs="仿宋"/>
          <w:color w:val="auto"/>
          <w:spacing w:val="-6"/>
          <w:sz w:val="32"/>
          <w:szCs w:val="32"/>
        </w:rPr>
      </w:pPr>
      <w:r>
        <w:rPr>
          <w:rFonts w:hint="eastAsia" w:ascii="仿宋" w:hAnsi="仿宋" w:eastAsia="仿宋" w:cs="仿宋"/>
          <w:color w:val="auto"/>
          <w:spacing w:val="-6"/>
          <w:sz w:val="32"/>
          <w:szCs w:val="32"/>
        </w:rPr>
        <w:t>2</w:t>
      </w:r>
      <w:r>
        <w:rPr>
          <w:rFonts w:hint="eastAsia" w:ascii="仿宋" w:hAnsi="仿宋" w:eastAsia="仿宋" w:cs="仿宋"/>
          <w:color w:val="auto"/>
          <w:spacing w:val="-6"/>
          <w:sz w:val="32"/>
          <w:szCs w:val="32"/>
          <w:lang w:val="en-US" w:eastAsia="zh-CN"/>
        </w:rPr>
        <w:t>.</w:t>
      </w:r>
      <w:r>
        <w:rPr>
          <w:rFonts w:hint="eastAsia" w:ascii="仿宋" w:hAnsi="仿宋" w:eastAsia="仿宋" w:cs="仿宋"/>
          <w:color w:val="auto"/>
          <w:spacing w:val="-6"/>
          <w:sz w:val="32"/>
          <w:szCs w:val="32"/>
        </w:rPr>
        <w:t>使用时需要做好电气接地。</w:t>
      </w:r>
    </w:p>
    <w:p>
      <w:pPr>
        <w:pStyle w:val="22"/>
        <w:keepNext w:val="0"/>
        <w:keepLines w:val="0"/>
        <w:pageBreakBefore w:val="0"/>
        <w:widowControl w:val="0"/>
        <w:numPr>
          <w:ilvl w:val="0"/>
          <w:numId w:val="0"/>
        </w:numPr>
        <w:tabs>
          <w:tab w:val="left" w:pos="1200"/>
        </w:tabs>
        <w:kinsoku/>
        <w:wordWrap/>
        <w:overflowPunct/>
        <w:topLinePunct w:val="0"/>
        <w:autoSpaceDE/>
        <w:autoSpaceDN/>
        <w:bidi w:val="0"/>
        <w:adjustRightInd w:val="0"/>
        <w:snapToGrid/>
        <w:spacing w:line="590" w:lineRule="exact"/>
        <w:ind w:left="0" w:firstLine="616" w:firstLineChars="200"/>
        <w:textAlignment w:val="auto"/>
        <w:rPr>
          <w:rFonts w:hint="eastAsia" w:ascii="仿宋" w:hAnsi="仿宋" w:eastAsia="仿宋" w:cs="仿宋"/>
          <w:color w:val="auto"/>
          <w:spacing w:val="-6"/>
          <w:sz w:val="32"/>
          <w:szCs w:val="32"/>
        </w:rPr>
      </w:pPr>
      <w:r>
        <w:rPr>
          <w:rFonts w:hint="eastAsia" w:ascii="仿宋" w:hAnsi="仿宋" w:eastAsia="仿宋" w:cs="仿宋"/>
          <w:color w:val="auto"/>
          <w:spacing w:val="-6"/>
          <w:sz w:val="32"/>
          <w:szCs w:val="32"/>
        </w:rPr>
        <w:t>3</w:t>
      </w:r>
      <w:r>
        <w:rPr>
          <w:rFonts w:hint="eastAsia" w:ascii="仿宋" w:hAnsi="仿宋" w:eastAsia="仿宋" w:cs="仿宋"/>
          <w:color w:val="auto"/>
          <w:spacing w:val="-6"/>
          <w:sz w:val="32"/>
          <w:szCs w:val="32"/>
          <w:lang w:val="en-US" w:eastAsia="zh-CN"/>
        </w:rPr>
        <w:t>.</w:t>
      </w:r>
      <w:r>
        <w:rPr>
          <w:rFonts w:hint="eastAsia" w:ascii="仿宋" w:hAnsi="仿宋" w:eastAsia="仿宋" w:cs="仿宋"/>
          <w:color w:val="auto"/>
          <w:spacing w:val="-6"/>
          <w:sz w:val="32"/>
          <w:szCs w:val="32"/>
        </w:rPr>
        <w:t>在海水环境使用时，需要做好清洗工作。因为海水具有高盐高腐蚀性，所以在使用后需要用淡水冲洗一下。另外做好贮藏。</w:t>
      </w:r>
    </w:p>
    <w:p>
      <w:pPr>
        <w:pStyle w:val="22"/>
        <w:keepNext w:val="0"/>
        <w:keepLines w:val="0"/>
        <w:pageBreakBefore w:val="0"/>
        <w:widowControl w:val="0"/>
        <w:numPr>
          <w:ilvl w:val="0"/>
          <w:numId w:val="0"/>
        </w:numPr>
        <w:tabs>
          <w:tab w:val="left" w:pos="1200"/>
        </w:tabs>
        <w:kinsoku/>
        <w:wordWrap/>
        <w:overflowPunct/>
        <w:topLinePunct w:val="0"/>
        <w:autoSpaceDE/>
        <w:autoSpaceDN/>
        <w:bidi w:val="0"/>
        <w:adjustRightInd w:val="0"/>
        <w:snapToGrid/>
        <w:spacing w:line="590" w:lineRule="exact"/>
        <w:ind w:left="0" w:firstLine="616" w:firstLineChars="200"/>
        <w:textAlignment w:val="auto"/>
        <w:rPr>
          <w:rFonts w:hint="eastAsia" w:ascii="仿宋" w:hAnsi="仿宋" w:eastAsia="仿宋" w:cs="仿宋"/>
          <w:color w:val="auto"/>
          <w:spacing w:val="-6"/>
          <w:sz w:val="32"/>
          <w:szCs w:val="32"/>
        </w:rPr>
      </w:pPr>
      <w:r>
        <w:rPr>
          <w:rFonts w:hint="eastAsia" w:ascii="仿宋" w:hAnsi="仿宋" w:eastAsia="仿宋" w:cs="仿宋"/>
          <w:color w:val="auto"/>
          <w:spacing w:val="-6"/>
          <w:sz w:val="32"/>
          <w:szCs w:val="32"/>
        </w:rPr>
        <w:t>4</w:t>
      </w:r>
      <w:r>
        <w:rPr>
          <w:rFonts w:hint="eastAsia" w:ascii="仿宋" w:hAnsi="仿宋" w:eastAsia="仿宋" w:cs="仿宋"/>
          <w:color w:val="auto"/>
          <w:spacing w:val="-6"/>
          <w:sz w:val="32"/>
          <w:szCs w:val="32"/>
          <w:lang w:val="en-US" w:eastAsia="zh-CN"/>
        </w:rPr>
        <w:t>.</w:t>
      </w:r>
      <w:r>
        <w:rPr>
          <w:rFonts w:hint="eastAsia" w:ascii="仿宋" w:hAnsi="仿宋" w:eastAsia="仿宋" w:cs="仿宋"/>
          <w:color w:val="auto"/>
          <w:spacing w:val="-6"/>
          <w:sz w:val="32"/>
          <w:szCs w:val="32"/>
        </w:rPr>
        <w:t>设备在使用和贮藏过程中，禁止风吹日晒。应避免长期暴露在日照底下，同时做好防雨。</w:t>
      </w:r>
    </w:p>
    <w:p>
      <w:pPr>
        <w:pStyle w:val="22"/>
        <w:keepNext w:val="0"/>
        <w:keepLines w:val="0"/>
        <w:pageBreakBefore w:val="0"/>
        <w:widowControl w:val="0"/>
        <w:numPr>
          <w:ilvl w:val="0"/>
          <w:numId w:val="0"/>
        </w:numPr>
        <w:tabs>
          <w:tab w:val="left" w:pos="1200"/>
        </w:tabs>
        <w:kinsoku/>
        <w:wordWrap/>
        <w:overflowPunct/>
        <w:topLinePunct w:val="0"/>
        <w:autoSpaceDE/>
        <w:autoSpaceDN/>
        <w:bidi w:val="0"/>
        <w:adjustRightInd w:val="0"/>
        <w:snapToGrid/>
        <w:spacing w:line="590" w:lineRule="exact"/>
        <w:ind w:firstLine="616"/>
        <w:textAlignment w:val="auto"/>
        <w:rPr>
          <w:rFonts w:hint="eastAsia" w:ascii="仿宋" w:hAnsi="仿宋" w:eastAsia="仿宋" w:cs="仿宋"/>
          <w:color w:val="auto"/>
          <w:sz w:val="32"/>
          <w:szCs w:val="32"/>
        </w:rPr>
      </w:pPr>
      <w:r>
        <w:rPr>
          <w:rFonts w:hint="eastAsia" w:ascii="仿宋" w:hAnsi="仿宋" w:eastAsia="仿宋" w:cs="仿宋"/>
          <w:color w:val="auto"/>
          <w:spacing w:val="-6"/>
          <w:sz w:val="32"/>
          <w:szCs w:val="32"/>
        </w:rPr>
        <w:t>5</w:t>
      </w:r>
      <w:r>
        <w:rPr>
          <w:rFonts w:hint="eastAsia" w:ascii="仿宋" w:hAnsi="仿宋" w:eastAsia="仿宋" w:cs="仿宋"/>
          <w:color w:val="auto"/>
          <w:spacing w:val="-6"/>
          <w:sz w:val="32"/>
          <w:szCs w:val="32"/>
          <w:lang w:val="en-US" w:eastAsia="zh-CN"/>
        </w:rPr>
        <w:t>.</w:t>
      </w:r>
      <w:r>
        <w:rPr>
          <w:rFonts w:hint="eastAsia" w:ascii="仿宋" w:hAnsi="仿宋" w:eastAsia="仿宋" w:cs="仿宋"/>
          <w:color w:val="auto"/>
          <w:spacing w:val="-6"/>
          <w:sz w:val="32"/>
          <w:szCs w:val="32"/>
        </w:rPr>
        <w:t>设备在使用后，需要关机必须通过软件上面的关机按钮进行关机，禁止直接拔电关机，对主机造成损伤。</w:t>
      </w:r>
    </w:p>
    <w:p>
      <w:pPr>
        <w:keepNext w:val="0"/>
        <w:keepLines w:val="0"/>
        <w:pageBreakBefore w:val="0"/>
        <w:widowControl w:val="0"/>
        <w:kinsoku/>
        <w:wordWrap/>
        <w:overflowPunct/>
        <w:topLinePunct w:val="0"/>
        <w:autoSpaceDE/>
        <w:autoSpaceDN/>
        <w:bidi w:val="0"/>
        <w:snapToGrid w:val="0"/>
        <w:spacing w:line="590" w:lineRule="exact"/>
        <w:ind w:firstLine="640" w:firstLineChars="200"/>
        <w:textAlignment w:val="auto"/>
        <w:rPr>
          <w:rFonts w:hint="eastAsia" w:ascii="黑体" w:hAnsi="黑体" w:eastAsia="黑体" w:cs="黑体"/>
          <w:color w:val="auto"/>
          <w:sz w:val="32"/>
          <w:szCs w:val="32"/>
        </w:rPr>
      </w:pPr>
      <w:r>
        <w:rPr>
          <w:rFonts w:hint="eastAsia" w:ascii="黑体" w:hAnsi="黑体" w:eastAsia="黑体" w:cs="黑体"/>
          <w:color w:val="auto"/>
          <w:sz w:val="32"/>
          <w:szCs w:val="32"/>
        </w:rPr>
        <w:t>五、技术依托单位</w:t>
      </w:r>
    </w:p>
    <w:p>
      <w:pPr>
        <w:pStyle w:val="22"/>
        <w:keepNext w:val="0"/>
        <w:keepLines w:val="0"/>
        <w:pageBreakBefore w:val="0"/>
        <w:widowControl w:val="0"/>
        <w:numPr>
          <w:ilvl w:val="0"/>
          <w:numId w:val="0"/>
        </w:numPr>
        <w:tabs>
          <w:tab w:val="left" w:pos="1200"/>
        </w:tabs>
        <w:kinsoku/>
        <w:wordWrap/>
        <w:overflowPunct/>
        <w:topLinePunct w:val="0"/>
        <w:autoSpaceDE/>
        <w:autoSpaceDN/>
        <w:bidi w:val="0"/>
        <w:adjustRightInd w:val="0"/>
        <w:snapToGrid/>
        <w:spacing w:line="590" w:lineRule="exact"/>
        <w:ind w:firstLine="616" w:firstLineChars="200"/>
        <w:textAlignment w:val="auto"/>
        <w:rPr>
          <w:rFonts w:hint="eastAsia" w:ascii="仿宋" w:hAnsi="仿宋" w:eastAsia="仿宋" w:cs="仿宋"/>
          <w:color w:val="auto"/>
          <w:spacing w:val="-6"/>
          <w:sz w:val="32"/>
          <w:szCs w:val="32"/>
          <w:lang w:val="en-US" w:eastAsia="zh-CN"/>
        </w:rPr>
      </w:pPr>
      <w:r>
        <w:rPr>
          <w:rFonts w:hint="eastAsia" w:ascii="仿宋" w:hAnsi="仿宋" w:eastAsia="仿宋" w:cs="仿宋"/>
          <w:color w:val="auto"/>
          <w:spacing w:val="-6"/>
          <w:sz w:val="32"/>
          <w:szCs w:val="32"/>
        </w:rPr>
        <w:t>单位名称</w:t>
      </w:r>
      <w:r>
        <w:rPr>
          <w:rFonts w:hint="eastAsia" w:ascii="仿宋" w:hAnsi="仿宋" w:eastAsia="仿宋" w:cs="仿宋"/>
          <w:color w:val="auto"/>
          <w:spacing w:val="-6"/>
          <w:sz w:val="32"/>
          <w:szCs w:val="32"/>
          <w:lang w:eastAsia="zh-CN"/>
        </w:rPr>
        <w:t>：</w:t>
      </w:r>
      <w:r>
        <w:rPr>
          <w:rFonts w:hint="eastAsia" w:ascii="仿宋" w:hAnsi="仿宋" w:eastAsia="仿宋" w:cs="仿宋"/>
          <w:color w:val="auto"/>
          <w:spacing w:val="-6"/>
          <w:sz w:val="32"/>
          <w:szCs w:val="32"/>
          <w:lang w:val="en-US" w:eastAsia="zh-CN"/>
        </w:rPr>
        <w:t>海南省农业机械鉴定推广站</w:t>
      </w:r>
    </w:p>
    <w:p>
      <w:pPr>
        <w:pStyle w:val="22"/>
        <w:keepNext w:val="0"/>
        <w:keepLines w:val="0"/>
        <w:pageBreakBefore w:val="0"/>
        <w:widowControl w:val="0"/>
        <w:numPr>
          <w:ilvl w:val="0"/>
          <w:numId w:val="0"/>
        </w:numPr>
        <w:tabs>
          <w:tab w:val="left" w:pos="1200"/>
        </w:tabs>
        <w:kinsoku/>
        <w:wordWrap/>
        <w:overflowPunct/>
        <w:topLinePunct w:val="0"/>
        <w:autoSpaceDE/>
        <w:autoSpaceDN/>
        <w:bidi w:val="0"/>
        <w:adjustRightInd w:val="0"/>
        <w:snapToGrid/>
        <w:spacing w:line="590" w:lineRule="exact"/>
        <w:ind w:firstLine="616" w:firstLineChars="200"/>
        <w:textAlignment w:val="auto"/>
        <w:rPr>
          <w:rFonts w:hint="eastAsia" w:ascii="仿宋" w:hAnsi="仿宋" w:eastAsia="仿宋" w:cs="仿宋"/>
          <w:color w:val="auto"/>
          <w:spacing w:val="-6"/>
          <w:sz w:val="32"/>
          <w:szCs w:val="32"/>
          <w:lang w:val="en-US" w:eastAsia="zh-CN"/>
        </w:rPr>
      </w:pPr>
      <w:r>
        <w:rPr>
          <w:rFonts w:hint="eastAsia" w:ascii="仿宋" w:hAnsi="仿宋" w:eastAsia="仿宋" w:cs="仿宋"/>
          <w:color w:val="auto"/>
          <w:spacing w:val="-6"/>
          <w:sz w:val="32"/>
          <w:szCs w:val="32"/>
        </w:rPr>
        <w:t>联系地址：</w:t>
      </w:r>
      <w:r>
        <w:rPr>
          <w:rFonts w:hint="eastAsia" w:ascii="仿宋" w:hAnsi="仿宋" w:eastAsia="仿宋" w:cs="仿宋"/>
          <w:color w:val="auto"/>
          <w:spacing w:val="-6"/>
          <w:sz w:val="32"/>
          <w:szCs w:val="32"/>
          <w:lang w:eastAsia="zh-CN"/>
        </w:rPr>
        <w:t>海南省海口市琼山区兴丹路</w:t>
      </w:r>
      <w:r>
        <w:rPr>
          <w:rFonts w:hint="eastAsia" w:ascii="仿宋" w:hAnsi="仿宋" w:eastAsia="仿宋" w:cs="仿宋"/>
          <w:color w:val="auto"/>
          <w:spacing w:val="-6"/>
          <w:sz w:val="32"/>
          <w:szCs w:val="32"/>
          <w:lang w:val="en-US" w:eastAsia="zh-CN"/>
        </w:rPr>
        <w:t>16号海南省农业机械鉴定推广站</w:t>
      </w:r>
    </w:p>
    <w:p>
      <w:pPr>
        <w:pStyle w:val="22"/>
        <w:keepNext w:val="0"/>
        <w:keepLines w:val="0"/>
        <w:pageBreakBefore w:val="0"/>
        <w:widowControl w:val="0"/>
        <w:numPr>
          <w:ilvl w:val="0"/>
          <w:numId w:val="0"/>
        </w:numPr>
        <w:tabs>
          <w:tab w:val="left" w:pos="1200"/>
        </w:tabs>
        <w:kinsoku/>
        <w:wordWrap/>
        <w:overflowPunct/>
        <w:topLinePunct w:val="0"/>
        <w:autoSpaceDE/>
        <w:autoSpaceDN/>
        <w:bidi w:val="0"/>
        <w:adjustRightInd w:val="0"/>
        <w:snapToGrid/>
        <w:spacing w:line="590" w:lineRule="exact"/>
        <w:ind w:firstLine="616" w:firstLineChars="200"/>
        <w:textAlignment w:val="auto"/>
        <w:rPr>
          <w:rFonts w:hint="eastAsia" w:ascii="仿宋" w:hAnsi="仿宋" w:eastAsia="仿宋" w:cs="仿宋"/>
          <w:color w:val="auto"/>
          <w:spacing w:val="-6"/>
          <w:sz w:val="32"/>
          <w:szCs w:val="32"/>
          <w:lang w:val="en-US" w:eastAsia="zh-CN"/>
        </w:rPr>
      </w:pPr>
      <w:r>
        <w:rPr>
          <w:rFonts w:hint="eastAsia" w:ascii="仿宋" w:hAnsi="仿宋" w:eastAsia="仿宋" w:cs="仿宋"/>
          <w:color w:val="auto"/>
          <w:spacing w:val="-6"/>
          <w:sz w:val="32"/>
          <w:szCs w:val="32"/>
        </w:rPr>
        <w:t>邮政编码：</w:t>
      </w:r>
      <w:r>
        <w:rPr>
          <w:rFonts w:hint="eastAsia" w:ascii="仿宋" w:hAnsi="仿宋" w:eastAsia="仿宋" w:cs="仿宋"/>
          <w:color w:val="auto"/>
          <w:spacing w:val="-6"/>
          <w:sz w:val="32"/>
          <w:szCs w:val="32"/>
          <w:lang w:val="en-US" w:eastAsia="zh-CN"/>
        </w:rPr>
        <w:t>571100</w:t>
      </w:r>
    </w:p>
    <w:p>
      <w:pPr>
        <w:pStyle w:val="22"/>
        <w:keepNext w:val="0"/>
        <w:keepLines w:val="0"/>
        <w:pageBreakBefore w:val="0"/>
        <w:widowControl w:val="0"/>
        <w:numPr>
          <w:ilvl w:val="0"/>
          <w:numId w:val="0"/>
        </w:numPr>
        <w:tabs>
          <w:tab w:val="left" w:pos="1200"/>
        </w:tabs>
        <w:kinsoku/>
        <w:wordWrap/>
        <w:overflowPunct/>
        <w:topLinePunct w:val="0"/>
        <w:autoSpaceDE/>
        <w:autoSpaceDN/>
        <w:bidi w:val="0"/>
        <w:adjustRightInd w:val="0"/>
        <w:snapToGrid/>
        <w:spacing w:line="590" w:lineRule="exact"/>
        <w:ind w:firstLine="616" w:firstLineChars="200"/>
        <w:textAlignment w:val="auto"/>
        <w:rPr>
          <w:rFonts w:hint="eastAsia" w:ascii="仿宋" w:hAnsi="仿宋" w:eastAsia="仿宋" w:cs="仿宋"/>
          <w:color w:val="auto"/>
          <w:spacing w:val="-6"/>
          <w:sz w:val="32"/>
          <w:szCs w:val="32"/>
          <w:lang w:eastAsia="zh-CN"/>
        </w:rPr>
      </w:pPr>
      <w:r>
        <w:rPr>
          <w:rFonts w:hint="eastAsia" w:ascii="仿宋" w:hAnsi="仿宋" w:eastAsia="仿宋" w:cs="仿宋"/>
          <w:color w:val="auto"/>
          <w:spacing w:val="-6"/>
          <w:sz w:val="32"/>
          <w:szCs w:val="32"/>
        </w:rPr>
        <w:t>联 系 人：</w:t>
      </w:r>
      <w:r>
        <w:rPr>
          <w:rFonts w:hint="eastAsia" w:ascii="仿宋" w:hAnsi="仿宋" w:eastAsia="仿宋" w:cs="仿宋"/>
          <w:color w:val="auto"/>
          <w:spacing w:val="-6"/>
          <w:sz w:val="32"/>
          <w:szCs w:val="32"/>
          <w:lang w:eastAsia="zh-CN"/>
        </w:rPr>
        <w:t>董学虎</w:t>
      </w:r>
    </w:p>
    <w:p>
      <w:pPr>
        <w:pStyle w:val="22"/>
        <w:keepNext w:val="0"/>
        <w:keepLines w:val="0"/>
        <w:pageBreakBefore w:val="0"/>
        <w:widowControl w:val="0"/>
        <w:numPr>
          <w:ilvl w:val="0"/>
          <w:numId w:val="0"/>
        </w:numPr>
        <w:tabs>
          <w:tab w:val="left" w:pos="1200"/>
        </w:tabs>
        <w:kinsoku/>
        <w:wordWrap/>
        <w:overflowPunct/>
        <w:topLinePunct w:val="0"/>
        <w:autoSpaceDE/>
        <w:autoSpaceDN/>
        <w:bidi w:val="0"/>
        <w:adjustRightInd w:val="0"/>
        <w:snapToGrid/>
        <w:spacing w:line="590" w:lineRule="exact"/>
        <w:ind w:firstLine="616" w:firstLineChars="200"/>
        <w:textAlignment w:val="auto"/>
        <w:rPr>
          <w:rFonts w:hint="eastAsia" w:ascii="仿宋" w:hAnsi="仿宋" w:eastAsia="仿宋" w:cs="仿宋"/>
          <w:color w:val="auto"/>
          <w:spacing w:val="-6"/>
          <w:sz w:val="32"/>
          <w:szCs w:val="32"/>
          <w:lang w:val="en-US" w:eastAsia="zh-CN"/>
        </w:rPr>
      </w:pPr>
      <w:r>
        <w:rPr>
          <w:rFonts w:hint="eastAsia" w:ascii="仿宋" w:hAnsi="仿宋" w:eastAsia="仿宋" w:cs="仿宋"/>
          <w:color w:val="auto"/>
          <w:spacing w:val="-6"/>
          <w:sz w:val="32"/>
          <w:szCs w:val="32"/>
        </w:rPr>
        <w:t>联系电话：</w:t>
      </w:r>
      <w:r>
        <w:rPr>
          <w:rFonts w:hint="eastAsia" w:ascii="仿宋" w:hAnsi="仿宋" w:eastAsia="仿宋" w:cs="仿宋"/>
          <w:color w:val="auto"/>
          <w:spacing w:val="-6"/>
          <w:sz w:val="32"/>
          <w:szCs w:val="32"/>
          <w:lang w:val="en-US" w:eastAsia="zh-CN"/>
        </w:rPr>
        <w:t>18820691858</w:t>
      </w:r>
    </w:p>
    <w:p>
      <w:pPr>
        <w:pStyle w:val="22"/>
        <w:keepNext w:val="0"/>
        <w:keepLines w:val="0"/>
        <w:pageBreakBefore w:val="0"/>
        <w:widowControl w:val="0"/>
        <w:numPr>
          <w:ilvl w:val="0"/>
          <w:numId w:val="0"/>
        </w:numPr>
        <w:tabs>
          <w:tab w:val="left" w:pos="1200"/>
        </w:tabs>
        <w:kinsoku/>
        <w:wordWrap/>
        <w:overflowPunct/>
        <w:topLinePunct w:val="0"/>
        <w:autoSpaceDE/>
        <w:autoSpaceDN/>
        <w:bidi w:val="0"/>
        <w:adjustRightInd w:val="0"/>
        <w:snapToGrid/>
        <w:spacing w:line="590" w:lineRule="exact"/>
        <w:ind w:firstLine="616" w:firstLineChars="200"/>
        <w:textAlignment w:val="auto"/>
        <w:rPr>
          <w:rFonts w:hint="eastAsia" w:ascii="仿宋" w:hAnsi="仿宋" w:eastAsia="仿宋" w:cs="仿宋"/>
          <w:color w:val="auto"/>
          <w:spacing w:val="-6"/>
          <w:sz w:val="32"/>
          <w:szCs w:val="32"/>
          <w:lang w:val="en-US" w:eastAsia="zh-CN"/>
        </w:rPr>
      </w:pPr>
      <w:r>
        <w:rPr>
          <w:rFonts w:hint="eastAsia" w:ascii="仿宋" w:hAnsi="仿宋" w:eastAsia="仿宋" w:cs="仿宋"/>
          <w:color w:val="auto"/>
          <w:spacing w:val="-6"/>
          <w:sz w:val="32"/>
          <w:szCs w:val="32"/>
        </w:rPr>
        <w:t>电子邮箱：</w:t>
      </w:r>
      <w:r>
        <w:rPr>
          <w:rFonts w:hint="eastAsia" w:ascii="仿宋" w:hAnsi="仿宋" w:eastAsia="仿宋" w:cs="仿宋"/>
          <w:color w:val="auto"/>
          <w:spacing w:val="-6"/>
          <w:sz w:val="32"/>
          <w:szCs w:val="32"/>
          <w:lang w:val="en-US" w:eastAsia="zh-CN"/>
        </w:rPr>
        <w:t>njztgk@163.com</w:t>
      </w:r>
    </w:p>
    <w:p>
      <w:pPr>
        <w:keepNext w:val="0"/>
        <w:keepLines w:val="0"/>
        <w:pageBreakBefore w:val="0"/>
        <w:wordWrap/>
        <w:topLinePunct w:val="0"/>
        <w:bidi w:val="0"/>
        <w:adjustRightInd w:val="0"/>
        <w:snapToGrid w:val="0"/>
        <w:spacing w:line="590" w:lineRule="exact"/>
        <w:jc w:val="both"/>
        <w:rPr>
          <w:rFonts w:hint="eastAsia" w:ascii="仿宋" w:hAnsi="仿宋" w:eastAsia="仿宋" w:cs="仿宋"/>
          <w:b/>
          <w:color w:val="auto"/>
          <w:sz w:val="32"/>
          <w:szCs w:val="32"/>
        </w:rPr>
      </w:pPr>
    </w:p>
    <w:p>
      <w:pPr>
        <w:keepNext w:val="0"/>
        <w:keepLines w:val="0"/>
        <w:pageBreakBefore w:val="0"/>
        <w:numPr>
          <w:ilvl w:val="255"/>
          <w:numId w:val="0"/>
        </w:numPr>
        <w:wordWrap/>
        <w:topLinePunct w:val="0"/>
        <w:bidi w:val="0"/>
        <w:spacing w:line="590" w:lineRule="exact"/>
        <w:jc w:val="center"/>
        <w:rPr>
          <w:rFonts w:hint="eastAsia" w:ascii="仿宋" w:hAnsi="仿宋" w:eastAsia="仿宋" w:cs="仿宋"/>
          <w:b/>
          <w:bCs/>
          <w:color w:val="auto"/>
          <w:sz w:val="32"/>
          <w:szCs w:val="32"/>
        </w:rPr>
      </w:pPr>
    </w:p>
    <w:p>
      <w:pPr>
        <w:keepNext w:val="0"/>
        <w:keepLines w:val="0"/>
        <w:pageBreakBefore w:val="0"/>
        <w:numPr>
          <w:ilvl w:val="255"/>
          <w:numId w:val="0"/>
        </w:numPr>
        <w:wordWrap/>
        <w:topLinePunct w:val="0"/>
        <w:bidi w:val="0"/>
        <w:spacing w:line="590" w:lineRule="exact"/>
        <w:jc w:val="center"/>
        <w:rPr>
          <w:rFonts w:hint="eastAsia" w:ascii="仿宋" w:hAnsi="仿宋" w:eastAsia="仿宋" w:cs="仿宋"/>
          <w:b/>
          <w:bCs/>
          <w:color w:val="auto"/>
          <w:sz w:val="32"/>
          <w:szCs w:val="32"/>
        </w:rPr>
      </w:pPr>
    </w:p>
    <w:p>
      <w:pPr>
        <w:keepNext w:val="0"/>
        <w:keepLines w:val="0"/>
        <w:pageBreakBefore w:val="0"/>
        <w:numPr>
          <w:ilvl w:val="255"/>
          <w:numId w:val="0"/>
        </w:numPr>
        <w:wordWrap/>
        <w:topLinePunct w:val="0"/>
        <w:bidi w:val="0"/>
        <w:spacing w:line="590" w:lineRule="exact"/>
        <w:jc w:val="center"/>
        <w:rPr>
          <w:rFonts w:hint="eastAsia" w:ascii="仿宋" w:hAnsi="仿宋" w:eastAsia="仿宋" w:cs="仿宋"/>
          <w:b/>
          <w:bCs/>
          <w:color w:val="auto"/>
          <w:sz w:val="32"/>
          <w:szCs w:val="32"/>
        </w:rPr>
      </w:pPr>
    </w:p>
    <w:p>
      <w:pPr>
        <w:keepNext w:val="0"/>
        <w:keepLines w:val="0"/>
        <w:pageBreakBefore w:val="0"/>
        <w:numPr>
          <w:ilvl w:val="255"/>
          <w:numId w:val="0"/>
        </w:numPr>
        <w:wordWrap/>
        <w:topLinePunct w:val="0"/>
        <w:bidi w:val="0"/>
        <w:spacing w:line="590" w:lineRule="exact"/>
        <w:jc w:val="center"/>
        <w:rPr>
          <w:rFonts w:hint="eastAsia" w:ascii="黑体" w:hAnsi="黑体" w:eastAsia="黑体" w:cs="黑体"/>
          <w:color w:val="auto"/>
          <w:sz w:val="36"/>
          <w:szCs w:val="36"/>
        </w:rPr>
      </w:pPr>
      <w:r>
        <w:rPr>
          <w:rFonts w:hint="eastAsia" w:ascii="黑体" w:hAnsi="黑体" w:eastAsia="黑体" w:cs="黑体"/>
          <w:b w:val="0"/>
          <w:bCs w:val="0"/>
          <w:color w:val="auto"/>
          <w:sz w:val="36"/>
          <w:szCs w:val="36"/>
        </w:rPr>
        <w:t>六、农产品加工与质量安全</w:t>
      </w:r>
    </w:p>
    <w:p>
      <w:pPr>
        <w:keepNext w:val="0"/>
        <w:keepLines w:val="0"/>
        <w:pageBreakBefore w:val="0"/>
        <w:numPr>
          <w:ilvl w:val="0"/>
          <w:numId w:val="0"/>
        </w:numPr>
        <w:wordWrap/>
        <w:topLinePunct w:val="0"/>
        <w:bidi w:val="0"/>
        <w:spacing w:line="590" w:lineRule="exact"/>
        <w:jc w:val="center"/>
        <w:rPr>
          <w:rFonts w:hint="eastAsia" w:ascii="仿宋" w:hAnsi="仿宋" w:eastAsia="仿宋" w:cs="仿宋"/>
          <w:b/>
          <w:color w:val="auto"/>
          <w:sz w:val="32"/>
          <w:szCs w:val="32"/>
          <w:lang w:val="en-US" w:eastAsia="zh-CN"/>
        </w:rPr>
      </w:pPr>
      <w:r>
        <w:rPr>
          <w:rFonts w:hint="eastAsia" w:ascii="仿宋" w:hAnsi="仿宋" w:eastAsia="仿宋" w:cs="仿宋"/>
          <w:b/>
          <w:color w:val="auto"/>
          <w:sz w:val="32"/>
          <w:szCs w:val="32"/>
          <w:lang w:val="en-US" w:eastAsia="zh-CN"/>
        </w:rPr>
        <w:t>36.菠萝蜜产业化配套加工关键技术创制及产业化应用</w:t>
      </w:r>
    </w:p>
    <w:p>
      <w:pPr>
        <w:keepNext w:val="0"/>
        <w:keepLines w:val="0"/>
        <w:pageBreakBefore w:val="0"/>
        <w:wordWrap/>
        <w:topLinePunct w:val="0"/>
        <w:bidi w:val="0"/>
        <w:adjustRightInd w:val="0"/>
        <w:snapToGrid w:val="0"/>
        <w:spacing w:line="590" w:lineRule="exact"/>
        <w:ind w:firstLine="640" w:firstLineChars="200"/>
        <w:rPr>
          <w:rFonts w:hint="eastAsia" w:ascii="黑体" w:hAnsi="黑体" w:eastAsia="黑体" w:cs="黑体"/>
          <w:bCs/>
          <w:color w:val="auto"/>
          <w:sz w:val="32"/>
          <w:szCs w:val="32"/>
        </w:rPr>
      </w:pPr>
      <w:r>
        <w:rPr>
          <w:rFonts w:hint="eastAsia" w:ascii="黑体" w:hAnsi="黑体" w:eastAsia="黑体" w:cs="黑体"/>
          <w:bCs/>
          <w:color w:val="auto"/>
          <w:sz w:val="32"/>
          <w:szCs w:val="32"/>
        </w:rPr>
        <w:t>一、技术概述</w:t>
      </w:r>
    </w:p>
    <w:p>
      <w:pPr>
        <w:keepNext w:val="0"/>
        <w:keepLines w:val="0"/>
        <w:pageBreakBefore w:val="0"/>
        <w:wordWrap/>
        <w:topLinePunct w:val="0"/>
        <w:bidi w:val="0"/>
        <w:snapToGrid w:val="0"/>
        <w:spacing w:line="590" w:lineRule="exact"/>
        <w:ind w:firstLine="642" w:firstLineChars="200"/>
        <w:rPr>
          <w:rFonts w:hint="eastAsia" w:ascii="楷体" w:hAnsi="楷体" w:eastAsia="楷体" w:cs="楷体"/>
          <w:color w:val="auto"/>
          <w:sz w:val="32"/>
          <w:szCs w:val="32"/>
        </w:rPr>
      </w:pPr>
      <w:r>
        <w:rPr>
          <w:rFonts w:hint="eastAsia" w:ascii="楷体" w:hAnsi="楷体" w:eastAsia="楷体" w:cs="楷体"/>
          <w:b/>
          <w:bCs/>
          <w:color w:val="auto"/>
          <w:sz w:val="32"/>
          <w:szCs w:val="32"/>
        </w:rPr>
        <w:t>（一）基本情况</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菠萝蜜为“果粮两用”作物，是习近平总书记提出“树立大食物观、多途径开发食物来源”的典型木本粮食作物。目前，全世界种植面积400余万亩，年产量近400万吨；国内总种植面积约50万亩，每年以15%的速度增长，年产量65万多吨，年产值20多亿元，海南、广东、云南等地为主产区，其中海南占全国总种植面积的70%左右，成为当地农民增加经济收入的重要来源。菠萝蜜种植相对粗放，属于较廉价大宗热带果品，为产品加工提供了充足的原料来源。菠萝蜜果实营养丰富，全果均可利用，果肉占总重量1/3，除鲜食外，可制作果脯、脆片，未熟果肉可用作菜肴配料；种子约占总重量1/4，富含碳水化合物（高达77.76%）、蛋白质、脂肪和膳食纤维等，具有良好的营养学特性及潜在应用价值。种子可煮食，种子磨粉可以烘烤面包，也可提取淀粉，可作为粮食代用品，是有待开发利用的热带木本粮食新资源。因此，菠萝蜜具有开发利用范围广、综合效益价值高等优点。</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本项目以菠萝蜜产业化配套加工关键技术及系列新产品研发为主要内容，包括①菠萝蜜果肉营养学品质分析及加工品种筛选；②菠萝蜜果肉风味品质保存技术研究；③菠萝蜜果肉干燥关键技术研究；④菠萝蜜果肉型半固态发酵关键技术研究；⑤菠萝蜜种子营养品质分析及口感改良技术研究；⑥菠萝蜜种子淀粉加工提取技术研究；⑦菠萝蜜产业化配套加工技术应用与系列新产品研发。</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本项目技术成果填补了国内外菠萝蜜加工领域多项空白，其中种子口感改良和高纯度淀粉提取关键技术属首创，联合企业应用推广，行业使用率达80%以上。研制的菠萝蜜系列产品比初产品产值提高300%以上，丰富了产品种类，提高了产品附加值与市场竞争力，为今后我国菠萝蜜产业规模化生产与标准化加工提供了成熟配套的技术支撑，为全国乃至世界热区发展菠萝蜜产业起到较好的示范、辐射与带动作用。</w:t>
      </w:r>
    </w:p>
    <w:p>
      <w:pPr>
        <w:keepNext w:val="0"/>
        <w:keepLines w:val="0"/>
        <w:pageBreakBefore w:val="0"/>
        <w:wordWrap/>
        <w:topLinePunct w:val="0"/>
        <w:bidi w:val="0"/>
        <w:snapToGrid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rPr>
        <w:t>（二）推广应用情况</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该项目形成的菠萝蜜产业化配套加工关键技术及系列新产品在产业中被广泛应用，取得显著的推广示范效果。项目技术在海南、福建、广西、上海等省市11家企业成功进行产业化应用，特别是海南省本土果蔬相关企业均已进行产业化应用，成功研制出15个品种菠萝蜜系列新产品，并完成果脆、气泡果酒、种子粉配料等10个品种产品的上市销售；项目突破关键加工技术24项，优势核心技术申请并获授权国家发明和实用新型专利18项，联合企业共同开展技术应用与推广，研发配套加工装备14台套，建立标准化中试生产线10条，创建自主品牌，2021年</w:t>
      </w:r>
      <w:r>
        <w:rPr>
          <w:rFonts w:hint="eastAsia" w:ascii="仿宋" w:hAnsi="仿宋" w:eastAsia="仿宋" w:cs="仿宋"/>
          <w:color w:val="auto"/>
          <w:sz w:val="32"/>
          <w:szCs w:val="32"/>
          <w:lang w:val="en-US" w:eastAsia="zh-CN"/>
        </w:rPr>
        <w:t>-</w:t>
      </w:r>
      <w:r>
        <w:rPr>
          <w:rFonts w:hint="eastAsia" w:ascii="仿宋" w:hAnsi="仿宋" w:eastAsia="仿宋" w:cs="仿宋"/>
          <w:color w:val="auto"/>
          <w:sz w:val="32"/>
          <w:szCs w:val="32"/>
        </w:rPr>
        <w:t>2023年累计实现新增销售额19.59亿元，新增利润2.07亿元，年均直接提供就业人员766人、间接就业人员5000多人，创造社会效益96.45亿元以上，率先打破菠萝蜜产业以鲜果形式销售的市场化格局，经济和社会效益显著。</w:t>
      </w:r>
    </w:p>
    <w:p>
      <w:pPr>
        <w:keepNext w:val="0"/>
        <w:keepLines w:val="0"/>
        <w:pageBreakBefore w:val="0"/>
        <w:wordWrap/>
        <w:topLinePunct w:val="0"/>
        <w:bidi w:val="0"/>
        <w:snapToGrid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rPr>
        <w:t>（三）提质增效情况</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针对菠萝蜜糖含量高、果肉劣变速度快等技术难题，创新研发果肉品质减损技术工艺，相比于传统低温贮藏6</w:t>
      </w:r>
      <w:r>
        <w:rPr>
          <w:rFonts w:hint="eastAsia" w:ascii="仿宋" w:hAnsi="仿宋" w:eastAsia="仿宋" w:cs="仿宋"/>
          <w:color w:val="auto"/>
          <w:sz w:val="32"/>
          <w:szCs w:val="32"/>
          <w:lang w:val="en-US" w:eastAsia="zh-CN"/>
        </w:rPr>
        <w:t>-</w:t>
      </w:r>
      <w:r>
        <w:rPr>
          <w:rFonts w:hint="eastAsia" w:ascii="仿宋" w:hAnsi="仿宋" w:eastAsia="仿宋" w:cs="仿宋"/>
          <w:color w:val="auto"/>
          <w:sz w:val="32"/>
          <w:szCs w:val="32"/>
        </w:rPr>
        <w:t>7天，果肉品质保鲜期达11</w:t>
      </w:r>
      <w:r>
        <w:rPr>
          <w:rFonts w:hint="eastAsia" w:ascii="仿宋" w:hAnsi="仿宋" w:eastAsia="仿宋" w:cs="仿宋"/>
          <w:color w:val="auto"/>
          <w:sz w:val="32"/>
          <w:szCs w:val="32"/>
          <w:lang w:val="en-US" w:eastAsia="zh-CN"/>
        </w:rPr>
        <w:t>-</w:t>
      </w:r>
      <w:r>
        <w:rPr>
          <w:rFonts w:hint="eastAsia" w:ascii="仿宋" w:hAnsi="仿宋" w:eastAsia="仿宋" w:cs="仿宋"/>
          <w:color w:val="auto"/>
          <w:sz w:val="32"/>
          <w:szCs w:val="32"/>
        </w:rPr>
        <w:t>13天，酯类保留率达94%，质地保留率超80%以上、色泽无明显变化。产业化应用证明，本技术协同冷链贮运可增加菠萝蜜果肉品质保鲜期达15天，腐烂率降低75%。</w:t>
      </w:r>
    </w:p>
    <w:p>
      <w:pPr>
        <w:keepNext w:val="0"/>
        <w:keepLines w:val="0"/>
        <w:pageBreakBefore w:val="0"/>
        <w:wordWrap/>
        <w:topLinePunct w:val="0"/>
        <w:bidi w:val="0"/>
        <w:snapToGrid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rPr>
        <w:t>（四）获奖情况</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该技术入荣获2017年度海南省科技进步二等奖、2023年度海南省科技进步一等奖。</w:t>
      </w:r>
    </w:p>
    <w:p>
      <w:pPr>
        <w:keepNext w:val="0"/>
        <w:keepLines w:val="0"/>
        <w:pageBreakBefore w:val="0"/>
        <w:wordWrap/>
        <w:topLinePunct w:val="0"/>
        <w:bidi w:val="0"/>
        <w:snapToGrid w:val="0"/>
        <w:spacing w:line="590" w:lineRule="exact"/>
        <w:ind w:firstLine="640" w:firstLineChars="200"/>
        <w:rPr>
          <w:rFonts w:hint="eastAsia" w:ascii="黑体" w:hAnsi="黑体" w:eastAsia="黑体" w:cs="黑体"/>
          <w:color w:val="auto"/>
          <w:sz w:val="32"/>
          <w:szCs w:val="32"/>
        </w:rPr>
      </w:pPr>
      <w:r>
        <w:rPr>
          <w:rFonts w:hint="eastAsia" w:ascii="黑体" w:hAnsi="黑体" w:eastAsia="黑体" w:cs="黑体"/>
          <w:color w:val="auto"/>
          <w:sz w:val="32"/>
          <w:szCs w:val="32"/>
        </w:rPr>
        <w:t>二、技术要点</w:t>
      </w:r>
    </w:p>
    <w:p>
      <w:pPr>
        <w:keepNext w:val="0"/>
        <w:keepLines w:val="0"/>
        <w:pageBreakBefore w:val="0"/>
        <w:wordWrap/>
        <w:topLinePunct w:val="0"/>
        <w:bidi w:val="0"/>
        <w:snapToGrid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rPr>
        <w:t>（一）菠萝蜜果肉营养学品质分析及加工品种筛选</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原料品种收集→感官评价→营养检测→风味检测→加工品种筛选以马来西亚1号、2号、3号、4号、5号、6号、香饮所4号、兴隆本地1号、兴隆本地2号9个不同品种菠萝蜜果肉为研究对象，对不同品种菠萝蜜感官评定、理化指标测定及香气成分测定，对比筛选出最适加工品种。</w:t>
      </w:r>
    </w:p>
    <w:p>
      <w:pPr>
        <w:keepNext w:val="0"/>
        <w:keepLines w:val="0"/>
        <w:pageBreakBefore w:val="0"/>
        <w:wordWrap/>
        <w:topLinePunct w:val="0"/>
        <w:bidi w:val="0"/>
        <w:snapToGrid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rPr>
        <w:t>（二）菠萝蜜果肉风味品质保存技术</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lang w:eastAsia="zh-CN"/>
        </w:rPr>
      </w:pPr>
      <w:r>
        <w:rPr>
          <w:rFonts w:hint="eastAsia" w:ascii="仿宋" w:hAnsi="仿宋" w:eastAsia="仿宋" w:cs="仿宋"/>
          <w:color w:val="auto"/>
          <w:sz w:val="32"/>
          <w:szCs w:val="32"/>
        </w:rPr>
        <w:t>菠萝蜜果肉→水分含量测定→营养成分检测→挥发性物质检测→风味品质保存关键加工技术研究</w:t>
      </w:r>
      <w:r>
        <w:rPr>
          <w:rFonts w:hint="eastAsia" w:ascii="仿宋" w:hAnsi="仿宋" w:eastAsia="仿宋" w:cs="仿宋"/>
          <w:color w:val="auto"/>
          <w:sz w:val="32"/>
          <w:szCs w:val="32"/>
          <w:lang w:eastAsia="zh-CN"/>
        </w:rPr>
        <w:t>。</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以马来西亚1号菠萝蜜果肉为原料，通过分析不同水分含量下菠萝蜜果肉的营养风味品质，对风味品质进行调控研究，形成果肉风味品质保存关键加工技术，对关键技术进行工艺优化。</w:t>
      </w:r>
    </w:p>
    <w:p>
      <w:pPr>
        <w:keepNext w:val="0"/>
        <w:keepLines w:val="0"/>
        <w:pageBreakBefore w:val="0"/>
        <w:wordWrap/>
        <w:topLinePunct w:val="0"/>
        <w:bidi w:val="0"/>
        <w:snapToGrid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rPr>
        <w:t>（三）菠萝蜜果肉干燥关键技术</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lang w:eastAsia="zh-CN"/>
        </w:rPr>
      </w:pPr>
      <w:r>
        <w:rPr>
          <w:rFonts w:hint="eastAsia" w:ascii="仿宋" w:hAnsi="仿宋" w:eastAsia="仿宋" w:cs="仿宋"/>
          <w:color w:val="auto"/>
          <w:sz w:val="32"/>
          <w:szCs w:val="32"/>
        </w:rPr>
        <w:t>菠萝蜜果肉→营养理化质构性能评价→干燥技术筛选→程序梯度变温干燥技术研究→工艺优化</w:t>
      </w:r>
      <w:r>
        <w:rPr>
          <w:rFonts w:hint="eastAsia" w:ascii="仿宋" w:hAnsi="仿宋" w:eastAsia="仿宋" w:cs="仿宋"/>
          <w:color w:val="auto"/>
          <w:sz w:val="32"/>
          <w:szCs w:val="32"/>
          <w:lang w:eastAsia="zh-CN"/>
        </w:rPr>
        <w:t>。</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以马来西亚1号菠萝蜜果肉为原料，通过对不同干燥技术下菠萝蜜果肉营养理化质构性能评价，筛选得到菠萝蜜适宜干燥技术，对干燥技术前预处理进行相关研究，进一步形成预处理结合三步法程序梯度变温干燥技术并优化。</w:t>
      </w:r>
    </w:p>
    <w:p>
      <w:pPr>
        <w:keepNext w:val="0"/>
        <w:keepLines w:val="0"/>
        <w:pageBreakBefore w:val="0"/>
        <w:wordWrap/>
        <w:topLinePunct w:val="0"/>
        <w:bidi w:val="0"/>
        <w:snapToGrid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rPr>
        <w:t>（四）菠萝蜜果肉型半固态发酵关键技术</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lang w:eastAsia="zh-CN"/>
        </w:rPr>
      </w:pPr>
      <w:r>
        <w:rPr>
          <w:rFonts w:hint="eastAsia" w:ascii="仿宋" w:hAnsi="仿宋" w:eastAsia="仿宋" w:cs="仿宋"/>
          <w:color w:val="auto"/>
          <w:sz w:val="32"/>
          <w:szCs w:val="32"/>
        </w:rPr>
        <w:t>原料筛选→菌种筛选→果肉型半固态发酵关键技术研究及工艺优化</w:t>
      </w:r>
      <w:r>
        <w:rPr>
          <w:rFonts w:hint="eastAsia" w:ascii="仿宋" w:hAnsi="仿宋" w:eastAsia="仿宋" w:cs="仿宋"/>
          <w:color w:val="auto"/>
          <w:sz w:val="32"/>
          <w:szCs w:val="32"/>
          <w:lang w:eastAsia="zh-CN"/>
        </w:rPr>
        <w:t>。</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以不同成熟阶段的菠萝蜜果实为材料，采用顶空固相微萃取与气相色谱-质谱联用技术，对菠萝蜜果实成熟过程中的香气成分及变化规律进行研究，选择适宜发酵用的果实成熟度，以保证发酵液的风味一致性。</w:t>
      </w:r>
    </w:p>
    <w:p>
      <w:pPr>
        <w:keepNext w:val="0"/>
        <w:keepLines w:val="0"/>
        <w:pageBreakBefore w:val="0"/>
        <w:wordWrap/>
        <w:topLinePunct w:val="0"/>
        <w:bidi w:val="0"/>
        <w:snapToGrid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rPr>
        <w:t>（五）菠萝蜜种子营养品质分析及口感改良技术</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lang w:eastAsia="zh-CN"/>
        </w:rPr>
      </w:pPr>
      <w:r>
        <w:rPr>
          <w:rFonts w:hint="eastAsia" w:ascii="仿宋" w:hAnsi="仿宋" w:eastAsia="仿宋" w:cs="仿宋"/>
          <w:color w:val="auto"/>
          <w:sz w:val="32"/>
          <w:szCs w:val="32"/>
        </w:rPr>
        <w:t>种子原料→营养品质分析→口感改良技术研究→风味品质调控→菠萝蜜种子加工关键技术研究及工艺优化</w:t>
      </w:r>
      <w:r>
        <w:rPr>
          <w:rFonts w:hint="eastAsia" w:ascii="仿宋" w:hAnsi="仿宋" w:eastAsia="仿宋" w:cs="仿宋"/>
          <w:color w:val="auto"/>
          <w:sz w:val="32"/>
          <w:szCs w:val="32"/>
          <w:lang w:eastAsia="zh-CN"/>
        </w:rPr>
        <w:t>。</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以马来西亚1号菠萝蜜种子为原料，通过菠萝蜜种子营养品质分析，口感改良技术处理后的菠萝蜜种子感官评定，风味品质调控技术对菠萝蜜种子感官影响，确定菠萝蜜种子口感改良关键技术和风味品质调控关键技术。</w:t>
      </w:r>
    </w:p>
    <w:p>
      <w:pPr>
        <w:keepNext w:val="0"/>
        <w:keepLines w:val="0"/>
        <w:pageBreakBefore w:val="0"/>
        <w:wordWrap/>
        <w:topLinePunct w:val="0"/>
        <w:bidi w:val="0"/>
        <w:snapToGrid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rPr>
        <w:t>（六）菠萝蜜种子淀粉提取技术</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lang w:eastAsia="zh-CN"/>
        </w:rPr>
      </w:pPr>
      <w:r>
        <w:rPr>
          <w:rFonts w:hint="eastAsia" w:ascii="仿宋" w:hAnsi="仿宋" w:eastAsia="仿宋" w:cs="仿宋"/>
          <w:color w:val="auto"/>
          <w:sz w:val="32"/>
          <w:szCs w:val="32"/>
        </w:rPr>
        <w:t>菠萝蜜种子→淀粉提取方法筛选→理化性质分析→淀粉加工关键技术研究→不同淀粉产品比较</w:t>
      </w:r>
      <w:r>
        <w:rPr>
          <w:rFonts w:hint="eastAsia" w:ascii="仿宋" w:hAnsi="仿宋" w:eastAsia="仿宋" w:cs="仿宋"/>
          <w:color w:val="auto"/>
          <w:sz w:val="32"/>
          <w:szCs w:val="32"/>
          <w:lang w:eastAsia="zh-CN"/>
        </w:rPr>
        <w:t>。</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通过对比湿磨法、碱法、蛋白酶法与表面活性剂法提取菠萝蜜种子淀粉的差异性，确定最佳菠萝蜜种子淀粉提取关键技术并优化工艺条件。在此基础上，进行化学组分分析和理化性质分析，确定菠萝蜜种子淀粉提取关键技术。</w:t>
      </w:r>
    </w:p>
    <w:p>
      <w:pPr>
        <w:keepNext w:val="0"/>
        <w:keepLines w:val="0"/>
        <w:pageBreakBefore w:val="0"/>
        <w:wordWrap/>
        <w:topLinePunct w:val="0"/>
        <w:bidi w:val="0"/>
        <w:snapToGrid w:val="0"/>
        <w:spacing w:line="590" w:lineRule="exact"/>
        <w:ind w:firstLine="642" w:firstLineChars="200"/>
        <w:rPr>
          <w:rFonts w:hint="eastAsia" w:ascii="楷体" w:hAnsi="楷体" w:eastAsia="楷体" w:cs="楷体"/>
          <w:b/>
          <w:bCs/>
          <w:color w:val="auto"/>
          <w:sz w:val="32"/>
          <w:szCs w:val="32"/>
        </w:rPr>
      </w:pPr>
      <w:r>
        <w:rPr>
          <w:rFonts w:hint="eastAsia" w:ascii="楷体" w:hAnsi="楷体" w:eastAsia="楷体" w:cs="楷体"/>
          <w:b/>
          <w:bCs/>
          <w:color w:val="auto"/>
          <w:sz w:val="32"/>
          <w:szCs w:val="32"/>
        </w:rPr>
        <w:t>（七）菠萝蜜产业化配套加工技术应用与系列新产品研发</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整体实施方案：产业化配套技术熟化→系列新产品研发→产品标准化→产品中试生产→效益分析。开展菠萝蜜产业化配套加工关键技术集成与熟化，主要包括菠萝蜜果肉风味品质保存加工、程序梯度变温干燥、果肉半固态发酵等技术，研发出菠萝蜜冻干果脆、天然复合果酱、蜜饯果干、发酵型果酒、种子曲奇西饼、种子罐头、种子淀粉等系列新产品7种，研究完善了加工工艺流程、质量控制点与加工技术规程，并联合相关企业进行加工，建成标准化加工生产线，系列新产品符合相关标准要求，产品深受消费者喜爱，取得良好经济社会效益，为今后我国菠萝蜜产品加工技术工程化、规模化、标准化以及产品市场化、品牌化提供成熟配套的技术支撑。</w:t>
      </w:r>
    </w:p>
    <w:p>
      <w:pPr>
        <w:keepNext w:val="0"/>
        <w:keepLines w:val="0"/>
        <w:pageBreakBefore w:val="0"/>
        <w:wordWrap/>
        <w:topLinePunct w:val="0"/>
        <w:bidi w:val="0"/>
        <w:adjustRightInd w:val="0"/>
        <w:snapToGrid w:val="0"/>
        <w:spacing w:line="590" w:lineRule="exact"/>
        <w:ind w:firstLine="640"/>
        <w:rPr>
          <w:rFonts w:hint="eastAsia" w:ascii="黑体" w:hAnsi="黑体" w:eastAsia="黑体" w:cs="黑体"/>
          <w:color w:val="auto"/>
          <w:sz w:val="32"/>
          <w:szCs w:val="32"/>
        </w:rPr>
      </w:pPr>
      <w:r>
        <w:rPr>
          <w:rFonts w:hint="eastAsia" w:ascii="黑体" w:hAnsi="黑体" w:eastAsia="黑体" w:cs="黑体"/>
          <w:color w:val="auto"/>
          <w:sz w:val="32"/>
          <w:szCs w:val="32"/>
        </w:rPr>
        <w:t>三、适宜区域</w:t>
      </w:r>
    </w:p>
    <w:p>
      <w:pPr>
        <w:keepNext w:val="0"/>
        <w:keepLines w:val="0"/>
        <w:pageBreakBefore w:val="0"/>
        <w:wordWrap/>
        <w:topLinePunct w:val="0"/>
        <w:bidi w:val="0"/>
        <w:adjustRightInd w:val="0"/>
        <w:snapToGrid w:val="0"/>
        <w:spacing w:line="590" w:lineRule="exact"/>
        <w:ind w:firstLine="640"/>
        <w:rPr>
          <w:rFonts w:hint="eastAsia" w:ascii="仿宋" w:hAnsi="仿宋" w:eastAsia="仿宋" w:cs="仿宋"/>
          <w:color w:val="auto"/>
          <w:sz w:val="32"/>
          <w:szCs w:val="32"/>
          <w:lang w:eastAsia="zh-CN"/>
        </w:rPr>
      </w:pPr>
      <w:r>
        <w:rPr>
          <w:rFonts w:hint="eastAsia" w:ascii="仿宋" w:hAnsi="仿宋" w:eastAsia="仿宋" w:cs="仿宋"/>
          <w:color w:val="auto"/>
          <w:sz w:val="32"/>
          <w:szCs w:val="32"/>
        </w:rPr>
        <w:t>果蔬加工企业，尤其是热区果蔬加工企业</w:t>
      </w:r>
      <w:r>
        <w:rPr>
          <w:rFonts w:hint="eastAsia" w:ascii="仿宋" w:hAnsi="仿宋" w:eastAsia="仿宋" w:cs="仿宋"/>
          <w:color w:val="auto"/>
          <w:sz w:val="32"/>
          <w:szCs w:val="32"/>
          <w:lang w:eastAsia="zh-CN"/>
        </w:rPr>
        <w:t>。</w:t>
      </w:r>
    </w:p>
    <w:p>
      <w:pPr>
        <w:keepNext w:val="0"/>
        <w:keepLines w:val="0"/>
        <w:pageBreakBefore w:val="0"/>
        <w:wordWrap/>
        <w:topLinePunct w:val="0"/>
        <w:bidi w:val="0"/>
        <w:adjustRightInd w:val="0"/>
        <w:snapToGrid w:val="0"/>
        <w:spacing w:line="590" w:lineRule="exact"/>
        <w:ind w:firstLine="640"/>
        <w:rPr>
          <w:rFonts w:hint="eastAsia" w:ascii="黑体" w:hAnsi="黑体" w:eastAsia="黑体" w:cs="黑体"/>
          <w:color w:val="auto"/>
          <w:sz w:val="32"/>
          <w:szCs w:val="32"/>
        </w:rPr>
      </w:pPr>
      <w:r>
        <w:rPr>
          <w:rFonts w:hint="eastAsia" w:ascii="黑体" w:hAnsi="黑体" w:eastAsia="黑体" w:cs="黑体"/>
          <w:color w:val="auto"/>
          <w:sz w:val="32"/>
          <w:szCs w:val="32"/>
        </w:rPr>
        <w:t>四、注意事项</w:t>
      </w:r>
    </w:p>
    <w:p>
      <w:pPr>
        <w:keepNext w:val="0"/>
        <w:keepLines w:val="0"/>
        <w:pageBreakBefore w:val="0"/>
        <w:wordWrap/>
        <w:topLinePunct w:val="0"/>
        <w:bidi w:val="0"/>
        <w:adjustRightInd w:val="0"/>
        <w:snapToGrid w:val="0"/>
        <w:spacing w:line="590" w:lineRule="exact"/>
        <w:ind w:firstLine="640"/>
        <w:rPr>
          <w:rFonts w:hint="eastAsia" w:ascii="仿宋" w:hAnsi="仿宋" w:eastAsia="仿宋" w:cs="仿宋"/>
          <w:color w:val="auto"/>
          <w:sz w:val="32"/>
          <w:szCs w:val="32"/>
        </w:rPr>
      </w:pPr>
      <w:r>
        <w:rPr>
          <w:rFonts w:hint="eastAsia" w:ascii="仿宋" w:hAnsi="仿宋" w:eastAsia="仿宋" w:cs="仿宋"/>
          <w:color w:val="auto"/>
          <w:sz w:val="32"/>
          <w:szCs w:val="32"/>
        </w:rPr>
        <w:t>无。</w:t>
      </w:r>
    </w:p>
    <w:p>
      <w:pPr>
        <w:keepNext w:val="0"/>
        <w:keepLines w:val="0"/>
        <w:pageBreakBefore w:val="0"/>
        <w:wordWrap/>
        <w:topLinePunct w:val="0"/>
        <w:bidi w:val="0"/>
        <w:adjustRightInd w:val="0"/>
        <w:snapToGrid w:val="0"/>
        <w:spacing w:line="590" w:lineRule="exact"/>
        <w:ind w:firstLine="640" w:firstLineChars="0"/>
        <w:rPr>
          <w:rFonts w:hint="eastAsia" w:ascii="黑体" w:hAnsi="黑体" w:eastAsia="黑体" w:cs="黑体"/>
          <w:color w:val="auto"/>
          <w:sz w:val="32"/>
          <w:szCs w:val="32"/>
        </w:rPr>
      </w:pPr>
      <w:r>
        <w:rPr>
          <w:rFonts w:hint="eastAsia" w:ascii="黑体" w:hAnsi="黑体" w:eastAsia="黑体" w:cs="黑体"/>
          <w:color w:val="auto"/>
          <w:sz w:val="32"/>
          <w:szCs w:val="32"/>
        </w:rPr>
        <w:t>五、技术依托单位</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单位名称：中国热带农业科学院香料饮料研究所</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联系地址：海南省万宁市兴隆热带植物园</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邮政编码：57533</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联 系 人：张彦军</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联系电话：18889197982</w:t>
      </w:r>
    </w:p>
    <w:p>
      <w:pPr>
        <w:keepNext w:val="0"/>
        <w:keepLines w:val="0"/>
        <w:pageBreakBefore w:val="0"/>
        <w:wordWrap/>
        <w:topLinePunct w:val="0"/>
        <w:bidi w:val="0"/>
        <w:adjustRightInd w:val="0"/>
        <w:snapToGrid w:val="0"/>
        <w:spacing w:line="590" w:lineRule="exact"/>
        <w:ind w:firstLine="640" w:firstLineChars="200"/>
        <w:rPr>
          <w:rFonts w:hint="eastAsia" w:ascii="仿宋" w:hAnsi="仿宋" w:eastAsia="仿宋" w:cs="仿宋"/>
          <w:color w:val="auto"/>
          <w:sz w:val="32"/>
          <w:szCs w:val="32"/>
        </w:rPr>
      </w:pPr>
      <w:r>
        <w:rPr>
          <w:rFonts w:hint="eastAsia" w:ascii="仿宋" w:hAnsi="仿宋" w:eastAsia="仿宋" w:cs="仿宋"/>
          <w:color w:val="auto"/>
          <w:sz w:val="32"/>
          <w:szCs w:val="32"/>
        </w:rPr>
        <w:t>电子邮箱：zhangyanjun0305@163.com</w:t>
      </w:r>
    </w:p>
    <w:p>
      <w:pPr>
        <w:keepNext w:val="0"/>
        <w:keepLines w:val="0"/>
        <w:pageBreakBefore w:val="0"/>
        <w:numPr>
          <w:ilvl w:val="0"/>
          <w:numId w:val="0"/>
        </w:numPr>
        <w:wordWrap/>
        <w:topLinePunct w:val="0"/>
        <w:bidi w:val="0"/>
        <w:spacing w:line="590" w:lineRule="exact"/>
        <w:jc w:val="both"/>
        <w:rPr>
          <w:rFonts w:hint="eastAsia" w:ascii="宋体" w:hAnsi="宋体" w:cs="宋体"/>
          <w:b/>
          <w:color w:val="auto"/>
          <w:sz w:val="36"/>
          <w:szCs w:val="36"/>
        </w:rPr>
      </w:pPr>
    </w:p>
    <w:p>
      <w:pPr>
        <w:keepNext w:val="0"/>
        <w:keepLines w:val="0"/>
        <w:pageBreakBefore w:val="0"/>
        <w:numPr>
          <w:ilvl w:val="0"/>
          <w:numId w:val="0"/>
        </w:numPr>
        <w:wordWrap/>
        <w:topLinePunct w:val="0"/>
        <w:bidi w:val="0"/>
        <w:spacing w:line="590" w:lineRule="exact"/>
        <w:jc w:val="both"/>
        <w:rPr>
          <w:rFonts w:hint="eastAsia" w:ascii="宋体" w:hAnsi="宋体" w:cs="宋体"/>
          <w:b/>
          <w:color w:val="auto"/>
          <w:sz w:val="36"/>
          <w:szCs w:val="36"/>
        </w:rPr>
      </w:pPr>
    </w:p>
    <w:sectPr>
      <w:footerReference r:id="rId3" w:type="default"/>
      <w:pgSz w:w="11906" w:h="16838"/>
      <w:pgMar w:top="1843" w:right="1219" w:bottom="1559" w:left="1599" w:header="851" w:footer="992" w:gutter="0"/>
      <w:pgBorders>
        <w:top w:val="none" w:sz="0" w:space="0"/>
        <w:left w:val="none" w:sz="0" w:space="0"/>
        <w:bottom w:val="none" w:sz="0" w:space="0"/>
        <w:right w:val="none" w:sz="0" w:space="0"/>
      </w:pgBorders>
      <w:pgNumType w:fmt="numberInDash"/>
      <w:cols w:space="0" w:num="1"/>
      <w:rtlGutter w:val="0"/>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swiss"/>
    <w:pitch w:val="default"/>
    <w:sig w:usb0="E0002EFF" w:usb1="C000785B" w:usb2="00000009" w:usb3="00000000" w:csb0="400001FF" w:csb1="FFFF0000"/>
  </w:font>
  <w:font w:name="宋体">
    <w:altName w:val="方正书宋_GBK"/>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楷体GB2312">
    <w:altName w:val="楷体"/>
    <w:panose1 w:val="00000000000000000000"/>
    <w:charset w:val="00"/>
    <w:family w:val="auto"/>
    <w:pitch w:val="default"/>
    <w:sig w:usb0="00000000" w:usb1="00000000" w:usb2="00000000" w:usb3="00000000" w:csb0="00000000" w:csb1="00000000"/>
  </w:font>
  <w:font w:name="仿宋GB2312">
    <w:altName w:val="仿宋"/>
    <w:panose1 w:val="00000000000000000000"/>
    <w:charset w:val="00"/>
    <w:family w:val="auto"/>
    <w:pitch w:val="default"/>
    <w:sig w:usb0="00000000" w:usb1="00000000" w:usb2="00000000" w:usb3="00000000" w:csb0="00000000" w:csb1="00000000"/>
  </w:font>
  <w:font w:name="仿宋_GB2312">
    <w:panose1 w:val="02010609030101010101"/>
    <w:charset w:val="86"/>
    <w:family w:val="modern"/>
    <w:pitch w:val="default"/>
    <w:sig w:usb0="00000001" w:usb1="080E0000" w:usb2="00000000" w:usb3="00000000" w:csb0="00040000" w:csb1="00000000"/>
  </w:font>
  <w:font w:name="仿宋">
    <w:panose1 w:val="02010609060101010101"/>
    <w:charset w:val="86"/>
    <w:family w:val="auto"/>
    <w:pitch w:val="default"/>
    <w:sig w:usb0="800002BF" w:usb1="38CF7CFA" w:usb2="00000016" w:usb3="00000000" w:csb0="00040001" w:csb1="00000000"/>
  </w:font>
  <w:font w:name="方正小标宋简体">
    <w:panose1 w:val="02000000000000000000"/>
    <w:charset w:val="86"/>
    <w:family w:val="auto"/>
    <w:pitch w:val="default"/>
    <w:sig w:usb0="A00002BF" w:usb1="184F6CFA" w:usb2="00000012" w:usb3="00000000" w:csb0="00040001" w:csb1="00000000"/>
  </w:font>
  <w:font w:name="楷体">
    <w:panose1 w:val="02010609060101010101"/>
    <w:charset w:val="86"/>
    <w:family w:val="auto"/>
    <w:pitch w:val="default"/>
    <w:sig w:usb0="800002BF" w:usb1="38CF7CFA" w:usb2="00000016" w:usb3="00000000" w:csb0="00040001" w:csb1="00000000"/>
  </w:font>
  <w:font w:name="楷体_GB2312">
    <w:altName w:val="楷体"/>
    <w:panose1 w:val="02010609030101010101"/>
    <w:charset w:val="86"/>
    <w:family w:val="modern"/>
    <w:pitch w:val="default"/>
    <w:sig w:usb0="00000000" w:usb1="00000000" w:usb2="00000000" w:usb3="00000000" w:csb0="00040000" w:csb1="00000000"/>
  </w:font>
  <w:font w:name="方正楷体_GB2312">
    <w:altName w:val="楷体"/>
    <w:panose1 w:val="02000000000000000000"/>
    <w:charset w:val="86"/>
    <w:family w:val="auto"/>
    <w:pitch w:val="default"/>
    <w:sig w:usb0="00000000" w:usb1="00000000" w:usb2="00000012" w:usb3="00000000" w:csb0="00040001" w:csb1="00000000"/>
  </w:font>
  <w:font w:name="方正仿宋_GB2312">
    <w:altName w:val="仿宋"/>
    <w:panose1 w:val="02000000000000000000"/>
    <w:charset w:val="86"/>
    <w:family w:val="auto"/>
    <w:pitch w:val="default"/>
    <w:sig w:usb0="00000000" w:usb1="00000000" w:usb2="00000012" w:usb3="00000000" w:csb0="00040001" w:csb1="00000000"/>
  </w:font>
  <w:font w:name="Times New Roman Regular">
    <w:altName w:val="Nimbus Roman No9 L"/>
    <w:panose1 w:val="02020503050405090304"/>
    <w:charset w:val="00"/>
    <w:family w:val="auto"/>
    <w:pitch w:val="default"/>
    <w:sig w:usb0="00000000" w:usb1="00000000" w:usb2="00000001" w:usb3="00000000" w:csb0="400001BF" w:csb1="DFF70000"/>
  </w:font>
  <w:font w:name="华文中宋">
    <w:panose1 w:val="02010600040101010101"/>
    <w:charset w:val="86"/>
    <w:family w:val="auto"/>
    <w:pitch w:val="default"/>
    <w:sig w:usb0="00000287" w:usb1="080F0000" w:usb2="00000000" w:usb3="00000000" w:csb0="0004009F" w:csb1="DFD70000"/>
  </w:font>
  <w:font w:name="DY5+ZIAJUA-5">
    <w:altName w:val="华文中宋"/>
    <w:panose1 w:val="00000000000000000000"/>
    <w:charset w:val="00"/>
    <w:family w:val="roman"/>
    <w:pitch w:val="default"/>
    <w:sig w:usb0="00000000" w:usb1="00000000" w:usb2="00000000" w:usb3="00000000" w:csb0="00040001" w:csb1="00000000"/>
  </w:font>
  <w:font w:name="方正书宋_GBK">
    <w:panose1 w:val="02000000000000000000"/>
    <w:charset w:val="86"/>
    <w:family w:val="auto"/>
    <w:pitch w:val="default"/>
    <w:sig w:usb0="00000001" w:usb1="08000000" w:usb2="00000000" w:usb3="00000000" w:csb0="00040000" w:csb1="00000000"/>
  </w:font>
  <w:font w:name="Book Antiqua">
    <w:panose1 w:val="02040602050305030304"/>
    <w:charset w:val="00"/>
    <w:family w:val="auto"/>
    <w:pitch w:val="default"/>
    <w:sig w:usb0="00000287" w:usb1="00000000" w:usb2="00000000" w:usb3="00000000" w:csb0="2000009F" w:csb1="DFD70000"/>
  </w:font>
  <w:font w:name="方正宋体S-超大字符集">
    <w:panose1 w:val="02000000000000000000"/>
    <w:charset w:val="86"/>
    <w:family w:val="auto"/>
    <w:pitch w:val="default"/>
    <w:sig w:usb0="00000001" w:usb1="08000000" w:usb2="00000000" w:usb3="00000000" w:csb0="00040000" w:csb1="00000000"/>
  </w:font>
  <w:font w:name="Nimbus Roman No9 L">
    <w:panose1 w:val="00000000000000000000"/>
    <w:charset w:val="00"/>
    <w:family w:val="auto"/>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jc w:val="right"/>
    </w:pPr>
    <w:r>
      <w:rPr>
        <w:sz w:val="18"/>
      </w:rPr>
      <w:pict>
        <v:shape id="文本框 18" o:spid="_x0000_s2049" o:spt="202" type="#_x0000_t202" style="position:absolute;left:0pt;margin-top:0pt;height:144pt;width:144pt;mso-position-horizontal:outside;mso-position-horizontal-relative:margin;mso-wrap-style:none;z-index:251658240;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WAAAAZHJzL1BLAQIUABQAAAAI&#10;AIdO4kCzSVju0AAAAAUBAAAPAAAAAAAAAAEAIAAAADgAAABkcnMvZG93bnJldi54bWxQSwECFAAU&#10;AAAACACHTuJAQcJ/5BwCAAArBAAADgAAAAAAAAABACAAAAA1AQAAZHJzL2Uyb0RvYy54bWxQSwUG&#10;AAAAAAYABgBZAQAAwwUAAAAA&#10;">
          <v:path/>
          <v:fill on="f" focussize="0,0"/>
          <v:stroke on="f" weight="0.5pt"/>
          <v:imagedata o:title=""/>
          <o:lock v:ext="edit" aspectratio="f"/>
          <v:textbox inset="0mm,0mm,0mm,0mm" style="mso-fit-shape-to-text:t;">
            <w:txbxContent>
              <w:p>
                <w:pPr>
                  <w:pStyle w:val="10"/>
                  <w:jc w:val="right"/>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PAGE   \* MERGEFORMAT</w:instrText>
                </w:r>
                <w:r>
                  <w:rPr>
                    <w:rFonts w:hint="eastAsia" w:ascii="宋体" w:hAnsi="宋体" w:eastAsia="宋体" w:cs="宋体"/>
                    <w:sz w:val="28"/>
                    <w:szCs w:val="28"/>
                  </w:rPr>
                  <w:fldChar w:fldCharType="separate"/>
                </w:r>
                <w:r>
                  <w:rPr>
                    <w:rFonts w:hint="eastAsia" w:ascii="宋体" w:hAnsi="宋体" w:eastAsia="宋体" w:cs="宋体"/>
                    <w:sz w:val="28"/>
                    <w:szCs w:val="28"/>
                    <w:lang w:val="zh-CN"/>
                  </w:rPr>
                  <w:t>2</w:t>
                </w:r>
                <w:r>
                  <w:rPr>
                    <w:rFonts w:hint="eastAsia" w:ascii="宋体" w:hAnsi="宋体" w:eastAsia="宋体" w:cs="宋体"/>
                    <w:sz w:val="28"/>
                    <w:szCs w:val="28"/>
                  </w:rPr>
                  <w:fldChar w:fldCharType="end"/>
                </w:r>
              </w:p>
              <w:p/>
            </w:txbxContent>
          </v:textbox>
        </v:shape>
      </w:pict>
    </w:r>
  </w:p>
  <w:p>
    <w:pPr>
      <w:spacing w:line="170" w:lineRule="auto"/>
      <w:jc w:val="right"/>
      <w:rPr>
        <w:rFonts w:ascii="宋体" w:hAnsi="宋体" w:cs="宋体"/>
        <w:sz w:val="18"/>
        <w:szCs w:val="18"/>
      </w:rP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763F39E"/>
    <w:multiLevelType w:val="multilevel"/>
    <w:tmpl w:val="8763F39E"/>
    <w:lvl w:ilvl="0" w:tentative="0">
      <w:start w:val="1"/>
      <w:numFmt w:val="lowerLetter"/>
      <w:pStyle w:val="31"/>
      <w:lvlText w:val="%1)"/>
      <w:lvlJc w:val="left"/>
      <w:pPr>
        <w:tabs>
          <w:tab w:val="left" w:pos="840"/>
        </w:tabs>
        <w:ind w:left="839" w:hanging="419"/>
      </w:pPr>
      <w:rPr>
        <w:rFonts w:hint="default" w:ascii="仿宋" w:hAnsi="仿宋" w:eastAsia="仿宋" w:cs="仿宋"/>
        <w:b w:val="0"/>
        <w:i w:val="0"/>
        <w:sz w:val="32"/>
        <w:szCs w:val="32"/>
      </w:rPr>
    </w:lvl>
    <w:lvl w:ilvl="1" w:tentative="0">
      <w:start w:val="1"/>
      <w:numFmt w:val="decimal"/>
      <w:lvlText w:val="%2)"/>
      <w:lvlJc w:val="left"/>
      <w:pPr>
        <w:tabs>
          <w:tab w:val="left" w:pos="1260"/>
        </w:tabs>
        <w:ind w:left="1259" w:hanging="419"/>
      </w:pPr>
      <w:rPr>
        <w:rFonts w:hint="eastAsia"/>
      </w:rPr>
    </w:lvl>
    <w:lvl w:ilvl="2" w:tentative="0">
      <w:start w:val="1"/>
      <w:numFmt w:val="decimal"/>
      <w:lvlText w:val="(%3)"/>
      <w:lvlJc w:val="left"/>
      <w:pPr>
        <w:tabs>
          <w:tab w:val="left" w:pos="0"/>
        </w:tabs>
        <w:ind w:left="1679" w:hanging="420"/>
      </w:pPr>
      <w:rPr>
        <w:rFonts w:hint="eastAsia" w:ascii="宋体" w:eastAsia="宋体"/>
        <w:b w:val="0"/>
        <w:i w:val="0"/>
        <w:sz w:val="21"/>
        <w:szCs w:val="21"/>
      </w:rPr>
    </w:lvl>
    <w:lvl w:ilvl="3" w:tentative="0">
      <w:start w:val="1"/>
      <w:numFmt w:val="decimal"/>
      <w:lvlText w:val="%4."/>
      <w:lvlJc w:val="left"/>
      <w:pPr>
        <w:tabs>
          <w:tab w:val="left" w:pos="2100"/>
        </w:tabs>
        <w:ind w:left="2099" w:hanging="419"/>
      </w:pPr>
      <w:rPr>
        <w:rFonts w:hint="eastAsia"/>
      </w:rPr>
    </w:lvl>
    <w:lvl w:ilvl="4" w:tentative="0">
      <w:start w:val="1"/>
      <w:numFmt w:val="lowerLetter"/>
      <w:lvlText w:val="%5)"/>
      <w:lvlJc w:val="left"/>
      <w:pPr>
        <w:tabs>
          <w:tab w:val="left" w:pos="2520"/>
        </w:tabs>
        <w:ind w:left="2519" w:hanging="419"/>
      </w:pPr>
      <w:rPr>
        <w:rFonts w:hint="eastAsia"/>
      </w:rPr>
    </w:lvl>
    <w:lvl w:ilvl="5" w:tentative="0">
      <w:start w:val="1"/>
      <w:numFmt w:val="lowerRoman"/>
      <w:lvlText w:val="%6."/>
      <w:lvlJc w:val="right"/>
      <w:pPr>
        <w:tabs>
          <w:tab w:val="left" w:pos="2940"/>
        </w:tabs>
        <w:ind w:left="2939" w:hanging="419"/>
      </w:pPr>
      <w:rPr>
        <w:rFonts w:hint="eastAsia"/>
      </w:rPr>
    </w:lvl>
    <w:lvl w:ilvl="6" w:tentative="0">
      <w:start w:val="1"/>
      <w:numFmt w:val="decimal"/>
      <w:lvlText w:val="%7."/>
      <w:lvlJc w:val="left"/>
      <w:pPr>
        <w:tabs>
          <w:tab w:val="left" w:pos="3360"/>
        </w:tabs>
        <w:ind w:left="3359" w:hanging="419"/>
      </w:pPr>
      <w:rPr>
        <w:rFonts w:hint="eastAsia"/>
      </w:rPr>
    </w:lvl>
    <w:lvl w:ilvl="7" w:tentative="0">
      <w:start w:val="1"/>
      <w:numFmt w:val="lowerLetter"/>
      <w:lvlText w:val="%8)"/>
      <w:lvlJc w:val="left"/>
      <w:pPr>
        <w:tabs>
          <w:tab w:val="left" w:pos="3780"/>
        </w:tabs>
        <w:ind w:left="3779" w:hanging="419"/>
      </w:pPr>
      <w:rPr>
        <w:rFonts w:hint="eastAsia"/>
      </w:rPr>
    </w:lvl>
    <w:lvl w:ilvl="8" w:tentative="0">
      <w:start w:val="1"/>
      <w:numFmt w:val="lowerRoman"/>
      <w:lvlText w:val="%9."/>
      <w:lvlJc w:val="right"/>
      <w:pPr>
        <w:tabs>
          <w:tab w:val="left" w:pos="4200"/>
        </w:tabs>
        <w:ind w:left="4199" w:hanging="419"/>
      </w:pPr>
      <w:rPr>
        <w:rFonts w:hint="eastAsia"/>
      </w:rPr>
    </w:lvl>
  </w:abstractNum>
  <w:abstractNum w:abstractNumId="1">
    <w:nsid w:val="1FC91163"/>
    <w:multiLevelType w:val="multilevel"/>
    <w:tmpl w:val="1FC91163"/>
    <w:lvl w:ilvl="0" w:tentative="0">
      <w:start w:val="1"/>
      <w:numFmt w:val="decimal"/>
      <w:pStyle w:val="27"/>
      <w:suff w:val="nothing"/>
      <w:lvlText w:val="%1　"/>
      <w:lvlJc w:val="left"/>
      <w:pPr>
        <w:ind w:left="0" w:firstLine="0"/>
      </w:pPr>
      <w:rPr>
        <w:rFonts w:hint="default" w:ascii="仿宋" w:hAnsi="仿宋" w:eastAsia="仿宋" w:cs="仿宋"/>
        <w:b w:val="0"/>
        <w:i w:val="0"/>
        <w:sz w:val="32"/>
        <w:szCs w:val="32"/>
      </w:rPr>
    </w:lvl>
    <w:lvl w:ilvl="1" w:tentative="0">
      <w:start w:val="1"/>
      <w:numFmt w:val="decimal"/>
      <w:pStyle w:val="29"/>
      <w:suff w:val="nothing"/>
      <w:lvlText w:val="%1.%2　"/>
      <w:lvlJc w:val="left"/>
      <w:pPr>
        <w:ind w:left="284" w:firstLine="0"/>
      </w:pPr>
      <w:rPr>
        <w:rFonts w:hint="default" w:ascii="仿宋" w:hAnsi="仿宋" w:eastAsia="仿宋" w:cs="仿宋"/>
        <w:b w:val="0"/>
        <w:bCs w:val="0"/>
        <w:i w:val="0"/>
        <w:iCs w:val="0"/>
        <w:caps w:val="0"/>
        <w:strike w:val="0"/>
        <w:dstrike w:val="0"/>
        <w:vanish w:val="0"/>
        <w:color w:val="auto"/>
        <w:spacing w:val="0"/>
        <w:kern w:val="0"/>
        <w:position w:val="0"/>
        <w:sz w:val="32"/>
        <w:szCs w:val="32"/>
        <w:u w:val="none"/>
        <w:vertAlign w:val="baseline"/>
      </w:rPr>
    </w:lvl>
    <w:lvl w:ilvl="2" w:tentative="0">
      <w:start w:val="1"/>
      <w:numFmt w:val="decimal"/>
      <w:pStyle w:val="30"/>
      <w:suff w:val="nothing"/>
      <w:lvlText w:val="%1.%2.%3　"/>
      <w:lvlJc w:val="left"/>
      <w:pPr>
        <w:ind w:left="0" w:firstLine="0"/>
      </w:pPr>
      <w:rPr>
        <w:rFonts w:hint="default" w:ascii="仿宋" w:hAnsi="仿宋" w:eastAsia="仿宋" w:cs="仿宋"/>
        <w:b w:val="0"/>
        <w:i w:val="0"/>
        <w:sz w:val="32"/>
        <w:szCs w:val="32"/>
      </w:rPr>
    </w:lvl>
    <w:lvl w:ilvl="3" w:tentative="0">
      <w:start w:val="1"/>
      <w:numFmt w:val="decimal"/>
      <w:suff w:val="nothing"/>
      <w:lvlText w:val="%1.%2.%3.%4　"/>
      <w:lvlJc w:val="left"/>
      <w:pPr>
        <w:ind w:left="0" w:firstLine="0"/>
      </w:pPr>
      <w:rPr>
        <w:rFonts w:hint="eastAsia" w:ascii="黑体" w:hAnsi="Times New Roman" w:eastAsia="黑体"/>
        <w:b w:val="0"/>
        <w:i w:val="0"/>
        <w:sz w:val="21"/>
      </w:rPr>
    </w:lvl>
    <w:lvl w:ilvl="4" w:tentative="0">
      <w:start w:val="1"/>
      <w:numFmt w:val="decimal"/>
      <w:suff w:val="nothing"/>
      <w:lvlText w:val="%1.%2.%3.%4.%5　"/>
      <w:lvlJc w:val="left"/>
      <w:pPr>
        <w:ind w:left="0" w:firstLine="0"/>
      </w:pPr>
      <w:rPr>
        <w:rFonts w:hint="eastAsia" w:ascii="黑体" w:hAnsi="Times New Roman" w:eastAsia="黑体"/>
        <w:b w:val="0"/>
        <w:i w:val="0"/>
        <w:sz w:val="21"/>
      </w:rPr>
    </w:lvl>
    <w:lvl w:ilvl="5" w:tentative="0">
      <w:start w:val="1"/>
      <w:numFmt w:val="decimal"/>
      <w:suff w:val="nothing"/>
      <w:lvlText w:val="%1.%2.%3.%4.%5.%6　"/>
      <w:lvlJc w:val="left"/>
      <w:pPr>
        <w:ind w:left="0" w:firstLine="0"/>
      </w:pPr>
      <w:rPr>
        <w:rFonts w:hint="eastAsia" w:ascii="黑体" w:hAnsi="Times New Roman" w:eastAsia="黑体"/>
        <w:b w:val="0"/>
        <w:i w:val="0"/>
        <w:sz w:val="21"/>
      </w:rPr>
    </w:lvl>
    <w:lvl w:ilvl="6" w:tentative="0">
      <w:start w:val="1"/>
      <w:numFmt w:val="decimal"/>
      <w:suff w:val="nothing"/>
      <w:lvlText w:val="%1%2.%3.%4.%5.%6.%7　"/>
      <w:lvlJc w:val="left"/>
      <w:pPr>
        <w:ind w:left="0" w:firstLine="0"/>
      </w:pPr>
      <w:rPr>
        <w:rFonts w:hint="eastAsia" w:ascii="黑体" w:hAnsi="Times New Roman" w:eastAsia="黑体"/>
        <w:b w:val="0"/>
        <w:i w:val="0"/>
        <w:sz w:val="21"/>
      </w:rPr>
    </w:lvl>
    <w:lvl w:ilvl="7" w:tentative="0">
      <w:start w:val="1"/>
      <w:numFmt w:val="decimal"/>
      <w:lvlText w:val="%1.%2.%3.%4.%5.%6.%7.%8"/>
      <w:lvlJc w:val="left"/>
      <w:pPr>
        <w:tabs>
          <w:tab w:val="left" w:pos="4351"/>
        </w:tabs>
        <w:ind w:left="3969" w:hanging="1418"/>
      </w:pPr>
      <w:rPr>
        <w:rFonts w:hint="eastAsia"/>
      </w:rPr>
    </w:lvl>
    <w:lvl w:ilvl="8" w:tentative="0">
      <w:start w:val="1"/>
      <w:numFmt w:val="decimal"/>
      <w:lvlText w:val="%1.%2.%3.%4.%5.%6.%7.%8.%9"/>
      <w:lvlJc w:val="left"/>
      <w:pPr>
        <w:tabs>
          <w:tab w:val="left" w:pos="4777"/>
        </w:tabs>
        <w:ind w:left="4677" w:hanging="1700"/>
      </w:pPr>
      <w:rPr>
        <w:rFonts w:hint="eastAsia"/>
      </w:rPr>
    </w:lvl>
  </w:abstractNum>
  <w:abstractNum w:abstractNumId="2">
    <w:nsid w:val="5BF679E9"/>
    <w:multiLevelType w:val="singleLevel"/>
    <w:tmpl w:val="5BF679E9"/>
    <w:lvl w:ilvl="0" w:tentative="0">
      <w:start w:val="2"/>
      <w:numFmt w:val="chineseCounting"/>
      <w:suff w:val="nothing"/>
      <w:lvlText w:val="（%1）"/>
      <w:lvlJc w:val="left"/>
      <w:rPr>
        <w:rFonts w:hint="eastAsia"/>
      </w:rPr>
    </w:lvl>
  </w:abstractNum>
  <w:num w:numId="1">
    <w:abstractNumId w:val="1"/>
  </w:num>
  <w:num w:numId="2">
    <w:abstractNumId w:val="0"/>
  </w:num>
  <w:num w:numId="3">
    <w:abstractNumId w:val="2"/>
  </w:num>
  <w:num w:numId="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saveSubsetFonts/>
  <w:bordersDoNotSurroundHeader w:val="false"/>
  <w:bordersDoNotSurroundFooter w:val="false"/>
  <w:trackRevisions w:val="true"/>
  <w:documentProtection w:enforcement="0"/>
  <w:defaultTabStop w:val="420"/>
  <w:drawingGridVerticalSpacing w:val="156"/>
  <w:displayHorizontalDrawingGridEvery w:val="1"/>
  <w:displayVerticalDrawingGridEvery w:val="1"/>
  <w:noPunctuationKerning w:val="true"/>
  <w:characterSpacingControl w:val="compressPunctuation"/>
  <w:hdrShapeDefaults>
    <o:shapelayout v:ext="edit">
      <o:idmap v:ext="edit" data="2"/>
    </o:shapelayout>
  </w:hdrShapeDefaults>
  <w:compat>
    <w:spaceForUL/>
    <w:balanceSingleByteDoubleByteWidth/>
    <w:doNotLeaveBackslashAlone/>
    <w:ulTrailSpace/>
    <w:doNotExpandShiftReturn/>
    <w:adjustLineHeightInTable/>
    <w:doNotWrapTextWithPunct/>
    <w:doNotUseEastAsianBreakRules/>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docVars>
    <w:docVar w:name="commondata" w:val="eyJoZGlkIjoiYjU2MzJhZDllMzY3MzFiYjIzZTcxZjlhYjM0M2NmMzMifQ=="/>
  </w:docVars>
  <w:rsids>
    <w:rsidRoot w:val="002A5FF9"/>
    <w:rsid w:val="002A5FF9"/>
    <w:rsid w:val="006925EB"/>
    <w:rsid w:val="007E1FE4"/>
    <w:rsid w:val="00861714"/>
    <w:rsid w:val="01DFC7DB"/>
    <w:rsid w:val="02FD42F4"/>
    <w:rsid w:val="044E6962"/>
    <w:rsid w:val="053C1757"/>
    <w:rsid w:val="06211DD1"/>
    <w:rsid w:val="0A393125"/>
    <w:rsid w:val="0C377A93"/>
    <w:rsid w:val="0C507EDA"/>
    <w:rsid w:val="0EBB6777"/>
    <w:rsid w:val="0ED534DA"/>
    <w:rsid w:val="0F5E0854"/>
    <w:rsid w:val="10BE10ED"/>
    <w:rsid w:val="11516160"/>
    <w:rsid w:val="11956FFD"/>
    <w:rsid w:val="11E761F8"/>
    <w:rsid w:val="12A10018"/>
    <w:rsid w:val="14E5700B"/>
    <w:rsid w:val="15672B54"/>
    <w:rsid w:val="157FD0F5"/>
    <w:rsid w:val="170327EF"/>
    <w:rsid w:val="18C82B69"/>
    <w:rsid w:val="18F60559"/>
    <w:rsid w:val="19C72DC1"/>
    <w:rsid w:val="1B081B6E"/>
    <w:rsid w:val="1B2A3B0C"/>
    <w:rsid w:val="1BE90198"/>
    <w:rsid w:val="1CF7E4FB"/>
    <w:rsid w:val="1E125A0C"/>
    <w:rsid w:val="1E414389"/>
    <w:rsid w:val="1E4570F0"/>
    <w:rsid w:val="1F19115D"/>
    <w:rsid w:val="1F987636"/>
    <w:rsid w:val="1FC1571B"/>
    <w:rsid w:val="216DEA5C"/>
    <w:rsid w:val="22712E78"/>
    <w:rsid w:val="22A85012"/>
    <w:rsid w:val="24EBC958"/>
    <w:rsid w:val="29E34EC9"/>
    <w:rsid w:val="2A190174"/>
    <w:rsid w:val="2A384ADA"/>
    <w:rsid w:val="2BBC401C"/>
    <w:rsid w:val="2CF020DA"/>
    <w:rsid w:val="2D35408E"/>
    <w:rsid w:val="2D7C6741"/>
    <w:rsid w:val="2DD47516"/>
    <w:rsid w:val="2DEC0538"/>
    <w:rsid w:val="2F7B6E5B"/>
    <w:rsid w:val="300F6B9D"/>
    <w:rsid w:val="30E17F8A"/>
    <w:rsid w:val="3150783D"/>
    <w:rsid w:val="31BC7CC1"/>
    <w:rsid w:val="32227FF1"/>
    <w:rsid w:val="32EC6DBB"/>
    <w:rsid w:val="33CF68AA"/>
    <w:rsid w:val="33D52FF9"/>
    <w:rsid w:val="33DF0506"/>
    <w:rsid w:val="3419454B"/>
    <w:rsid w:val="357904C0"/>
    <w:rsid w:val="36FBE022"/>
    <w:rsid w:val="38C92348"/>
    <w:rsid w:val="38EF4AF8"/>
    <w:rsid w:val="39210238"/>
    <w:rsid w:val="398744F7"/>
    <w:rsid w:val="39EFDE86"/>
    <w:rsid w:val="3BFF5C6D"/>
    <w:rsid w:val="3C302011"/>
    <w:rsid w:val="3E245A3A"/>
    <w:rsid w:val="3E9B0D45"/>
    <w:rsid w:val="3F0FF7F0"/>
    <w:rsid w:val="3F3EEF79"/>
    <w:rsid w:val="3F9FFD47"/>
    <w:rsid w:val="3FF7D463"/>
    <w:rsid w:val="3FF9E851"/>
    <w:rsid w:val="40910E4F"/>
    <w:rsid w:val="40E95545"/>
    <w:rsid w:val="41AE201A"/>
    <w:rsid w:val="44174AD8"/>
    <w:rsid w:val="45A3360A"/>
    <w:rsid w:val="460074D7"/>
    <w:rsid w:val="46BC04F4"/>
    <w:rsid w:val="46FE721D"/>
    <w:rsid w:val="47BFE0CD"/>
    <w:rsid w:val="4A095821"/>
    <w:rsid w:val="4D6D4821"/>
    <w:rsid w:val="4E14169E"/>
    <w:rsid w:val="4E2F1A07"/>
    <w:rsid w:val="4EA824CC"/>
    <w:rsid w:val="508B1C05"/>
    <w:rsid w:val="50CA7B36"/>
    <w:rsid w:val="52D675F5"/>
    <w:rsid w:val="548A2523"/>
    <w:rsid w:val="57781E97"/>
    <w:rsid w:val="57FFC8D8"/>
    <w:rsid w:val="58D85467"/>
    <w:rsid w:val="5D263478"/>
    <w:rsid w:val="5DEF8C97"/>
    <w:rsid w:val="5EFD72C2"/>
    <w:rsid w:val="5FDA5C3B"/>
    <w:rsid w:val="5FF78E6A"/>
    <w:rsid w:val="61BC5B34"/>
    <w:rsid w:val="62D156F1"/>
    <w:rsid w:val="668C1BF9"/>
    <w:rsid w:val="67CF165B"/>
    <w:rsid w:val="68A639E1"/>
    <w:rsid w:val="690B2E99"/>
    <w:rsid w:val="6A3E1286"/>
    <w:rsid w:val="6BD370F6"/>
    <w:rsid w:val="6E46B5CA"/>
    <w:rsid w:val="6EDB9028"/>
    <w:rsid w:val="6FBE3A82"/>
    <w:rsid w:val="6FEB5209"/>
    <w:rsid w:val="71D61008"/>
    <w:rsid w:val="72072750"/>
    <w:rsid w:val="75EAAE92"/>
    <w:rsid w:val="75FA4708"/>
    <w:rsid w:val="76ED597A"/>
    <w:rsid w:val="77286921"/>
    <w:rsid w:val="77287CEC"/>
    <w:rsid w:val="793EEBD4"/>
    <w:rsid w:val="79AD4F0D"/>
    <w:rsid w:val="79C74545"/>
    <w:rsid w:val="7A05504D"/>
    <w:rsid w:val="7A3F52AD"/>
    <w:rsid w:val="7A884EE0"/>
    <w:rsid w:val="7B77DFC7"/>
    <w:rsid w:val="7BDDA3B1"/>
    <w:rsid w:val="7BEFAF88"/>
    <w:rsid w:val="7D5133C3"/>
    <w:rsid w:val="7D6A46D0"/>
    <w:rsid w:val="7D6BC36B"/>
    <w:rsid w:val="7DBA1713"/>
    <w:rsid w:val="7DBB8907"/>
    <w:rsid w:val="7DDFE5D5"/>
    <w:rsid w:val="7DE9168D"/>
    <w:rsid w:val="7E5B01AE"/>
    <w:rsid w:val="7E6A23B0"/>
    <w:rsid w:val="7E7F05C3"/>
    <w:rsid w:val="7EFFD449"/>
    <w:rsid w:val="7F3B381C"/>
    <w:rsid w:val="7F3E051F"/>
    <w:rsid w:val="7F7A43F5"/>
    <w:rsid w:val="7F891C79"/>
    <w:rsid w:val="7F946441"/>
    <w:rsid w:val="7FB0DF7F"/>
    <w:rsid w:val="7FBF3673"/>
    <w:rsid w:val="7FF6E67B"/>
    <w:rsid w:val="7FF7C5BD"/>
    <w:rsid w:val="7FFD37AD"/>
    <w:rsid w:val="8FFB40C8"/>
    <w:rsid w:val="99D7E971"/>
    <w:rsid w:val="9A56D127"/>
    <w:rsid w:val="9A6D0F99"/>
    <w:rsid w:val="9EDC1FCD"/>
    <w:rsid w:val="AFEF89DA"/>
    <w:rsid w:val="B7BFD009"/>
    <w:rsid w:val="B7CE3C27"/>
    <w:rsid w:val="B7ED3EAA"/>
    <w:rsid w:val="BFDF86C3"/>
    <w:rsid w:val="BFF6AB38"/>
    <w:rsid w:val="BFFFEF4B"/>
    <w:rsid w:val="CD7FF0DA"/>
    <w:rsid w:val="D773CC8B"/>
    <w:rsid w:val="D78F2C1A"/>
    <w:rsid w:val="D9B9AD21"/>
    <w:rsid w:val="DBFA13B2"/>
    <w:rsid w:val="DCF7977A"/>
    <w:rsid w:val="DDBF0EA8"/>
    <w:rsid w:val="DDFB2247"/>
    <w:rsid w:val="DE5EAE72"/>
    <w:rsid w:val="DFD94D90"/>
    <w:rsid w:val="DFE39FA6"/>
    <w:rsid w:val="E5FD7B7B"/>
    <w:rsid w:val="EFBA4B2F"/>
    <w:rsid w:val="EFCFDFE6"/>
    <w:rsid w:val="F3556461"/>
    <w:rsid w:val="F3FEA70B"/>
    <w:rsid w:val="F4EE96A6"/>
    <w:rsid w:val="F5AF1A59"/>
    <w:rsid w:val="F5B6B406"/>
    <w:rsid w:val="F7A3FB28"/>
    <w:rsid w:val="F7DF84B9"/>
    <w:rsid w:val="F8FA2584"/>
    <w:rsid w:val="FADFC0B7"/>
    <w:rsid w:val="FB773594"/>
    <w:rsid w:val="FBBDFBAB"/>
    <w:rsid w:val="FBFFF71B"/>
    <w:rsid w:val="FC37EB35"/>
    <w:rsid w:val="FCBFDFB9"/>
    <w:rsid w:val="FDAE3633"/>
    <w:rsid w:val="FDCE7BC6"/>
    <w:rsid w:val="FDFFC71A"/>
    <w:rsid w:val="FE7FBC8B"/>
    <w:rsid w:val="FE7FC020"/>
    <w:rsid w:val="FEEB15EE"/>
    <w:rsid w:val="FEFBF247"/>
    <w:rsid w:val="FF3B2206"/>
    <w:rsid w:val="FF75F9AF"/>
    <w:rsid w:val="FFBBD90A"/>
    <w:rsid w:val="FFDE0AE7"/>
    <w:rsid w:val="FFF408B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rules v:ext="edit">
        <o:r id="V:Rule1" type="connector" idref="#直接箭头连接符 1"/>
        <o:r id="V:Rule2" type="connector" idref="#直接箭头连接符 2"/>
        <o:r id="V:Rule3" type="connector" idref="#直接箭头连接符 39"/>
        <o:r id="V:Rule4" type="connector" idref="#直接箭头连接符 36"/>
        <o:r id="V:Rule5" type="connector" idref="#直接箭头连接符 37"/>
        <o:r id="V:Rule6" type="connector" idref="#直接箭头连接符 38"/>
        <o:r id="V:Rule7" type="connector" idref="#直接箭头连接符 40"/>
        <o:r id="V:Rule8" type="connector" idref="#_x0000_s1059"/>
        <o:r id="V:Rule9" type="connector" idref="#_x0000_s1060"/>
        <o:r id="V:Rule10" type="connector" idref="#_x0000_s1061"/>
        <o:r id="V:Rule11" type="connector" idref="#_x0000_s1062"/>
        <o:r id="V:Rule12" type="connector" idref="#_x0000_s1063"/>
        <o:r id="V:Rule13" type="connector" idref="#_x0000_s1064"/>
        <o:r id="V:Rule14" type="connector" idref="#_x0000_s1065"/>
        <o:r id="V:Rule15" type="connector" idref="#_x0000_s1066"/>
        <o:r id="V:Rule16" type="connector" idref="#_x0000_s1067"/>
        <o:r id="V:Rule17" type="connector" idref="#_x0000_s1068"/>
        <o:r id="V:Rule18" type="connector" idref="#_x0000_s1069"/>
        <o:r id="V:Rule19" type="connector" idref="#_x0000_s1070"/>
        <o:r id="V:Rule20" type="connector" idref="#_x0000_s1071"/>
        <o:r id="V:Rule21" type="connector" idref="#_x0000_s1072"/>
        <o:r id="V:Rule22" type="connector" idref="#_x0000_s1073"/>
        <o:r id="V:Rule23" type="connector" idref="#_x0000_s1074"/>
        <o:r id="V:Rule24" type="connector" idref="#_x0000_s1075"/>
        <o:r id="V:Rule25" type="connector" idref="#AutoShape 3"/>
        <o:r id="V:Rule26" type="connector" idref="#AutoShape 4"/>
        <o:r id="V:Rule27" type="connector" idref="#_x0000_s1079"/>
        <o:r id="V:Rule28" type="connector" idref="#AutoShape 6"/>
        <o:r id="V:Rule29" type="connector" idref="#AutoShape 7"/>
        <o:r id="V:Rule30" type="connector" idref="#_x0000_s1178"/>
      </o:rules>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iPriority="99"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iPriority="99"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qFormat="1" w:unhideWhenUsed="0" w:uiPriority="0" w:semiHidden="0" w:name="Block Text"/>
    <w:lsdException w:qFormat="1" w:unhideWhenUsed="0" w:uiPriority="0" w:semiHidden="0" w:name="Hyperlink"/>
    <w:lsdException w:unhideWhenUsed="0" w:uiPriority="0" w:semiHidden="0" w:name="FollowedHyperlink"/>
    <w:lsdException w:qFormat="1" w:unhideWhenUsed="0" w:uiPriority="22"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3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lang w:val="en-US" w:eastAsia="zh-CN" w:bidi="ar-SA"/>
    </w:rPr>
  </w:style>
  <w:style w:type="paragraph" w:styleId="2">
    <w:name w:val="heading 1"/>
    <w:basedOn w:val="1"/>
    <w:next w:val="1"/>
    <w:link w:val="21"/>
    <w:qFormat/>
    <w:uiPriority w:val="9"/>
    <w:pPr>
      <w:spacing w:before="100" w:beforeAutospacing="1" w:after="100" w:afterAutospacing="1"/>
      <w:jc w:val="left"/>
      <w:outlineLvl w:val="0"/>
    </w:pPr>
    <w:rPr>
      <w:rFonts w:hint="eastAsia" w:ascii="宋体" w:hAnsi="宋体" w:cs="宋体"/>
      <w:b/>
      <w:kern w:val="44"/>
      <w:sz w:val="48"/>
      <w:szCs w:val="48"/>
    </w:rPr>
  </w:style>
  <w:style w:type="paragraph" w:styleId="3">
    <w:name w:val="heading 2"/>
    <w:basedOn w:val="1"/>
    <w:next w:val="1"/>
    <w:link w:val="41"/>
    <w:semiHidden/>
    <w:unhideWhenUsed/>
    <w:qFormat/>
    <w:uiPriority w:val="0"/>
    <w:pPr>
      <w:keepNext/>
      <w:keepLines/>
      <w:spacing w:before="260" w:beforeLines="0" w:beforeAutospacing="0" w:after="260" w:afterLines="0" w:afterAutospacing="0" w:line="413" w:lineRule="auto"/>
      <w:outlineLvl w:val="1"/>
    </w:pPr>
    <w:rPr>
      <w:rFonts w:ascii="Arial" w:hAnsi="Arial" w:eastAsia="楷体GB2312"/>
      <w:b/>
      <w:sz w:val="32"/>
    </w:rPr>
  </w:style>
  <w:style w:type="paragraph" w:styleId="4">
    <w:name w:val="heading 3"/>
    <w:basedOn w:val="1"/>
    <w:next w:val="1"/>
    <w:link w:val="42"/>
    <w:semiHidden/>
    <w:unhideWhenUsed/>
    <w:qFormat/>
    <w:uiPriority w:val="0"/>
    <w:pPr>
      <w:keepNext/>
      <w:keepLines/>
      <w:spacing w:before="260" w:beforeLines="0" w:beforeAutospacing="0" w:after="260" w:afterLines="0" w:afterAutospacing="0" w:line="413" w:lineRule="auto"/>
      <w:outlineLvl w:val="2"/>
    </w:pPr>
    <w:rPr>
      <w:rFonts w:ascii="Arial" w:hAnsi="Arial" w:eastAsia="仿宋GB2312"/>
      <w:b/>
      <w:sz w:val="28"/>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Normal Indent"/>
    <w:basedOn w:val="1"/>
    <w:qFormat/>
    <w:uiPriority w:val="0"/>
    <w:pPr>
      <w:ind w:firstLine="420"/>
    </w:pPr>
    <w:rPr>
      <w:rFonts w:eastAsia="仿宋_GB2312"/>
      <w:sz w:val="32"/>
    </w:rPr>
  </w:style>
  <w:style w:type="paragraph" w:styleId="6">
    <w:name w:val="Body Text"/>
    <w:basedOn w:val="1"/>
    <w:link w:val="43"/>
    <w:qFormat/>
    <w:uiPriority w:val="0"/>
  </w:style>
  <w:style w:type="paragraph" w:styleId="7">
    <w:name w:val="Body Text Indent"/>
    <w:basedOn w:val="1"/>
    <w:unhideWhenUsed/>
    <w:qFormat/>
    <w:uiPriority w:val="99"/>
    <w:pPr>
      <w:ind w:firstLine="660"/>
    </w:pPr>
    <w:rPr>
      <w:rFonts w:eastAsia="仿宋_GB2312"/>
      <w:sz w:val="32"/>
    </w:rPr>
  </w:style>
  <w:style w:type="paragraph" w:styleId="8">
    <w:name w:val="Block Text"/>
    <w:basedOn w:val="1"/>
    <w:qFormat/>
    <w:uiPriority w:val="0"/>
    <w:pPr>
      <w:ind w:left="1440" w:leftChars="700" w:right="700" w:rightChars="700"/>
    </w:pPr>
  </w:style>
  <w:style w:type="paragraph" w:styleId="9">
    <w:name w:val="Plain Text"/>
    <w:basedOn w:val="1"/>
    <w:qFormat/>
    <w:uiPriority w:val="0"/>
    <w:rPr>
      <w:rFonts w:ascii="宋体" w:hAnsi="Courier New" w:cs="Courier New"/>
      <w:szCs w:val="21"/>
    </w:rPr>
  </w:style>
  <w:style w:type="paragraph" w:styleId="10">
    <w:name w:val="footer"/>
    <w:basedOn w:val="1"/>
    <w:link w:val="40"/>
    <w:qFormat/>
    <w:uiPriority w:val="99"/>
    <w:pPr>
      <w:tabs>
        <w:tab w:val="center" w:pos="4153"/>
        <w:tab w:val="right" w:pos="8306"/>
      </w:tabs>
      <w:snapToGrid w:val="0"/>
      <w:jc w:val="left"/>
    </w:pPr>
    <w:rPr>
      <w:sz w:val="18"/>
    </w:rPr>
  </w:style>
  <w:style w:type="paragraph" w:styleId="11">
    <w:name w:val="header"/>
    <w:basedOn w:val="1"/>
    <w:unhideWhenUsed/>
    <w:qFormat/>
    <w:uiPriority w:val="99"/>
    <w:pPr>
      <w:tabs>
        <w:tab w:val="center" w:pos="4153"/>
        <w:tab w:val="right" w:pos="8306"/>
      </w:tabs>
      <w:jc w:val="center"/>
    </w:pPr>
    <w:rPr>
      <w:sz w:val="18"/>
      <w:szCs w:val="18"/>
    </w:rPr>
  </w:style>
  <w:style w:type="paragraph" w:styleId="12">
    <w:name w:val="HTML Preformatted"/>
    <w:basedOn w:val="1"/>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hint="eastAsia" w:ascii="宋体" w:hAnsi="宋体"/>
      <w:kern w:val="0"/>
      <w:sz w:val="24"/>
      <w:szCs w:val="24"/>
    </w:rPr>
  </w:style>
  <w:style w:type="paragraph" w:styleId="13">
    <w:name w:val="Normal (Web)"/>
    <w:basedOn w:val="1"/>
    <w:unhideWhenUsed/>
    <w:qFormat/>
    <w:uiPriority w:val="0"/>
    <w:rPr>
      <w:sz w:val="24"/>
    </w:rPr>
  </w:style>
  <w:style w:type="paragraph" w:styleId="14">
    <w:name w:val="Body Text First Indent"/>
    <w:basedOn w:val="6"/>
    <w:qFormat/>
    <w:uiPriority w:val="0"/>
    <w:pPr>
      <w:spacing w:beforeAutospacing="1"/>
      <w:ind w:firstLine="420" w:firstLineChars="100"/>
    </w:pPr>
    <w:rPr>
      <w:rFonts w:ascii="Calibri" w:hAnsi="Calibri" w:cs="宋体"/>
      <w:szCs w:val="21"/>
    </w:rPr>
  </w:style>
  <w:style w:type="paragraph" w:styleId="15">
    <w:name w:val="Body Text First Indent 2"/>
    <w:basedOn w:val="7"/>
    <w:qFormat/>
    <w:uiPriority w:val="0"/>
    <w:pPr>
      <w:ind w:firstLine="420" w:firstLineChars="200"/>
    </w:pPr>
  </w:style>
  <w:style w:type="table" w:styleId="17">
    <w:name w:val="Table Grid"/>
    <w:qFormat/>
    <w:uiPriority w:val="3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
  </w:style>
  <w:style w:type="character" w:styleId="19">
    <w:name w:val="Strong"/>
    <w:qFormat/>
    <w:uiPriority w:val="22"/>
    <w:rPr>
      <w:b/>
      <w:bCs/>
    </w:rPr>
  </w:style>
  <w:style w:type="character" w:styleId="20">
    <w:name w:val="Hyperlink"/>
    <w:basedOn w:val="18"/>
    <w:qFormat/>
    <w:uiPriority w:val="0"/>
    <w:rPr>
      <w:color w:val="0000FF"/>
      <w:u w:val="single"/>
    </w:rPr>
  </w:style>
  <w:style w:type="character" w:customStyle="1" w:styleId="21">
    <w:name w:val="标题 1 字符"/>
    <w:link w:val="2"/>
    <w:qFormat/>
    <w:uiPriority w:val="0"/>
    <w:rPr>
      <w:rFonts w:hint="eastAsia" w:ascii="宋体" w:hAnsi="宋体" w:eastAsia="宋体" w:cs="宋体"/>
      <w:b/>
      <w:kern w:val="44"/>
      <w:sz w:val="48"/>
      <w:szCs w:val="48"/>
      <w:lang w:val="en-US" w:eastAsia="zh-CN" w:bidi="ar-SA"/>
    </w:rPr>
  </w:style>
  <w:style w:type="paragraph" w:styleId="22">
    <w:name w:val="List Paragraph"/>
    <w:basedOn w:val="1"/>
    <w:qFormat/>
    <w:uiPriority w:val="34"/>
    <w:pPr>
      <w:ind w:firstLine="420" w:firstLineChars="200"/>
    </w:pPr>
  </w:style>
  <w:style w:type="paragraph" w:customStyle="1" w:styleId="23">
    <w:name w:val="标准文件_段"/>
    <w:qFormat/>
    <w:uiPriority w:val="0"/>
    <w:pPr>
      <w:autoSpaceDE w:val="0"/>
      <w:autoSpaceDN w:val="0"/>
      <w:ind w:firstLine="200" w:firstLineChars="200"/>
      <w:jc w:val="both"/>
    </w:pPr>
    <w:rPr>
      <w:rFonts w:ascii="宋体" w:hAnsi="Times New Roman" w:eastAsia="宋体" w:cs="Times New Roman"/>
      <w:sz w:val="21"/>
      <w:lang w:val="en-US" w:eastAsia="zh-CN" w:bidi="ar-SA"/>
    </w:rPr>
  </w:style>
  <w:style w:type="paragraph" w:customStyle="1" w:styleId="24">
    <w:name w:val="Body text|2"/>
    <w:basedOn w:val="1"/>
    <w:qFormat/>
    <w:uiPriority w:val="0"/>
    <w:pPr>
      <w:spacing w:line="408" w:lineRule="auto"/>
      <w:ind w:firstLine="250"/>
    </w:pPr>
  </w:style>
  <w:style w:type="paragraph" w:customStyle="1" w:styleId="25">
    <w:name w:val="Default"/>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table" w:customStyle="1" w:styleId="26">
    <w:name w:val="Table Normal"/>
    <w:semiHidden/>
    <w:unhideWhenUsed/>
    <w:qFormat/>
    <w:uiPriority w:val="2"/>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paragraph" w:customStyle="1" w:styleId="27">
    <w:name w:val="章标题"/>
    <w:next w:val="28"/>
    <w:qFormat/>
    <w:uiPriority w:val="0"/>
    <w:pPr>
      <w:numPr>
        <w:ilvl w:val="0"/>
        <w:numId w:val="1"/>
      </w:numPr>
      <w:spacing w:before="312" w:beforeLines="100" w:after="312" w:afterLines="100"/>
      <w:jc w:val="both"/>
      <w:outlineLvl w:val="1"/>
    </w:pPr>
    <w:rPr>
      <w:rFonts w:ascii="黑体" w:hAnsi="Times New Roman" w:eastAsia="黑体" w:cs="Times New Roman"/>
      <w:sz w:val="21"/>
      <w:lang w:val="en-US" w:eastAsia="zh-CN" w:bidi="ar-SA"/>
    </w:rPr>
  </w:style>
  <w:style w:type="paragraph" w:customStyle="1" w:styleId="28">
    <w:name w:val="段"/>
    <w:qFormat/>
    <w:uiPriority w:val="0"/>
    <w:pPr>
      <w:tabs>
        <w:tab w:val="center" w:pos="4201"/>
        <w:tab w:val="right" w:leader="dot" w:pos="9298"/>
      </w:tabs>
      <w:autoSpaceDE w:val="0"/>
      <w:autoSpaceDN w:val="0"/>
      <w:ind w:firstLine="420" w:firstLineChars="200"/>
      <w:jc w:val="both"/>
    </w:pPr>
    <w:rPr>
      <w:rFonts w:ascii="宋体" w:hAnsi="Times New Roman" w:eastAsia="宋体" w:cs="Times New Roman"/>
      <w:sz w:val="21"/>
      <w:lang w:val="en-US" w:eastAsia="zh-CN" w:bidi="ar-SA"/>
    </w:rPr>
  </w:style>
  <w:style w:type="paragraph" w:customStyle="1" w:styleId="29">
    <w:name w:val="一级条标题"/>
    <w:next w:val="28"/>
    <w:qFormat/>
    <w:uiPriority w:val="0"/>
    <w:pPr>
      <w:numPr>
        <w:ilvl w:val="1"/>
        <w:numId w:val="1"/>
      </w:numPr>
      <w:spacing w:before="156" w:beforeLines="50" w:after="156" w:afterLines="50"/>
      <w:ind w:left="142"/>
      <w:outlineLvl w:val="2"/>
    </w:pPr>
    <w:rPr>
      <w:rFonts w:ascii="黑体" w:hAnsi="Times New Roman" w:eastAsia="黑体" w:cs="Times New Roman"/>
      <w:sz w:val="21"/>
      <w:szCs w:val="21"/>
      <w:lang w:val="en-US" w:eastAsia="zh-CN" w:bidi="ar-SA"/>
    </w:rPr>
  </w:style>
  <w:style w:type="paragraph" w:customStyle="1" w:styleId="30">
    <w:name w:val="二级条标题"/>
    <w:basedOn w:val="29"/>
    <w:next w:val="28"/>
    <w:qFormat/>
    <w:uiPriority w:val="0"/>
    <w:pPr>
      <w:numPr>
        <w:ilvl w:val="2"/>
      </w:numPr>
      <w:spacing w:before="50" w:after="50"/>
      <w:outlineLvl w:val="3"/>
    </w:pPr>
  </w:style>
  <w:style w:type="paragraph" w:customStyle="1" w:styleId="31">
    <w:name w:val="字母编号列项（一级）"/>
    <w:qFormat/>
    <w:uiPriority w:val="0"/>
    <w:pPr>
      <w:numPr>
        <w:ilvl w:val="0"/>
        <w:numId w:val="2"/>
      </w:numPr>
      <w:jc w:val="both"/>
    </w:pPr>
    <w:rPr>
      <w:rFonts w:ascii="宋体" w:hAnsi="Times New Roman" w:eastAsia="宋体" w:cs="Times New Roman"/>
      <w:sz w:val="21"/>
      <w:lang w:val="en-US" w:eastAsia="zh-CN" w:bidi="ar-SA"/>
    </w:rPr>
  </w:style>
  <w:style w:type="paragraph" w:customStyle="1" w:styleId="32">
    <w:name w:val="正文表标题"/>
    <w:next w:val="1"/>
    <w:qFormat/>
    <w:uiPriority w:val="0"/>
    <w:pPr>
      <w:tabs>
        <w:tab w:val="left" w:pos="360"/>
      </w:tabs>
      <w:spacing w:before="156" w:beforeLines="50" w:after="156" w:afterLines="50"/>
      <w:jc w:val="center"/>
    </w:pPr>
    <w:rPr>
      <w:rFonts w:ascii="黑体" w:hAnsi="Times New Roman" w:eastAsia="黑体" w:cs="Times New Roman"/>
      <w:sz w:val="21"/>
      <w:lang w:val="en-US" w:eastAsia="zh-CN" w:bidi="ar-SA"/>
    </w:rPr>
  </w:style>
  <w:style w:type="paragraph" w:customStyle="1" w:styleId="33">
    <w:name w:val="注："/>
    <w:next w:val="1"/>
    <w:qFormat/>
    <w:uiPriority w:val="0"/>
    <w:pPr>
      <w:widowControl w:val="0"/>
      <w:autoSpaceDE w:val="0"/>
      <w:autoSpaceDN w:val="0"/>
      <w:ind w:left="726" w:hanging="360"/>
      <w:jc w:val="both"/>
    </w:pPr>
    <w:rPr>
      <w:rFonts w:ascii="宋体" w:hAnsi="Times New Roman" w:eastAsia="宋体" w:cs="Times New Roman"/>
      <w:sz w:val="18"/>
      <w:szCs w:val="18"/>
      <w:lang w:val="en-US" w:eastAsia="zh-CN" w:bidi="ar-SA"/>
    </w:rPr>
  </w:style>
  <w:style w:type="paragraph" w:customStyle="1" w:styleId="34">
    <w:name w:val="正文1"/>
    <w:qFormat/>
    <w:uiPriority w:val="0"/>
    <w:pPr>
      <w:widowControl w:val="0"/>
      <w:jc w:val="both"/>
    </w:pPr>
    <w:rPr>
      <w:rFonts w:ascii="Times New Roman" w:hAnsi="Times New Roman" w:eastAsia="宋体" w:cs="Times New Roman"/>
      <w:sz w:val="21"/>
      <w:lang w:val="en-US" w:eastAsia="zh-CN" w:bidi="ar-SA"/>
    </w:rPr>
  </w:style>
  <w:style w:type="character" w:customStyle="1" w:styleId="35">
    <w:name w:val="默认段落字体1"/>
    <w:qFormat/>
    <w:uiPriority w:val="0"/>
  </w:style>
  <w:style w:type="paragraph" w:customStyle="1" w:styleId="36">
    <w:name w:val="BodyText"/>
    <w:basedOn w:val="1"/>
    <w:qFormat/>
    <w:uiPriority w:val="0"/>
    <w:pPr>
      <w:textAlignment w:val="baseline"/>
    </w:pPr>
  </w:style>
  <w:style w:type="table" w:customStyle="1" w:styleId="37">
    <w:name w:val="浅色底纹 - 着色 11"/>
    <w:basedOn w:val="16"/>
    <w:qFormat/>
    <w:uiPriority w:val="60"/>
    <w:rPr>
      <w:color w:val="2D54A0"/>
      <w:sz w:val="22"/>
      <w:szCs w:val="22"/>
    </w:rPr>
    <w:tblPr>
      <w:tblBorders>
        <w:top w:val="single" w:color="4874CB" w:themeColor="accent1" w:sz="8" w:space="0"/>
        <w:bottom w:val="single" w:color="4874CB" w:themeColor="accent1" w:sz="8" w:space="0"/>
      </w:tblBorders>
    </w:tblPr>
    <w:tblStylePr w:type="firstRow">
      <w:pPr>
        <w:spacing w:before="0" w:after="0" w:line="240" w:lineRule="auto"/>
      </w:pPr>
      <w:rPr>
        <w:b/>
        <w:bCs/>
      </w:rPr>
      <w:tcPr>
        <w:tcBorders>
          <w:top w:val="single" w:color="4874CB" w:sz="8" w:space="0"/>
          <w:left w:val="nil"/>
          <w:bottom w:val="single" w:color="4874CB" w:sz="8" w:space="0"/>
          <w:right w:val="nil"/>
          <w:insideH w:val="nil"/>
          <w:insideV w:val="nil"/>
        </w:tcBorders>
      </w:tcPr>
    </w:tblStylePr>
    <w:tblStylePr w:type="lastRow">
      <w:pPr>
        <w:spacing w:before="0" w:after="0" w:line="240" w:lineRule="auto"/>
      </w:pPr>
      <w:rPr>
        <w:b/>
        <w:bCs/>
      </w:rPr>
      <w:tcPr>
        <w:tcBorders>
          <w:top w:val="single" w:color="4874CB" w:sz="8" w:space="0"/>
          <w:left w:val="nil"/>
          <w:bottom w:val="single" w:color="4874CB" w:sz="8" w:space="0"/>
          <w:right w:val="nil"/>
          <w:insideH w:val="nil"/>
          <w:insideV w:val="nil"/>
        </w:tcBorders>
      </w:tcPr>
    </w:tblStylePr>
    <w:tblStylePr w:type="firstCol">
      <w:rPr>
        <w:b/>
        <w:bCs/>
      </w:rPr>
    </w:tblStylePr>
    <w:tblStylePr w:type="lastCol">
      <w:rPr>
        <w:b/>
        <w:bCs/>
      </w:rPr>
    </w:tblStylePr>
    <w:tblStylePr w:type="band1Vert">
      <w:tcPr>
        <w:tcBorders>
          <w:left w:val="nil"/>
          <w:right w:val="nil"/>
          <w:insideH w:val="nil"/>
          <w:insideV w:val="nil"/>
        </w:tcBorders>
        <w:shd w:val="clear" w:color="auto" w:fill="D1DCF2"/>
      </w:tcPr>
    </w:tblStylePr>
    <w:tblStylePr w:type="band1Horz">
      <w:tcPr>
        <w:tcBorders>
          <w:left w:val="nil"/>
          <w:right w:val="nil"/>
          <w:insideH w:val="nil"/>
          <w:insideV w:val="nil"/>
        </w:tcBorders>
        <w:shd w:val="clear" w:color="auto" w:fill="D1DCF2"/>
      </w:tcPr>
    </w:tblStylePr>
  </w:style>
  <w:style w:type="table" w:customStyle="1" w:styleId="38">
    <w:name w:val="网格表 4 - 着色 11"/>
    <w:basedOn w:val="16"/>
    <w:qFormat/>
    <w:uiPriority w:val="49"/>
    <w:tblPr>
      <w:tblBorders>
        <w:top w:val="single" w:color="91ABDF" w:themeColor="accent1" w:themeTint="99" w:sz="4" w:space="0"/>
        <w:left w:val="single" w:color="91ABDF" w:themeColor="accent1" w:themeTint="99" w:sz="4" w:space="0"/>
        <w:bottom w:val="single" w:color="91ABDF" w:themeColor="accent1" w:themeTint="99" w:sz="4" w:space="0"/>
        <w:right w:val="single" w:color="91ABDF" w:themeColor="accent1" w:themeTint="99" w:sz="4" w:space="0"/>
        <w:insideH w:val="single" w:color="91ABDF" w:themeColor="accent1" w:themeTint="99" w:sz="4" w:space="0"/>
        <w:insideV w:val="single" w:color="91ABDF" w:themeColor="accent1" w:themeTint="99" w:sz="4" w:space="0"/>
      </w:tblBorders>
    </w:tblPr>
    <w:tblStylePr w:type="firstRow">
      <w:rPr>
        <w:b/>
        <w:bCs/>
        <w:color w:val="FFFFFF"/>
      </w:rPr>
      <w:tcPr>
        <w:tcBorders>
          <w:top w:val="single" w:color="4874CB" w:sz="4" w:space="0"/>
          <w:left w:val="single" w:color="4874CB" w:sz="4" w:space="0"/>
          <w:bottom w:val="single" w:color="4874CB" w:sz="4" w:space="0"/>
          <w:right w:val="single" w:color="4874CB" w:sz="4" w:space="0"/>
          <w:insideH w:val="nil"/>
          <w:insideV w:val="nil"/>
        </w:tcBorders>
        <w:shd w:val="clear" w:color="auto" w:fill="4874CB"/>
      </w:tcPr>
    </w:tblStylePr>
    <w:tblStylePr w:type="lastRow">
      <w:rPr>
        <w:b/>
        <w:bCs/>
      </w:rPr>
      <w:tcPr>
        <w:tcBorders>
          <w:top w:val="double" w:color="4874CB" w:sz="4" w:space="0"/>
        </w:tcBorders>
      </w:tcPr>
    </w:tblStylePr>
    <w:tblStylePr w:type="firstCol">
      <w:rPr>
        <w:b/>
        <w:bCs/>
      </w:rPr>
    </w:tblStylePr>
    <w:tblStylePr w:type="lastCol">
      <w:rPr>
        <w:b/>
        <w:bCs/>
      </w:rPr>
    </w:tblStylePr>
    <w:tblStylePr w:type="band1Vert">
      <w:tcPr>
        <w:shd w:val="clear" w:color="auto" w:fill="DAE3F4"/>
      </w:tcPr>
    </w:tblStylePr>
    <w:tblStylePr w:type="band1Horz">
      <w:tcPr>
        <w:shd w:val="clear" w:color="auto" w:fill="DAE3F4"/>
      </w:tcPr>
    </w:tblStylePr>
  </w:style>
  <w:style w:type="paragraph" w:customStyle="1" w:styleId="39">
    <w:name w:val="Revision"/>
    <w:hidden/>
    <w:unhideWhenUsed/>
    <w:qFormat/>
    <w:uiPriority w:val="99"/>
    <w:rPr>
      <w:rFonts w:ascii="Times New Roman" w:hAnsi="Times New Roman" w:eastAsia="宋体" w:cs="Times New Roman"/>
      <w:kern w:val="2"/>
      <w:sz w:val="21"/>
      <w:lang w:val="en-US" w:eastAsia="zh-CN" w:bidi="ar-SA"/>
    </w:rPr>
  </w:style>
  <w:style w:type="character" w:customStyle="1" w:styleId="40">
    <w:name w:val="页脚 字符"/>
    <w:basedOn w:val="18"/>
    <w:link w:val="10"/>
    <w:qFormat/>
    <w:uiPriority w:val="99"/>
    <w:rPr>
      <w:kern w:val="2"/>
      <w:sz w:val="18"/>
    </w:rPr>
  </w:style>
  <w:style w:type="character" w:customStyle="1" w:styleId="41">
    <w:name w:val="标题 2 Char"/>
    <w:link w:val="3"/>
    <w:qFormat/>
    <w:uiPriority w:val="0"/>
    <w:rPr>
      <w:rFonts w:ascii="Arial" w:hAnsi="Arial" w:eastAsia="楷体GB2312"/>
      <w:b/>
      <w:sz w:val="32"/>
    </w:rPr>
  </w:style>
  <w:style w:type="character" w:customStyle="1" w:styleId="42">
    <w:name w:val="标题 3 Char"/>
    <w:link w:val="4"/>
    <w:qFormat/>
    <w:uiPriority w:val="0"/>
    <w:rPr>
      <w:rFonts w:ascii="Arial" w:hAnsi="Arial" w:eastAsia="仿宋GB2312"/>
      <w:b/>
      <w:sz w:val="28"/>
    </w:rPr>
  </w:style>
  <w:style w:type="character" w:customStyle="1" w:styleId="43">
    <w:name w:val="正文文本 Char"/>
    <w:link w:val="6"/>
    <w:qFormat/>
    <w:uiPriority w:val="0"/>
  </w:style>
  <w:style w:type="paragraph" w:customStyle="1" w:styleId="44">
    <w:name w:val="纯文本1"/>
    <w:basedOn w:val="1"/>
    <w:qFormat/>
    <w:uiPriority w:val="0"/>
    <w:rPr>
      <w:rFonts w:ascii="宋体" w:hAnsi="Courier New"/>
      <w:szCs w:val="21"/>
    </w:rPr>
  </w:style>
</w:styles>
</file>

<file path=word/_rels/document.xml.rels><?xml version="1.0" encoding="UTF-8" standalone="yes"?>
<Relationships xmlns="http://schemas.openxmlformats.org/package/2006/relationships"><Relationship Id="rId99" Type="http://schemas.openxmlformats.org/officeDocument/2006/relationships/image" Target="media/image92.jpeg"/><Relationship Id="rId98" Type="http://schemas.openxmlformats.org/officeDocument/2006/relationships/image" Target="media/image91.jpeg"/><Relationship Id="rId97" Type="http://schemas.openxmlformats.org/officeDocument/2006/relationships/image" Target="media/image90.png"/><Relationship Id="rId96" Type="http://schemas.openxmlformats.org/officeDocument/2006/relationships/image" Target="media/image89.jpeg"/><Relationship Id="rId95" Type="http://schemas.openxmlformats.org/officeDocument/2006/relationships/image" Target="media/image88.png"/><Relationship Id="rId94" Type="http://schemas.openxmlformats.org/officeDocument/2006/relationships/image" Target="media/image87.jpeg"/><Relationship Id="rId93" Type="http://schemas.openxmlformats.org/officeDocument/2006/relationships/image" Target="media/image86.jpeg"/><Relationship Id="rId92" Type="http://schemas.openxmlformats.org/officeDocument/2006/relationships/image" Target="media/image85.png"/><Relationship Id="rId91" Type="http://schemas.openxmlformats.org/officeDocument/2006/relationships/image" Target="media/image84.jpeg"/><Relationship Id="rId90" Type="http://schemas.openxmlformats.org/officeDocument/2006/relationships/image" Target="media/image83.jpeg"/><Relationship Id="rId9" Type="http://schemas.openxmlformats.org/officeDocument/2006/relationships/image" Target="media/image4.png"/><Relationship Id="rId89" Type="http://schemas.openxmlformats.org/officeDocument/2006/relationships/image" Target="media/image82.jpeg"/><Relationship Id="rId88" Type="http://schemas.openxmlformats.org/officeDocument/2006/relationships/image" Target="media/image81.jpeg"/><Relationship Id="rId87" Type="http://schemas.openxmlformats.org/officeDocument/2006/relationships/image" Target="media/image80.jpeg"/><Relationship Id="rId86" Type="http://schemas.openxmlformats.org/officeDocument/2006/relationships/image" Target="media/image79.jpeg"/><Relationship Id="rId85" Type="http://schemas.openxmlformats.org/officeDocument/2006/relationships/image" Target="media/image78.png"/><Relationship Id="rId84" Type="http://schemas.openxmlformats.org/officeDocument/2006/relationships/image" Target="media/image77.png"/><Relationship Id="rId83" Type="http://schemas.openxmlformats.org/officeDocument/2006/relationships/image" Target="media/image76.png"/><Relationship Id="rId82" Type="http://schemas.openxmlformats.org/officeDocument/2006/relationships/image" Target="media/image75.png"/><Relationship Id="rId81" Type="http://schemas.openxmlformats.org/officeDocument/2006/relationships/image" Target="media/image74.jpeg"/><Relationship Id="rId80" Type="http://schemas.openxmlformats.org/officeDocument/2006/relationships/image" Target="media/image73.jpeg"/><Relationship Id="rId8" Type="http://schemas.openxmlformats.org/officeDocument/2006/relationships/image" Target="media/image3.png"/><Relationship Id="rId79" Type="http://schemas.openxmlformats.org/officeDocument/2006/relationships/image" Target="media/image72.jpeg"/><Relationship Id="rId78" Type="http://schemas.openxmlformats.org/officeDocument/2006/relationships/image" Target="media/image71.png"/><Relationship Id="rId77" Type="http://schemas.openxmlformats.org/officeDocument/2006/relationships/image" Target="media/image70.png"/><Relationship Id="rId76" Type="http://schemas.openxmlformats.org/officeDocument/2006/relationships/image" Target="media/image69.jpeg"/><Relationship Id="rId75" Type="http://schemas.openxmlformats.org/officeDocument/2006/relationships/image" Target="media/image3.tiff"/><Relationship Id="rId74" Type="http://schemas.openxmlformats.org/officeDocument/2006/relationships/image" Target="media/image2.tiff"/><Relationship Id="rId73" Type="http://schemas.openxmlformats.org/officeDocument/2006/relationships/image" Target="media/image68.jpeg"/><Relationship Id="rId72" Type="http://schemas.openxmlformats.org/officeDocument/2006/relationships/image" Target="media/image67.jpeg"/><Relationship Id="rId71" Type="http://schemas.openxmlformats.org/officeDocument/2006/relationships/image" Target="media/image66.jpeg"/><Relationship Id="rId70" Type="http://schemas.openxmlformats.org/officeDocument/2006/relationships/image" Target="media/image65.jpeg"/><Relationship Id="rId7" Type="http://schemas.openxmlformats.org/officeDocument/2006/relationships/image" Target="media/image1.tiff"/><Relationship Id="rId69" Type="http://schemas.openxmlformats.org/officeDocument/2006/relationships/image" Target="media/image64.jpeg"/><Relationship Id="rId68" Type="http://schemas.openxmlformats.org/officeDocument/2006/relationships/image" Target="media/image63.jpeg"/><Relationship Id="rId67" Type="http://schemas.openxmlformats.org/officeDocument/2006/relationships/image" Target="media/image62.jpeg"/><Relationship Id="rId66" Type="http://schemas.openxmlformats.org/officeDocument/2006/relationships/image" Target="media/image61.jpeg"/><Relationship Id="rId65" Type="http://schemas.openxmlformats.org/officeDocument/2006/relationships/image" Target="media/image60.jpeg"/><Relationship Id="rId64" Type="http://schemas.openxmlformats.org/officeDocument/2006/relationships/image" Target="media/image59.jpeg"/><Relationship Id="rId63" Type="http://schemas.openxmlformats.org/officeDocument/2006/relationships/image" Target="media/image58.jpeg"/><Relationship Id="rId62" Type="http://schemas.openxmlformats.org/officeDocument/2006/relationships/image" Target="media/image57.jpeg"/><Relationship Id="rId61" Type="http://schemas.openxmlformats.org/officeDocument/2006/relationships/image" Target="media/image56.jpeg"/><Relationship Id="rId60" Type="http://schemas.openxmlformats.org/officeDocument/2006/relationships/image" Target="media/image55.jpeg"/><Relationship Id="rId6" Type="http://schemas.openxmlformats.org/officeDocument/2006/relationships/image" Target="media/image2.jpeg"/><Relationship Id="rId59" Type="http://schemas.openxmlformats.org/officeDocument/2006/relationships/image" Target="media/image54.jpeg"/><Relationship Id="rId58" Type="http://schemas.openxmlformats.org/officeDocument/2006/relationships/image" Target="media/image53.jpeg"/><Relationship Id="rId57" Type="http://schemas.openxmlformats.org/officeDocument/2006/relationships/image" Target="media/image52.jpeg"/><Relationship Id="rId56" Type="http://schemas.openxmlformats.org/officeDocument/2006/relationships/image" Target="media/image51.jpeg"/><Relationship Id="rId55" Type="http://schemas.openxmlformats.org/officeDocument/2006/relationships/image" Target="media/image50.jpeg"/><Relationship Id="rId54" Type="http://schemas.openxmlformats.org/officeDocument/2006/relationships/image" Target="media/image49.jpeg"/><Relationship Id="rId53" Type="http://schemas.openxmlformats.org/officeDocument/2006/relationships/image" Target="media/image48.jpeg"/><Relationship Id="rId52" Type="http://schemas.openxmlformats.org/officeDocument/2006/relationships/image" Target="media/image47.png"/><Relationship Id="rId51" Type="http://schemas.openxmlformats.org/officeDocument/2006/relationships/image" Target="media/image46.jpeg"/><Relationship Id="rId50" Type="http://schemas.openxmlformats.org/officeDocument/2006/relationships/image" Target="media/image45.jpeg"/><Relationship Id="rId5" Type="http://schemas.openxmlformats.org/officeDocument/2006/relationships/image" Target="media/image1.jpeg"/><Relationship Id="rId49" Type="http://schemas.openxmlformats.org/officeDocument/2006/relationships/image" Target="media/image44.png"/><Relationship Id="rId48" Type="http://schemas.openxmlformats.org/officeDocument/2006/relationships/image" Target="media/image43.png"/><Relationship Id="rId47" Type="http://schemas.openxmlformats.org/officeDocument/2006/relationships/image" Target="media/image42.jpeg"/><Relationship Id="rId46" Type="http://schemas.openxmlformats.org/officeDocument/2006/relationships/image" Target="media/image41.jpeg"/><Relationship Id="rId45" Type="http://schemas.openxmlformats.org/officeDocument/2006/relationships/image" Target="media/image40.jpeg"/><Relationship Id="rId44" Type="http://schemas.openxmlformats.org/officeDocument/2006/relationships/image" Target="media/image39.jpeg"/><Relationship Id="rId43" Type="http://schemas.openxmlformats.org/officeDocument/2006/relationships/image" Target="media/image38.jpeg"/><Relationship Id="rId42" Type="http://schemas.openxmlformats.org/officeDocument/2006/relationships/image" Target="media/image37.jpeg"/><Relationship Id="rId41" Type="http://schemas.openxmlformats.org/officeDocument/2006/relationships/image" Target="media/image36.jpeg"/><Relationship Id="rId40" Type="http://schemas.openxmlformats.org/officeDocument/2006/relationships/image" Target="media/image35.jpeg"/><Relationship Id="rId4" Type="http://schemas.openxmlformats.org/officeDocument/2006/relationships/theme" Target="theme/theme1.xml"/><Relationship Id="rId39" Type="http://schemas.openxmlformats.org/officeDocument/2006/relationships/image" Target="media/image34.png"/><Relationship Id="rId38" Type="http://schemas.openxmlformats.org/officeDocument/2006/relationships/image" Target="media/image33.jpeg"/><Relationship Id="rId37" Type="http://schemas.openxmlformats.org/officeDocument/2006/relationships/image" Target="media/image32.jpeg"/><Relationship Id="rId36" Type="http://schemas.openxmlformats.org/officeDocument/2006/relationships/image" Target="media/image31.jpeg"/><Relationship Id="rId35" Type="http://schemas.openxmlformats.org/officeDocument/2006/relationships/image" Target="media/image30.png"/><Relationship Id="rId34" Type="http://schemas.openxmlformats.org/officeDocument/2006/relationships/image" Target="media/image29.png"/><Relationship Id="rId33" Type="http://schemas.openxmlformats.org/officeDocument/2006/relationships/image" Target="media/image28.png"/><Relationship Id="rId32" Type="http://schemas.openxmlformats.org/officeDocument/2006/relationships/image" Target="media/image27.png"/><Relationship Id="rId31" Type="http://schemas.openxmlformats.org/officeDocument/2006/relationships/image" Target="media/image26.jpeg"/><Relationship Id="rId30" Type="http://schemas.openxmlformats.org/officeDocument/2006/relationships/image" Target="media/image25.jpeg"/><Relationship Id="rId3" Type="http://schemas.openxmlformats.org/officeDocument/2006/relationships/footer" Target="footer1.xml"/><Relationship Id="rId29" Type="http://schemas.openxmlformats.org/officeDocument/2006/relationships/image" Target="media/image24.png"/><Relationship Id="rId28" Type="http://schemas.openxmlformats.org/officeDocument/2006/relationships/image" Target="media/image23.png"/><Relationship Id="rId27" Type="http://schemas.openxmlformats.org/officeDocument/2006/relationships/image" Target="media/image22.png"/><Relationship Id="rId26" Type="http://schemas.openxmlformats.org/officeDocument/2006/relationships/image" Target="media/image21.png"/><Relationship Id="rId25" Type="http://schemas.openxmlformats.org/officeDocument/2006/relationships/image" Target="media/image20.jpeg"/><Relationship Id="rId24" Type="http://schemas.openxmlformats.org/officeDocument/2006/relationships/image" Target="media/image19.jpeg"/><Relationship Id="rId23" Type="http://schemas.openxmlformats.org/officeDocument/2006/relationships/image" Target="media/image18.jpeg"/><Relationship Id="rId22" Type="http://schemas.openxmlformats.org/officeDocument/2006/relationships/image" Target="media/image17.jpeg"/><Relationship Id="rId21" Type="http://schemas.openxmlformats.org/officeDocument/2006/relationships/image" Target="media/image16.png"/><Relationship Id="rId20" Type="http://schemas.openxmlformats.org/officeDocument/2006/relationships/image" Target="media/image15.jpeg"/><Relationship Id="rId2" Type="http://schemas.openxmlformats.org/officeDocument/2006/relationships/settings" Target="settings.xml"/><Relationship Id="rId19" Type="http://schemas.openxmlformats.org/officeDocument/2006/relationships/image" Target="media/image14.jpe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jpeg"/><Relationship Id="rId14" Type="http://schemas.openxmlformats.org/officeDocument/2006/relationships/image" Target="media/image9.jpeg"/><Relationship Id="rId132" Type="http://schemas.openxmlformats.org/officeDocument/2006/relationships/fontTable" Target="fontTable.xml"/><Relationship Id="rId131" Type="http://schemas.openxmlformats.org/officeDocument/2006/relationships/numbering" Target="numbering.xml"/><Relationship Id="rId130" Type="http://schemas.openxmlformats.org/officeDocument/2006/relationships/customXml" Target="../customXml/item1.xml"/><Relationship Id="rId13" Type="http://schemas.openxmlformats.org/officeDocument/2006/relationships/image" Target="media/image8.jpeg"/><Relationship Id="rId129" Type="http://schemas.openxmlformats.org/officeDocument/2006/relationships/image" Target="media/image122.png"/><Relationship Id="rId128" Type="http://schemas.openxmlformats.org/officeDocument/2006/relationships/image" Target="media/image121.jpeg"/><Relationship Id="rId127" Type="http://schemas.openxmlformats.org/officeDocument/2006/relationships/image" Target="media/image120.png"/><Relationship Id="rId126" Type="http://schemas.openxmlformats.org/officeDocument/2006/relationships/image" Target="media/image119.png"/><Relationship Id="rId125" Type="http://schemas.openxmlformats.org/officeDocument/2006/relationships/image" Target="media/image118.png"/><Relationship Id="rId124" Type="http://schemas.openxmlformats.org/officeDocument/2006/relationships/image" Target="media/image117.jpeg"/><Relationship Id="rId123" Type="http://schemas.openxmlformats.org/officeDocument/2006/relationships/image" Target="media/image116.jpeg"/><Relationship Id="rId122" Type="http://schemas.openxmlformats.org/officeDocument/2006/relationships/image" Target="media/image115.jpeg"/><Relationship Id="rId121" Type="http://schemas.openxmlformats.org/officeDocument/2006/relationships/image" Target="media/image114.jpeg"/><Relationship Id="rId120" Type="http://schemas.openxmlformats.org/officeDocument/2006/relationships/image" Target="media/image113.jpeg"/><Relationship Id="rId12" Type="http://schemas.openxmlformats.org/officeDocument/2006/relationships/image" Target="media/image7.png"/><Relationship Id="rId119" Type="http://schemas.openxmlformats.org/officeDocument/2006/relationships/image" Target="media/image112.jpeg"/><Relationship Id="rId118" Type="http://schemas.openxmlformats.org/officeDocument/2006/relationships/image" Target="media/image111.png"/><Relationship Id="rId117" Type="http://schemas.openxmlformats.org/officeDocument/2006/relationships/image" Target="media/image110.png"/><Relationship Id="rId116" Type="http://schemas.openxmlformats.org/officeDocument/2006/relationships/image" Target="media/image109.jpeg"/><Relationship Id="rId115" Type="http://schemas.openxmlformats.org/officeDocument/2006/relationships/image" Target="media/image108.png"/><Relationship Id="rId114" Type="http://schemas.openxmlformats.org/officeDocument/2006/relationships/image" Target="media/image107.jpeg"/><Relationship Id="rId113" Type="http://schemas.openxmlformats.org/officeDocument/2006/relationships/image" Target="media/image106.jpeg"/><Relationship Id="rId112" Type="http://schemas.openxmlformats.org/officeDocument/2006/relationships/image" Target="media/image105.jpeg"/><Relationship Id="rId111" Type="http://schemas.openxmlformats.org/officeDocument/2006/relationships/image" Target="media/image104.jpeg"/><Relationship Id="rId110" Type="http://schemas.openxmlformats.org/officeDocument/2006/relationships/image" Target="media/image103.jpeg"/><Relationship Id="rId11" Type="http://schemas.openxmlformats.org/officeDocument/2006/relationships/image" Target="media/image6.png"/><Relationship Id="rId109" Type="http://schemas.openxmlformats.org/officeDocument/2006/relationships/image" Target="media/image102.jpeg"/><Relationship Id="rId108" Type="http://schemas.openxmlformats.org/officeDocument/2006/relationships/image" Target="media/image101.jpeg"/><Relationship Id="rId107" Type="http://schemas.openxmlformats.org/officeDocument/2006/relationships/image" Target="media/image100.png"/><Relationship Id="rId106" Type="http://schemas.openxmlformats.org/officeDocument/2006/relationships/image" Target="media/image99.png"/><Relationship Id="rId105" Type="http://schemas.openxmlformats.org/officeDocument/2006/relationships/image" Target="media/image98.png"/><Relationship Id="rId104" Type="http://schemas.openxmlformats.org/officeDocument/2006/relationships/image" Target="media/image97.png"/><Relationship Id="rId103" Type="http://schemas.openxmlformats.org/officeDocument/2006/relationships/image" Target="media/image96.jpeg"/><Relationship Id="rId102" Type="http://schemas.openxmlformats.org/officeDocument/2006/relationships/image" Target="media/image95.jpeg"/><Relationship Id="rId101" Type="http://schemas.openxmlformats.org/officeDocument/2006/relationships/image" Target="media/image94.jpeg"/><Relationship Id="rId100" Type="http://schemas.openxmlformats.org/officeDocument/2006/relationships/image" Target="media/image93.jpe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false"/>
        </a:gradFill>
        <a:gradFill>
          <a:gsLst>
            <a:gs pos="0">
              <a:schemeClr val="phClr">
                <a:hueOff val="-2520000"/>
              </a:schemeClr>
            </a:gs>
            <a:gs pos="100000">
              <a:schemeClr val="phClr"/>
            </a:gs>
          </a:gsLst>
          <a:lin ang="2700000" scaled="false"/>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true"/>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true">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false"/>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2049" textRotate="1"/>
    <customShpInfo spid="_x0000_s1043"/>
    <customShpInfo spid="_x0000_s1044"/>
    <customShpInfo spid="_x0000_s1045"/>
    <customShpInfo spid="_x0000_s1046"/>
    <customShpInfo spid="_x0000_s1048"/>
    <customShpInfo spid="_x0000_s1047"/>
    <customShpInfo spid="_x0000_s1051"/>
    <customShpInfo spid="_x0000_s1050"/>
    <customShpInfo spid="_x0000_s1049"/>
    <customShpInfo spid="_x0000_s1035"/>
    <customShpInfo spid="_x0000_s1036"/>
    <customShpInfo spid="_x0000_s1031"/>
    <customShpInfo spid="_x0000_s1030"/>
    <customShpInfo spid="_x0000_s1092"/>
    <customShpInfo spid="_x0000_s1032"/>
    <customShpInfo spid="_x0000_s1034"/>
    <customShpInfo spid="_x0000_s1033"/>
    <customShpInfo spid="_x0000_s1055"/>
    <customShpInfo spid="_x0000_s1054"/>
    <customShpInfo spid="_x0000_s1058"/>
    <customShpInfo spid="_x0000_s1057"/>
    <customShpInfo spid="_x0000_s1056"/>
    <customShpInfo spid="_x0000_s1053"/>
    <customShpInfo spid="_x0000_s1052"/>
    <customShpInfo spid="_x0000_s1064"/>
    <customShpInfo spid="_x0000_s1062"/>
    <customShpInfo spid="_x0000_s1063"/>
    <customShpInfo spid="_x0000_s1061"/>
    <customShpInfo spid="_x0000_s1060"/>
    <customShpInfo spid="_x0000_s1178"/>
    <customShpInfo spid="_x0000_s1067"/>
    <customShpInfo spid="_x0000_s1068"/>
    <customShpInfo spid="_x0000_s1065"/>
    <customShpInfo spid="_x0000_s1066"/>
    <customShpInfo spid="_x0000_s1059"/>
    <customShpInfo spid="_x0000_s1080"/>
    <customShpInfo spid="_x0000_s1081"/>
    <customShpInfo spid="_x0000_s1082"/>
    <customShpInfo spid="_x0000_s1076"/>
    <customShpInfo spid="_x0000_s1077"/>
    <customShpInfo spid="_x0000_s1078"/>
    <customShpInfo spid="_x0000_s1074"/>
    <customShpInfo spid="_x0000_s1073"/>
    <customShpInfo spid="_x0000_s1072"/>
    <customShpInfo spid="_x0000_s1071"/>
    <customShpInfo spid="_x0000_s1070"/>
    <customShpInfo spid="_x0000_s1075"/>
    <customShpInfo spid="_x0000_s1079"/>
    <customShpInfo spid="_x0000_s1069"/>
    <customShpInfo spid="_x0000_s1093"/>
    <customShpInfo spid="_x0000_s1094"/>
    <customShpInfo spid="_x0000_s1095"/>
    <customShpInfo spid="_x0000_s1096"/>
    <customShpInfo spid="_x0000_s1037"/>
    <customShpInfo spid="_x0000_s1038"/>
    <customShpInfo spid="_x0000_s1097"/>
    <customShpInfo spid="_x0000_s1098"/>
    <customShpInfo spid="_x0000_s1099"/>
    <customShpInfo spid="_x0000_s1101"/>
    <customShpInfo spid="_x0000_s1100"/>
    <customShpInfo spid="_x0000_s1176"/>
    <customShpInfo spid="_x0000_s1175"/>
    <customShpInfo spid="_x0000_s1177"/>
    <customShpInfo spid="_x0000_s1144"/>
    <customShpInfo spid="_x0000_s1145"/>
    <customShpInfo spid="_x0000_s1146"/>
    <customShpInfo spid="_x0000_s1147"/>
    <customShpInfo spid="_x0000_s1148"/>
    <customShpInfo spid="_x0000_s1149"/>
    <customShpInfo spid="_x0000_s1150"/>
    <customShpInfo spid="_x0000_s1151"/>
    <customShpInfo spid="_x0000_s1152"/>
    <customShpInfo spid="_x0000_s1153"/>
    <customShpInfo spid="_x0000_s1154"/>
    <customShpInfo spid="_x0000_s1155"/>
    <customShpInfo spid="_x0000_s1156"/>
    <customShpInfo spid="_x0000_s1157"/>
    <customShpInfo spid="_x0000_s1158"/>
    <customShpInfo spid="_x0000_s1159"/>
    <customShpInfo spid="_x0000_s1160"/>
    <customShpInfo spid="_x0000_s1102"/>
    <customShpInfo spid="_x0000_s1103"/>
    <customShpInfo spid="_x0000_s1104"/>
    <customShpInfo spid="_x0000_s1107"/>
    <customShpInfo spid="_x0000_s1106"/>
    <customShpInfo spid="_x0000_s1105"/>
    <customShpInfo spid="_x0000_s1109"/>
    <customShpInfo spid="_x0000_s1108"/>
    <customShpInfo spid="_x0000_s1113"/>
    <customShpInfo spid="_x0000_s1115"/>
    <customShpInfo spid="_x0000_s1114"/>
    <customShpInfo spid="_x0000_s1112"/>
    <customShpInfo spid="_x0000_s1110"/>
    <customShpInfo spid="_x0000_s1111"/>
    <customShpInfo spid="_x0000_s1116"/>
    <customShpInfo spid="_x0000_s1084"/>
    <customShpInfo spid="_x0000_s1083"/>
    <customShpInfo spid="_x0000_s1039"/>
    <customShpInfo spid="_x0000_s1040"/>
    <customShpInfo spid="_x0000_s1041"/>
    <customShpInfo spid="_x0000_s1042"/>
    <customShpInfo spid="_x0000_s1029"/>
    <customShpInfo spid="_x0000_s1028"/>
    <customShpInfo spid="_x0000_s1027"/>
    <customShpInfo spid="_x0000_s1117"/>
    <customShpInfo spid="_x0000_s1118"/>
    <customShpInfo spid="_x0000_s1120"/>
    <customShpInfo spid="_x0000_s1119"/>
    <customShpInfo spid="_x0000_s1122"/>
    <customShpInfo spid="_x0000_s1121"/>
    <customShpInfo spid="_x0000_s1085"/>
    <customShpInfo spid="_x0000_s1089"/>
    <customShpInfo spid="_x0000_s1088"/>
    <customShpInfo spid="_x0000_s1087"/>
    <customShpInfo spid="_x0000_s1086"/>
    <customShpInfo spid="_x0000_s1123"/>
    <customShpInfo spid="_x0000_s1124"/>
    <customShpInfo spid="_x0000_s1125"/>
    <customShpInfo spid="_x0000_s1174"/>
    <customShpInfo spid="_x0000_s1026"/>
    <customShpInfo spid="_x0000_s1169"/>
    <customShpInfo spid="_x0000_s1170"/>
    <customShpInfo spid="_x0000_s1171"/>
    <customShpInfo spid="_x0000_s1172"/>
    <customShpInfo spid="_x0000_s1173"/>
    <customShpInfo spid="_x0000_s1126"/>
    <customShpInfo spid="_x0000_s1127"/>
    <customShpInfo spid="_x0000_s1128"/>
    <customShpInfo spid="_x0000_s1167"/>
    <customShpInfo spid="_x0000_s1166"/>
    <customShpInfo spid="_x0000_s1168"/>
    <customShpInfo spid="_x0000_s1129"/>
    <customShpInfo spid="_x0000_s1130"/>
    <customShpInfo spid="_x0000_s1131"/>
    <customShpInfo spid="_x0000_s1132"/>
    <customShpInfo spid="_x0000_s1133"/>
    <customShpInfo spid="_x0000_s1134"/>
    <customShpInfo spid="_x0000_s1135"/>
    <customShpInfo spid="_x0000_s1136"/>
    <customShpInfo spid="_x0000_s1137"/>
    <customShpInfo spid="_x0000_s1138"/>
    <customShpInfo spid="_x0000_s1139"/>
    <customShpInfo spid="_x0000_s1140"/>
    <customShpInfo spid="_x0000_s1141"/>
    <customShpInfo spid="_x0000_s1142"/>
    <customShpInfo spid="_x0000_s1143"/>
    <customShpInfo spid="_x0000_s1091"/>
    <customShpInfo spid="_x0000_s1090"/>
    <customShpInfo spid="_x0000_s1161"/>
    <customShpInfo spid="_x0000_s1162"/>
    <customShpInfo spid="_x0000_s1163"/>
    <customShpInfo spid="_x0000_s1164"/>
    <customShpInfo spid="_x0000_s1165"/>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328</Pages>
  <Words>8831</Words>
  <Characters>9998</Characters>
  <Lines>994</Lines>
  <Paragraphs>279</Paragraphs>
  <TotalTime>7</TotalTime>
  <ScaleCrop>false</ScaleCrop>
  <LinksUpToDate>false</LinksUpToDate>
  <CharactersWithSpaces>10059</CharactersWithSpaces>
  <Application>WPS Office_11.8.2.10125_F1E327BC-269C-435d-A152-05C5408002CA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2024-03-21T17:11:00Z</dcterms:created>
  <dc:creator>admin</dc:creator>
  <cp:lastModifiedBy>kylin</cp:lastModifiedBy>
  <cp:lastPrinted>2025-02-24T08:45:00Z</cp:lastPrinted>
  <dcterms:modified xsi:type="dcterms:W3CDTF">2025-02-24T08:48:48Z</dcterms:modified>
  <dc:title>附件5</dc:title>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2052-11.8.2.10125</vt:lpwstr>
  </property>
  <property fmtid="{D5CDD505-2E9C-101B-9397-08002B2CF9AE}" pid="3" name="ICV">
    <vt:lpwstr>ED2ADCBE6A3A98CA2505B76702445BDF</vt:lpwstr>
  </property>
  <property fmtid="{D5CDD505-2E9C-101B-9397-08002B2CF9AE}" pid="4" name="KSOTemplateDocerSaveRecord">
    <vt:lpwstr>eyJoZGlkIjoiYjU2MzJhZDllMzY3MzFiYjIzZTcxZjlhYjM0M2NmMzMiLCJ1c2VySWQiOiIxMTAxNDU4MDAzIn0=</vt:lpwstr>
  </property>
</Properties>
</file>