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5EBF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/>
        <w:jc w:val="left"/>
        <w:textAlignment w:val="auto"/>
        <w:rPr>
          <w:rFonts w:hint="default" w:ascii="黑体" w:hAnsi="黑体" w:eastAsia="黑体" w:cs="黑体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附件1</w:t>
      </w:r>
    </w:p>
    <w:p w14:paraId="6484CF2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jc w:val="center"/>
        <w:textAlignment w:val="auto"/>
        <w:rPr>
          <w:color w:val="auto"/>
        </w:rPr>
      </w:pPr>
      <w:r>
        <w:rPr>
          <w:color w:val="auto"/>
        </w:rPr>
        <w:t>采购农机设备详细技术参数明细表</w:t>
      </w:r>
    </w:p>
    <w:p w14:paraId="73B435C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textAlignment w:val="auto"/>
        <w:rPr>
          <w:rFonts w:hint="eastAsia" w:eastAsia="等线"/>
          <w:color w:val="auto"/>
          <w:lang w:val="en-US" w:eastAsia="zh-CN"/>
        </w:rPr>
      </w:pPr>
      <w:r>
        <w:rPr>
          <w:color w:val="auto"/>
        </w:rPr>
        <w:t>一、花生联合收获机详细技术参数</w:t>
      </w:r>
      <w:r>
        <w:rPr>
          <w:rFonts w:hint="eastAsia"/>
          <w:color w:val="auto"/>
          <w:lang w:eastAsia="zh-CN"/>
        </w:rPr>
        <w:t>（</w:t>
      </w:r>
      <w:r>
        <w:rPr>
          <w:rFonts w:hint="eastAsia"/>
          <w:color w:val="auto"/>
          <w:lang w:val="en-US" w:eastAsia="zh-CN"/>
        </w:rPr>
        <w:t>数量：1台</w:t>
      </w:r>
      <w:r>
        <w:rPr>
          <w:rFonts w:hint="eastAsia"/>
          <w:color w:val="auto"/>
          <w:lang w:eastAsia="zh-CN"/>
        </w:rPr>
        <w:t>）</w:t>
      </w:r>
    </w:p>
    <w:tbl>
      <w:tblPr>
        <w:tblStyle w:val="12"/>
        <w:tblW w:w="494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58"/>
        <w:gridCol w:w="2549"/>
        <w:gridCol w:w="2083"/>
        <w:gridCol w:w="3071"/>
      </w:tblGrid>
      <w:tr w14:paraId="5E465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5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665CC4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39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6C3136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项目</w:t>
            </w:r>
          </w:p>
        </w:tc>
        <w:tc>
          <w:tcPr>
            <w:tcW w:w="113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CDA1EB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单位</w:t>
            </w:r>
          </w:p>
        </w:tc>
        <w:tc>
          <w:tcPr>
            <w:tcW w:w="167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A66081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设计值</w:t>
            </w:r>
          </w:p>
        </w:tc>
      </w:tr>
      <w:tr w14:paraId="3A541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5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1B5D32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39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9D23D6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产品名称</w:t>
            </w:r>
          </w:p>
        </w:tc>
        <w:tc>
          <w:tcPr>
            <w:tcW w:w="113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296DA7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</w:t>
            </w:r>
          </w:p>
        </w:tc>
        <w:tc>
          <w:tcPr>
            <w:tcW w:w="167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E30DF5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花生联合收获机</w:t>
            </w:r>
          </w:p>
        </w:tc>
      </w:tr>
      <w:tr w14:paraId="2C084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5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A8D454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39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2B11D7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结构型式</w:t>
            </w:r>
          </w:p>
        </w:tc>
        <w:tc>
          <w:tcPr>
            <w:tcW w:w="113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F3B396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</w:t>
            </w:r>
          </w:p>
        </w:tc>
        <w:tc>
          <w:tcPr>
            <w:tcW w:w="167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5CCAF6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自走履带式</w:t>
            </w:r>
          </w:p>
        </w:tc>
      </w:tr>
      <w:tr w14:paraId="20D99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5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6B9227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39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B213DB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工作垄/行数</w:t>
            </w:r>
          </w:p>
        </w:tc>
        <w:tc>
          <w:tcPr>
            <w:tcW w:w="113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CCD5AB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</w:t>
            </w:r>
          </w:p>
        </w:tc>
        <w:tc>
          <w:tcPr>
            <w:tcW w:w="167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EAA6AD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1/2</w:t>
            </w:r>
          </w:p>
        </w:tc>
      </w:tr>
      <w:tr w14:paraId="3B824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5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7C74DC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39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6EBF18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挖掘机构型式</w:t>
            </w:r>
          </w:p>
        </w:tc>
        <w:tc>
          <w:tcPr>
            <w:tcW w:w="113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58170B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</w:t>
            </w:r>
          </w:p>
        </w:tc>
        <w:tc>
          <w:tcPr>
            <w:tcW w:w="167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553BFC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铲式</w:t>
            </w:r>
          </w:p>
        </w:tc>
      </w:tr>
      <w:tr w14:paraId="19635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5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F2A079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39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B6E9DB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挖掘机构工作幅宽</w:t>
            </w:r>
          </w:p>
        </w:tc>
        <w:tc>
          <w:tcPr>
            <w:tcW w:w="113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74FCA1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mm</w:t>
            </w:r>
          </w:p>
        </w:tc>
        <w:tc>
          <w:tcPr>
            <w:tcW w:w="167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2B39FB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600</w:t>
            </w:r>
          </w:p>
        </w:tc>
      </w:tr>
      <w:tr w14:paraId="7BE8E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5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1D051E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39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CB1707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作物输送机构型式</w:t>
            </w:r>
          </w:p>
        </w:tc>
        <w:tc>
          <w:tcPr>
            <w:tcW w:w="113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32B1C7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</w:t>
            </w:r>
          </w:p>
        </w:tc>
        <w:tc>
          <w:tcPr>
            <w:tcW w:w="167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7BA364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夹持输送链式</w:t>
            </w:r>
          </w:p>
        </w:tc>
      </w:tr>
      <w:tr w14:paraId="6F6E6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5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C54C16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39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E6C547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秧土分离机构型式</w:t>
            </w:r>
          </w:p>
        </w:tc>
        <w:tc>
          <w:tcPr>
            <w:tcW w:w="113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AE1A19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</w:t>
            </w:r>
          </w:p>
        </w:tc>
        <w:tc>
          <w:tcPr>
            <w:tcW w:w="167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0EE7FD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抖杆式</w:t>
            </w:r>
          </w:p>
        </w:tc>
      </w:tr>
      <w:tr w14:paraId="18A71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5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9DCE73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39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6BEEEC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摘果机构型式</w:t>
            </w:r>
          </w:p>
        </w:tc>
        <w:tc>
          <w:tcPr>
            <w:tcW w:w="113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0479DF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</w:t>
            </w:r>
          </w:p>
        </w:tc>
        <w:tc>
          <w:tcPr>
            <w:tcW w:w="167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1592CA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对辊差相式</w:t>
            </w:r>
          </w:p>
        </w:tc>
      </w:tr>
      <w:tr w14:paraId="548FA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5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67E31D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139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C17649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摘辊（滚筒）数量</w:t>
            </w:r>
          </w:p>
        </w:tc>
        <w:tc>
          <w:tcPr>
            <w:tcW w:w="113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14C31B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个</w:t>
            </w:r>
          </w:p>
        </w:tc>
        <w:tc>
          <w:tcPr>
            <w:tcW w:w="167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AD0FD4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</w:tr>
      <w:tr w14:paraId="32C43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5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9D66E0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39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8C89F9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清选机构型式</w:t>
            </w:r>
          </w:p>
        </w:tc>
        <w:tc>
          <w:tcPr>
            <w:tcW w:w="113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1A7A86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</w:t>
            </w:r>
          </w:p>
        </w:tc>
        <w:tc>
          <w:tcPr>
            <w:tcW w:w="167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9FDB70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振动栅格式</w:t>
            </w:r>
          </w:p>
        </w:tc>
      </w:tr>
      <w:tr w14:paraId="76B8C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5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E5A82F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139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9B3E65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荚果输送机构型式</w:t>
            </w:r>
          </w:p>
        </w:tc>
        <w:tc>
          <w:tcPr>
            <w:tcW w:w="113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257777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</w:t>
            </w:r>
          </w:p>
        </w:tc>
        <w:tc>
          <w:tcPr>
            <w:tcW w:w="167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24F849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机械链斗式</w:t>
            </w:r>
          </w:p>
        </w:tc>
      </w:tr>
      <w:tr w14:paraId="4616E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5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3DCED1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139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11D691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集果方式</w:t>
            </w:r>
          </w:p>
        </w:tc>
        <w:tc>
          <w:tcPr>
            <w:tcW w:w="113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4E5568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</w:t>
            </w:r>
          </w:p>
        </w:tc>
        <w:tc>
          <w:tcPr>
            <w:tcW w:w="167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88CC06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机械、人工</w:t>
            </w:r>
          </w:p>
        </w:tc>
      </w:tr>
      <w:tr w14:paraId="09533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5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B82973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139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59B809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秧蔓处理方式</w:t>
            </w:r>
          </w:p>
        </w:tc>
        <w:tc>
          <w:tcPr>
            <w:tcW w:w="113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B9F54E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</w:t>
            </w:r>
          </w:p>
        </w:tc>
        <w:tc>
          <w:tcPr>
            <w:tcW w:w="167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1C104F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集中、抛撒</w:t>
            </w:r>
          </w:p>
        </w:tc>
      </w:tr>
      <w:tr w14:paraId="7D91A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5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5AAB78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139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54C5B8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变速机构型式</w:t>
            </w:r>
          </w:p>
        </w:tc>
        <w:tc>
          <w:tcPr>
            <w:tcW w:w="113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96365A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</w:t>
            </w:r>
          </w:p>
        </w:tc>
        <w:tc>
          <w:tcPr>
            <w:tcW w:w="167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00EBE9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机械+液压无极变速</w:t>
            </w:r>
          </w:p>
        </w:tc>
      </w:tr>
      <w:tr w14:paraId="7153D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5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15D765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139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183711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作业速度</w:t>
            </w:r>
          </w:p>
        </w:tc>
        <w:tc>
          <w:tcPr>
            <w:tcW w:w="113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4F834D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km/h</w:t>
            </w:r>
          </w:p>
        </w:tc>
        <w:tc>
          <w:tcPr>
            <w:tcW w:w="167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9DB915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1-1.5</w:t>
            </w:r>
          </w:p>
        </w:tc>
      </w:tr>
    </w:tbl>
    <w:p w14:paraId="258DEB19">
      <w:pPr>
        <w:pBdr>
          <w:bottom w:val="single" w:color="auto" w:sz="6" w:space="1"/>
        </w:pBdr>
        <w:rPr>
          <w:color w:val="auto"/>
        </w:rPr>
      </w:pPr>
    </w:p>
    <w:p w14:paraId="44DCDDDA">
      <w:pPr>
        <w:pStyle w:val="3"/>
        <w:rPr>
          <w:color w:val="auto"/>
        </w:rPr>
      </w:pPr>
      <w:r>
        <w:rPr>
          <w:color w:val="auto"/>
        </w:rPr>
        <w:t>二、</w:t>
      </w:r>
      <w:r>
        <w:rPr>
          <w:rFonts w:hint="eastAsia"/>
          <w:color w:val="auto"/>
          <w:lang w:val="en-US" w:eastAsia="zh-CN"/>
        </w:rPr>
        <w:t>水稻插秧机</w:t>
      </w:r>
      <w:r>
        <w:rPr>
          <w:color w:val="auto"/>
        </w:rPr>
        <w:t>详细技术参数</w:t>
      </w:r>
      <w:r>
        <w:rPr>
          <w:rFonts w:hint="eastAsia"/>
          <w:color w:val="auto"/>
          <w:lang w:eastAsia="zh-CN"/>
        </w:rPr>
        <w:t>（</w:t>
      </w:r>
      <w:r>
        <w:rPr>
          <w:rFonts w:hint="eastAsia"/>
          <w:color w:val="auto"/>
          <w:lang w:val="en-US" w:eastAsia="zh-CN"/>
        </w:rPr>
        <w:t>数量：1台</w:t>
      </w:r>
      <w:r>
        <w:rPr>
          <w:rFonts w:hint="eastAsia"/>
          <w:color w:val="auto"/>
          <w:lang w:eastAsia="zh-CN"/>
        </w:rPr>
        <w:t>）</w:t>
      </w:r>
    </w:p>
    <w:tbl>
      <w:tblPr>
        <w:tblStyle w:val="12"/>
        <w:tblW w:w="494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61"/>
        <w:gridCol w:w="2363"/>
        <w:gridCol w:w="2433"/>
        <w:gridCol w:w="2915"/>
      </w:tblGrid>
      <w:tr w14:paraId="28CA4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D8606A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28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5C56BC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项目</w:t>
            </w:r>
          </w:p>
        </w:tc>
        <w:tc>
          <w:tcPr>
            <w:tcW w:w="132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129135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单位</w:t>
            </w:r>
          </w:p>
        </w:tc>
        <w:tc>
          <w:tcPr>
            <w:tcW w:w="1589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B339E5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设计值</w:t>
            </w:r>
          </w:p>
        </w:tc>
      </w:tr>
      <w:tr w14:paraId="23BDC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F184ED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28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FBBEBB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产品名称</w:t>
            </w:r>
          </w:p>
        </w:tc>
        <w:tc>
          <w:tcPr>
            <w:tcW w:w="132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092DB0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</w:t>
            </w:r>
          </w:p>
        </w:tc>
        <w:tc>
          <w:tcPr>
            <w:tcW w:w="1589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736782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高速插秧机</w:t>
            </w:r>
          </w:p>
        </w:tc>
      </w:tr>
      <w:tr w14:paraId="25BCF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D5B657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28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A75041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结构型式</w:t>
            </w:r>
          </w:p>
        </w:tc>
        <w:tc>
          <w:tcPr>
            <w:tcW w:w="132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D64D61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</w:t>
            </w:r>
          </w:p>
        </w:tc>
        <w:tc>
          <w:tcPr>
            <w:tcW w:w="1589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435C49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高速乘坐式（四轮驱动）</w:t>
            </w:r>
          </w:p>
        </w:tc>
      </w:tr>
      <w:tr w14:paraId="0EDDB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BC5FA1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28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A42F8B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作业速度</w:t>
            </w:r>
          </w:p>
        </w:tc>
        <w:tc>
          <w:tcPr>
            <w:tcW w:w="132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F9D4BF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m/s</w:t>
            </w:r>
          </w:p>
        </w:tc>
        <w:tc>
          <w:tcPr>
            <w:tcW w:w="1589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F9DEFE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0～1.65</w:t>
            </w:r>
          </w:p>
        </w:tc>
      </w:tr>
      <w:tr w14:paraId="4197D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A814DD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28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E5E631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工作行数</w:t>
            </w:r>
          </w:p>
        </w:tc>
        <w:tc>
          <w:tcPr>
            <w:tcW w:w="132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2A3241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行</w:t>
            </w:r>
          </w:p>
        </w:tc>
        <w:tc>
          <w:tcPr>
            <w:tcW w:w="1589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CE16FB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</w:tr>
      <w:tr w14:paraId="3EEB9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B8F900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28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770A33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行距</w:t>
            </w:r>
          </w:p>
        </w:tc>
        <w:tc>
          <w:tcPr>
            <w:tcW w:w="132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88F216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mm</w:t>
            </w:r>
          </w:p>
        </w:tc>
        <w:tc>
          <w:tcPr>
            <w:tcW w:w="1589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797775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250</w:t>
            </w:r>
          </w:p>
        </w:tc>
      </w:tr>
      <w:tr w14:paraId="2464A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4CF13C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28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278FFD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穴距调节机构型式</w:t>
            </w:r>
          </w:p>
        </w:tc>
        <w:tc>
          <w:tcPr>
            <w:tcW w:w="132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D18CA3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</w:t>
            </w:r>
          </w:p>
        </w:tc>
        <w:tc>
          <w:tcPr>
            <w:tcW w:w="1589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742921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6档齿轮变速</w:t>
            </w:r>
          </w:p>
        </w:tc>
      </w:tr>
      <w:tr w14:paraId="6098A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2EB78C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28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5720DD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穴距调节档位数量</w:t>
            </w:r>
          </w:p>
        </w:tc>
        <w:tc>
          <w:tcPr>
            <w:tcW w:w="132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209527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个</w:t>
            </w:r>
          </w:p>
        </w:tc>
        <w:tc>
          <w:tcPr>
            <w:tcW w:w="1589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1A456A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</w:tr>
      <w:tr w14:paraId="3CBD4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4194B4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28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4D1408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变速方式</w:t>
            </w:r>
          </w:p>
        </w:tc>
        <w:tc>
          <w:tcPr>
            <w:tcW w:w="132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C19681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</w:t>
            </w:r>
          </w:p>
        </w:tc>
        <w:tc>
          <w:tcPr>
            <w:tcW w:w="1589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34901C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液压无极变速（HST）+机械变速2档</w:t>
            </w:r>
          </w:p>
        </w:tc>
      </w:tr>
      <w:tr w14:paraId="0C2FA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E70C82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128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B632CD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平衡机构型式</w:t>
            </w:r>
          </w:p>
        </w:tc>
        <w:tc>
          <w:tcPr>
            <w:tcW w:w="132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1A9E33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</w:t>
            </w:r>
          </w:p>
        </w:tc>
        <w:tc>
          <w:tcPr>
            <w:tcW w:w="1589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9FE80B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苗台横向自动平衡</w:t>
            </w:r>
          </w:p>
        </w:tc>
      </w:tr>
      <w:tr w14:paraId="18F76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CE0908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28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D45E48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插植臂型式</w:t>
            </w:r>
          </w:p>
        </w:tc>
        <w:tc>
          <w:tcPr>
            <w:tcW w:w="132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FFB29B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</w:t>
            </w:r>
          </w:p>
        </w:tc>
        <w:tc>
          <w:tcPr>
            <w:tcW w:w="1589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C15264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旋转式</w:t>
            </w:r>
          </w:p>
        </w:tc>
      </w:tr>
    </w:tbl>
    <w:p w14:paraId="70234D55">
      <w:pPr>
        <w:pBdr>
          <w:bottom w:val="single" w:color="auto" w:sz="6" w:space="1"/>
        </w:pBdr>
        <w:rPr>
          <w:color w:val="auto"/>
        </w:rPr>
      </w:pPr>
    </w:p>
    <w:p w14:paraId="65D54257">
      <w:pPr>
        <w:pStyle w:val="3"/>
        <w:rPr>
          <w:color w:val="auto"/>
        </w:rPr>
      </w:pPr>
      <w:r>
        <w:rPr>
          <w:color w:val="auto"/>
        </w:rPr>
        <w:t>三、</w:t>
      </w:r>
      <w:r>
        <w:rPr>
          <w:rFonts w:hint="eastAsia"/>
          <w:color w:val="auto"/>
          <w:lang w:val="en-US" w:eastAsia="zh-CN"/>
        </w:rPr>
        <w:t>花生种植机</w:t>
      </w:r>
      <w:r>
        <w:rPr>
          <w:color w:val="auto"/>
        </w:rPr>
        <w:t>详细技术参数</w:t>
      </w:r>
      <w:r>
        <w:rPr>
          <w:rFonts w:hint="eastAsia"/>
          <w:color w:val="auto"/>
          <w:lang w:eastAsia="zh-CN"/>
        </w:rPr>
        <w:t>（</w:t>
      </w:r>
      <w:r>
        <w:rPr>
          <w:rFonts w:hint="eastAsia"/>
          <w:color w:val="auto"/>
          <w:lang w:val="en-US" w:eastAsia="zh-CN"/>
        </w:rPr>
        <w:t>数量：1台</w:t>
      </w:r>
      <w:r>
        <w:rPr>
          <w:rFonts w:hint="eastAsia"/>
          <w:color w:val="auto"/>
          <w:lang w:eastAsia="zh-CN"/>
        </w:rPr>
        <w:t>）</w:t>
      </w:r>
    </w:p>
    <w:tbl>
      <w:tblPr>
        <w:tblStyle w:val="12"/>
        <w:tblW w:w="500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41"/>
        <w:gridCol w:w="2350"/>
        <w:gridCol w:w="2117"/>
        <w:gridCol w:w="3260"/>
      </w:tblGrid>
      <w:tr w14:paraId="47269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3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7D66BF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26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63909B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项目</w:t>
            </w:r>
          </w:p>
        </w:tc>
        <w:tc>
          <w:tcPr>
            <w:tcW w:w="114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056FAE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单位</w:t>
            </w:r>
          </w:p>
        </w:tc>
        <w:tc>
          <w:tcPr>
            <w:tcW w:w="175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3E6ACC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设计值</w:t>
            </w:r>
          </w:p>
        </w:tc>
      </w:tr>
      <w:tr w14:paraId="51EEC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3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DADCF7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26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97080E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产品名称</w:t>
            </w:r>
          </w:p>
        </w:tc>
        <w:tc>
          <w:tcPr>
            <w:tcW w:w="114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B63829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</w:t>
            </w:r>
          </w:p>
        </w:tc>
        <w:tc>
          <w:tcPr>
            <w:tcW w:w="175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4DE16E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花生旋耕起垄施肥播种机</w:t>
            </w:r>
          </w:p>
        </w:tc>
      </w:tr>
      <w:tr w14:paraId="70CFC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3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5C57AB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26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E5DAD1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作业行数</w:t>
            </w:r>
          </w:p>
        </w:tc>
        <w:tc>
          <w:tcPr>
            <w:tcW w:w="114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D8F5DC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行</w:t>
            </w:r>
          </w:p>
        </w:tc>
        <w:tc>
          <w:tcPr>
            <w:tcW w:w="175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E7A80D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14:paraId="479BE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3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9BE0FD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26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F514E2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行距</w:t>
            </w:r>
          </w:p>
        </w:tc>
        <w:tc>
          <w:tcPr>
            <w:tcW w:w="114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021946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mm</w:t>
            </w:r>
          </w:p>
        </w:tc>
        <w:tc>
          <w:tcPr>
            <w:tcW w:w="175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E48553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240</w:t>
            </w:r>
          </w:p>
        </w:tc>
      </w:tr>
      <w:tr w14:paraId="557AE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3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6C20E0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26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7E6FBD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株距调节范围</w:t>
            </w:r>
          </w:p>
        </w:tc>
        <w:tc>
          <w:tcPr>
            <w:tcW w:w="114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377697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mm</w:t>
            </w:r>
          </w:p>
        </w:tc>
        <w:tc>
          <w:tcPr>
            <w:tcW w:w="175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FA143A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100~220（多档可调）</w:t>
            </w:r>
          </w:p>
        </w:tc>
      </w:tr>
      <w:tr w14:paraId="7F7DE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3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E0C039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26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6F6E6D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旋耕深度</w:t>
            </w:r>
          </w:p>
        </w:tc>
        <w:tc>
          <w:tcPr>
            <w:tcW w:w="114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AE4B00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cm</w:t>
            </w:r>
          </w:p>
        </w:tc>
        <w:tc>
          <w:tcPr>
            <w:tcW w:w="175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D5AA2F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8~15（可调）</w:t>
            </w:r>
          </w:p>
        </w:tc>
      </w:tr>
      <w:tr w14:paraId="23BF5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3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D85AE0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26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CA79C3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起垄高度</w:t>
            </w:r>
          </w:p>
        </w:tc>
        <w:tc>
          <w:tcPr>
            <w:tcW w:w="114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3C2D9A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cm</w:t>
            </w:r>
          </w:p>
        </w:tc>
        <w:tc>
          <w:tcPr>
            <w:tcW w:w="175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EDABAB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15~25（可调）</w:t>
            </w:r>
          </w:p>
        </w:tc>
      </w:tr>
      <w:tr w14:paraId="6F1A8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3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B493E9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26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D99FBC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播种深度</w:t>
            </w:r>
          </w:p>
        </w:tc>
        <w:tc>
          <w:tcPr>
            <w:tcW w:w="114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630D1A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cm</w:t>
            </w:r>
          </w:p>
        </w:tc>
        <w:tc>
          <w:tcPr>
            <w:tcW w:w="175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4BFF0C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3~7（可调）</w:t>
            </w:r>
          </w:p>
        </w:tc>
      </w:tr>
      <w:tr w14:paraId="5A964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3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EB82E7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26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EFDDE9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施肥深度</w:t>
            </w:r>
          </w:p>
        </w:tc>
        <w:tc>
          <w:tcPr>
            <w:tcW w:w="114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3104D9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cm</w:t>
            </w:r>
          </w:p>
        </w:tc>
        <w:tc>
          <w:tcPr>
            <w:tcW w:w="175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6FCBBE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5~10（侧深施肥）</w:t>
            </w:r>
          </w:p>
        </w:tc>
      </w:tr>
      <w:tr w14:paraId="4AC1A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</w:trPr>
        <w:tc>
          <w:tcPr>
            <w:tcW w:w="83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CB6DD9">
            <w:pPr>
              <w:pStyle w:val="18"/>
              <w:jc w:val="center"/>
              <w:rPr>
                <w:rFonts w:hint="eastAsia" w:eastAsia="等线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6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9D5201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作业功能</w:t>
            </w:r>
          </w:p>
        </w:tc>
        <w:tc>
          <w:tcPr>
            <w:tcW w:w="114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7C0CBE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</w:t>
            </w:r>
          </w:p>
        </w:tc>
        <w:tc>
          <w:tcPr>
            <w:tcW w:w="175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DBBAEA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旋耕、起垄、施肥、播种、镇压一体化</w:t>
            </w:r>
          </w:p>
        </w:tc>
      </w:tr>
      <w:tr w14:paraId="7357C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3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AF1FA0">
            <w:pPr>
              <w:pStyle w:val="18"/>
              <w:jc w:val="center"/>
              <w:rPr>
                <w:rFonts w:hint="default" w:eastAsia="等线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6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AEDAB6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排种器型式</w:t>
            </w:r>
          </w:p>
        </w:tc>
        <w:tc>
          <w:tcPr>
            <w:tcW w:w="114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BEF24E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</w:t>
            </w:r>
          </w:p>
        </w:tc>
        <w:tc>
          <w:tcPr>
            <w:tcW w:w="175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CCE969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精量排种器（单/双粒可调）</w:t>
            </w:r>
          </w:p>
        </w:tc>
      </w:tr>
      <w:tr w14:paraId="15966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3" w:hRule="atLeast"/>
        </w:trPr>
        <w:tc>
          <w:tcPr>
            <w:tcW w:w="83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3378E0">
            <w:pPr>
              <w:pStyle w:val="18"/>
              <w:jc w:val="center"/>
              <w:rPr>
                <w:rFonts w:hint="default" w:eastAsia="等线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26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6D8807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排肥器型式</w:t>
            </w:r>
          </w:p>
        </w:tc>
        <w:tc>
          <w:tcPr>
            <w:tcW w:w="114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008526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</w:t>
            </w:r>
          </w:p>
        </w:tc>
        <w:tc>
          <w:tcPr>
            <w:tcW w:w="175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DB19EA">
            <w:pPr>
              <w:pStyle w:val="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外槽轮式（施肥量0~50kg/亩可调）</w:t>
            </w:r>
          </w:p>
        </w:tc>
      </w:tr>
    </w:tbl>
    <w:p w14:paraId="317E16D2">
      <w:pPr>
        <w:pStyle w:val="5"/>
        <w:rPr>
          <w:color w:val="auto"/>
        </w:rPr>
      </w:pPr>
      <w:r>
        <w:rPr>
          <w:color w:val="auto"/>
        </w:rPr>
        <w:t>四、花生</w:t>
      </w:r>
      <w:r>
        <w:rPr>
          <w:rFonts w:hint="eastAsia"/>
          <w:color w:val="auto"/>
          <w:lang w:val="en-US" w:eastAsia="zh-CN"/>
        </w:rPr>
        <w:t>筛选</w:t>
      </w:r>
      <w:r>
        <w:rPr>
          <w:color w:val="auto"/>
        </w:rPr>
        <w:t>机详细技术参数</w:t>
      </w:r>
      <w:r>
        <w:rPr>
          <w:rFonts w:hint="eastAsia"/>
          <w:color w:val="auto"/>
          <w:lang w:eastAsia="zh-CN"/>
        </w:rPr>
        <w:t>（</w:t>
      </w:r>
      <w:r>
        <w:rPr>
          <w:rFonts w:hint="eastAsia"/>
          <w:color w:val="auto"/>
          <w:lang w:val="en-US" w:eastAsia="zh-CN"/>
        </w:rPr>
        <w:t>数量：</w:t>
      </w:r>
      <w:bookmarkStart w:id="0" w:name="_GoBack"/>
      <w:bookmarkEnd w:id="0"/>
      <w:r>
        <w:rPr>
          <w:rFonts w:hint="eastAsia"/>
          <w:color w:val="auto"/>
          <w:lang w:val="en-US" w:eastAsia="zh-CN"/>
        </w:rPr>
        <w:t>1台</w:t>
      </w:r>
      <w:r>
        <w:rPr>
          <w:rFonts w:hint="eastAsia"/>
          <w:color w:val="auto"/>
          <w:lang w:eastAsia="zh-CN"/>
        </w:rPr>
        <w:t>）</w:t>
      </w:r>
    </w:p>
    <w:tbl>
      <w:tblPr>
        <w:tblStyle w:val="12"/>
        <w:tblW w:w="500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24"/>
        <w:gridCol w:w="2350"/>
        <w:gridCol w:w="2500"/>
        <w:gridCol w:w="2894"/>
      </w:tblGrid>
      <w:tr w14:paraId="3DF77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33805C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26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45858F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项目</w:t>
            </w:r>
          </w:p>
        </w:tc>
        <w:tc>
          <w:tcPr>
            <w:tcW w:w="134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D5CDC5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单位</w:t>
            </w:r>
          </w:p>
        </w:tc>
        <w:tc>
          <w:tcPr>
            <w:tcW w:w="156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03D14A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设计值</w:t>
            </w:r>
          </w:p>
        </w:tc>
      </w:tr>
      <w:tr w14:paraId="4D83C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03AED2">
            <w:pPr>
              <w:pStyle w:val="1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26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40D8B7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产品名称</w:t>
            </w:r>
          </w:p>
        </w:tc>
        <w:tc>
          <w:tcPr>
            <w:tcW w:w="134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385504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</w:t>
            </w:r>
          </w:p>
        </w:tc>
        <w:tc>
          <w:tcPr>
            <w:tcW w:w="156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06FCC1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花生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筛选</w:t>
            </w:r>
            <w:r>
              <w:rPr>
                <w:color w:val="auto"/>
                <w:sz w:val="24"/>
                <w:szCs w:val="24"/>
              </w:rPr>
              <w:t>机</w:t>
            </w:r>
          </w:p>
        </w:tc>
      </w:tr>
      <w:tr w14:paraId="34232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153E3D">
            <w:pPr>
              <w:pStyle w:val="18"/>
              <w:jc w:val="center"/>
              <w:rPr>
                <w:rFonts w:hint="eastAsia" w:eastAsia="等线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6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AE9EF6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生产量</w:t>
            </w:r>
          </w:p>
        </w:tc>
        <w:tc>
          <w:tcPr>
            <w:tcW w:w="134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F1D917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KG/H</w:t>
            </w:r>
          </w:p>
        </w:tc>
        <w:tc>
          <w:tcPr>
            <w:tcW w:w="156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B07B4B">
            <w:pPr>
              <w:pStyle w:val="18"/>
              <w:rPr>
                <w:rFonts w:hint="eastAsia" w:eastAsia="等线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宋体" w:cs="Arial"/>
                <w:color w:val="auto"/>
                <w:sz w:val="24"/>
                <w:szCs w:val="24"/>
              </w:rPr>
              <w:t>≥</w:t>
            </w:r>
            <w:r>
              <w:rPr>
                <w:color w:val="auto"/>
                <w:sz w:val="24"/>
                <w:szCs w:val="24"/>
              </w:rPr>
              <w:t>4000</w:t>
            </w:r>
          </w:p>
        </w:tc>
      </w:tr>
      <w:tr w14:paraId="09A98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1ABB4F">
            <w:pPr>
              <w:pStyle w:val="18"/>
              <w:jc w:val="center"/>
              <w:rPr>
                <w:rFonts w:hint="eastAsia" w:eastAsia="等线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6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F60509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损伤率</w:t>
            </w:r>
          </w:p>
        </w:tc>
        <w:tc>
          <w:tcPr>
            <w:tcW w:w="134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1623BE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%</w:t>
            </w:r>
          </w:p>
        </w:tc>
        <w:tc>
          <w:tcPr>
            <w:tcW w:w="156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B33A45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≤0.5</w:t>
            </w:r>
          </w:p>
        </w:tc>
      </w:tr>
      <w:tr w14:paraId="087D7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F5B320">
            <w:pPr>
              <w:pStyle w:val="18"/>
              <w:jc w:val="center"/>
              <w:rPr>
                <w:rFonts w:hint="eastAsia" w:eastAsia="等线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6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AFCEB0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操作人数</w:t>
            </w:r>
          </w:p>
        </w:tc>
        <w:tc>
          <w:tcPr>
            <w:tcW w:w="134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14057B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人</w:t>
            </w:r>
          </w:p>
        </w:tc>
        <w:tc>
          <w:tcPr>
            <w:tcW w:w="156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1F2BFA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2~4</w:t>
            </w:r>
          </w:p>
        </w:tc>
      </w:tr>
      <w:tr w14:paraId="1D857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93387F">
            <w:pPr>
              <w:pStyle w:val="18"/>
              <w:jc w:val="center"/>
              <w:rPr>
                <w:rFonts w:hint="eastAsia" w:eastAsia="等线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6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FB29C4">
            <w:pPr>
              <w:pStyle w:val="18"/>
              <w:rPr>
                <w:rFonts w:hint="default" w:eastAsia="等线"/>
                <w:color w:val="auto"/>
                <w:sz w:val="24"/>
                <w:szCs w:val="24"/>
                <w:lang w:val="en-US" w:eastAsia="zh-CN"/>
              </w:rPr>
            </w:pPr>
            <w:r>
              <w:rPr>
                <w:color w:val="auto"/>
                <w:sz w:val="24"/>
                <w:szCs w:val="24"/>
              </w:rPr>
              <w:t>产品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功能用途</w:t>
            </w:r>
          </w:p>
        </w:tc>
        <w:tc>
          <w:tcPr>
            <w:tcW w:w="134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331EBE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</w:t>
            </w:r>
          </w:p>
        </w:tc>
        <w:tc>
          <w:tcPr>
            <w:tcW w:w="156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AAD668">
            <w:pPr>
              <w:pStyle w:val="18"/>
              <w:rPr>
                <w:rFonts w:hint="default" w:eastAsia="等线"/>
                <w:color w:val="auto"/>
                <w:sz w:val="24"/>
                <w:szCs w:val="24"/>
                <w:lang w:val="en-US" w:eastAsia="zh-CN"/>
              </w:rPr>
            </w:pPr>
            <w:r>
              <w:rPr>
                <w:color w:val="auto"/>
                <w:sz w:val="24"/>
                <w:szCs w:val="24"/>
              </w:rPr>
              <w:t>干湿两用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选果去尾</w:t>
            </w:r>
          </w:p>
        </w:tc>
      </w:tr>
      <w:tr w14:paraId="225EF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3" w:hRule="atLeast"/>
        </w:trPr>
        <w:tc>
          <w:tcPr>
            <w:tcW w:w="82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EB42ECD">
            <w:pPr>
              <w:pStyle w:val="18"/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6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5CE25DF">
            <w:pPr>
              <w:pStyle w:val="18"/>
              <w:rPr>
                <w:rFonts w:hint="default" w:eastAsia="等线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系统组成</w:t>
            </w:r>
          </w:p>
        </w:tc>
        <w:tc>
          <w:tcPr>
            <w:tcW w:w="1348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E499B6E">
            <w:pPr>
              <w:pStyle w:val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</w:t>
            </w:r>
          </w:p>
        </w:tc>
        <w:tc>
          <w:tcPr>
            <w:tcW w:w="1561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3BDE53A">
            <w:pPr>
              <w:pStyle w:val="18"/>
              <w:rPr>
                <w:rFonts w:hint="default" w:eastAsia="等线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由风选系统、防卡去尾系统、筛选系统组成</w:t>
            </w:r>
          </w:p>
        </w:tc>
      </w:tr>
    </w:tbl>
    <w:p w14:paraId="6EA2BB1F">
      <w:pPr>
        <w:pBdr>
          <w:bottom w:val="single" w:color="auto" w:sz="6" w:space="1"/>
        </w:pBdr>
        <w:rPr>
          <w:color w:val="auto"/>
        </w:rPr>
      </w:pPr>
    </w:p>
    <w:p w14:paraId="0EBED4D5">
      <w:pPr>
        <w:pStyle w:val="4"/>
        <w:rPr>
          <w:color w:val="auto"/>
        </w:rPr>
      </w:pPr>
      <w:r>
        <w:rPr>
          <w:color w:val="auto"/>
        </w:rPr>
        <w:t>备注</w:t>
      </w:r>
    </w:p>
    <w:p w14:paraId="4443182E">
      <w:pPr>
        <w:pStyle w:val="18"/>
        <w:numPr>
          <w:ilvl w:val="0"/>
          <w:numId w:val="1"/>
        </w:numPr>
        <w:rPr>
          <w:color w:val="auto"/>
        </w:rPr>
      </w:pPr>
      <w:r>
        <w:rPr>
          <w:color w:val="auto"/>
        </w:rPr>
        <w:t>本表按申报产品实际情况填写，无数据项填“/”或据实标注。</w:t>
      </w:r>
    </w:p>
    <w:p w14:paraId="6C41200F">
      <w:pPr>
        <w:pStyle w:val="18"/>
        <w:numPr>
          <w:ilvl w:val="0"/>
          <w:numId w:val="1"/>
        </w:numPr>
        <w:rPr>
          <w:color w:val="auto"/>
        </w:rPr>
      </w:pPr>
      <w:r>
        <w:rPr>
          <w:color w:val="auto"/>
        </w:rPr>
        <w:t>整机外形尺寸测量状态：样机停放硬化场地、轮胎气压正常，可活动部件置于收起位置。</w:t>
      </w:r>
    </w:p>
    <w:sectPr>
      <w:pgSz w:w="11906" w:h="16838"/>
      <w:pgMar w:top="1440" w:right="1440" w:bottom="1134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_x000B__x000C_">
    <w:altName w:val="华文中宋"/>
    <w:panose1 w:val="00000604030504040204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88" w:hanging="288"/>
      </w:pPr>
      <w:rPr>
        <w:color w:val="3370FF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5DF343E"/>
    <w:rsid w:val="0A2633D1"/>
    <w:rsid w:val="16FA013C"/>
    <w:rsid w:val="23153B2F"/>
    <w:rsid w:val="26D92A90"/>
    <w:rsid w:val="308F2869"/>
    <w:rsid w:val="31A771E1"/>
    <w:rsid w:val="56216FDE"/>
    <w:rsid w:val="5A380B96"/>
    <w:rsid w:val="61356D31"/>
    <w:rsid w:val="6763065A"/>
    <w:rsid w:val="6D435951"/>
    <w:rsid w:val="790B6D47"/>
    <w:rsid w:val="7AAA1CB7"/>
    <w:rsid w:val="7C2808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 Indent"/>
    <w:basedOn w:val="1"/>
    <w:next w:val="1"/>
    <w:qFormat/>
    <w:uiPriority w:val="0"/>
    <w:pPr>
      <w:ind w:firstLine="595" w:firstLineChars="200"/>
    </w:pPr>
    <w:rPr>
      <w:rFonts w:ascii="_x000B__x000C_" w:hAnsi="_x000B__x000C_" w:eastAsia="仿宋_GB2312"/>
      <w:szCs w:val="26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10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paragraph" w:styleId="11">
    <w:name w:val="Body Text First Indent 2"/>
    <w:basedOn w:val="8"/>
    <w:next w:val="1"/>
    <w:unhideWhenUsed/>
    <w:qFormat/>
    <w:uiPriority w:val="99"/>
    <w:pPr>
      <w:spacing w:after="120" w:line="620" w:lineRule="exact"/>
      <w:ind w:left="420" w:leftChars="200" w:firstLine="420" w:firstLineChars="200"/>
    </w:pPr>
    <w:rPr>
      <w:rFonts w:ascii="方正仿宋_GBK" w:hAnsi="Calibri" w:cs="Times New Roman"/>
      <w:spacing w:val="8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paragraph" w:customStyle="1" w:styleId="18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9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704</Words>
  <Characters>781</Characters>
  <TotalTime>1</TotalTime>
  <ScaleCrop>false</ScaleCrop>
  <LinksUpToDate>false</LinksUpToDate>
  <CharactersWithSpaces>781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2026-04-01T08:40:00Z</dcterms:created>
  <dc:creator>Un-named</dc:creator>
  <cp:lastModifiedBy>男孩φ很忙</cp:lastModifiedBy>
  <dcterms:modified xsi:type="dcterms:W3CDTF">2026-04-03T00:39:45Z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eyJoZGlkIjoiMjBhNjM3ZDJhMTIzZjE3NTM2MTc5NTBiODYxNWIwNjMiLCJ1c2VySWQiOiI2NzYyNTYwMDcifQ==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A87D546CE5964AB1BDB24FEC0A0A9CC4_13</vt:lpwstr>
  </property>
</Properties>
</file>