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海南省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主要农作物品种审定区域试验与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特异性、一致性、稳定性测试同步开展申请表</w:t>
      </w:r>
    </w:p>
    <w:tbl>
      <w:tblPr>
        <w:tblStyle w:val="3"/>
        <w:tblW w:w="91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1871"/>
        <w:gridCol w:w="2075"/>
        <w:gridCol w:w="31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5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申请单位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5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5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5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5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5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5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5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申请单位组织机构代码或自然人身份证号码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品种名称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品种所属的属或者种的中文和拉丁文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品种类型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计划提交繁材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主要培育地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是否转基因品种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ind w:firstLine="560" w:firstLineChars="2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　　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转基因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生物名称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转基因安全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证书编号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亲本/组合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申请人真实性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承诺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ind w:firstLine="560" w:firstLineChars="200"/>
              <w:textAlignment w:val="top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本单位（本人）对以上内容的真实性、准确性和合法性负责，如有虚假愿承担一切责任。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ind w:firstLine="560" w:firstLineChars="200"/>
              <w:textAlignment w:val="top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　　　　　　　　　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签章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righ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是否可参加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区域试验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（此栏由省种子总站做意见）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是否可参加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DUS测试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2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（此栏由测试分中心做意见）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49D"/>
    <w:rsid w:val="2B5901FD"/>
    <w:rsid w:val="2FF91848"/>
    <w:rsid w:val="7E5E1E07"/>
    <w:rsid w:val="7FFF349D"/>
    <w:rsid w:val="FFF12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242</Characters>
  <Lines>0</Lines>
  <Paragraphs>0</Paragraphs>
  <TotalTime>2.33333333333333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2024-06-25T18:19:00Z</dcterms:created>
  <dc:creator>kylin</dc:creator>
  <cp:lastModifiedBy>YA!</cp:lastModifiedBy>
  <dcterms:modified xsi:type="dcterms:W3CDTF">2024-07-02T00:47:01Z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5841DD05A0E840328B74AFB90B3B14F4_13</vt:lpwstr>
  </property>
</Properties>
</file>