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jc w:val="left"/>
        <w:rPr>
          <w:rFonts w:ascii="仿宋" w:hAnsi="仿宋" w:eastAsia="仿宋"/>
          <w:bCs/>
          <w:sz w:val="28"/>
          <w:szCs w:val="28"/>
        </w:rPr>
      </w:pPr>
    </w:p>
    <w:p>
      <w:pPr>
        <w:jc w:val="left"/>
        <w:rPr>
          <w:rFonts w:ascii="仿宋" w:hAnsi="仿宋" w:eastAsia="仿宋"/>
          <w:b/>
          <w:bCs/>
          <w:sz w:val="28"/>
          <w:szCs w:val="28"/>
        </w:rPr>
      </w:pPr>
    </w:p>
    <w:p>
      <w:pPr>
        <w:tabs>
          <w:tab w:val="left" w:pos="900"/>
          <w:tab w:val="left" w:pos="1620"/>
          <w:tab w:val="left" w:pos="6300"/>
        </w:tabs>
        <w:rPr>
          <w:rFonts w:ascii="仿宋" w:hAnsi="仿宋" w:eastAsia="仿宋"/>
          <w:bCs/>
          <w:sz w:val="28"/>
          <w:szCs w:val="28"/>
        </w:rPr>
      </w:pPr>
    </w:p>
    <w:p>
      <w:pPr>
        <w:tabs>
          <w:tab w:val="left" w:pos="900"/>
          <w:tab w:val="left" w:pos="1620"/>
          <w:tab w:val="left" w:pos="6300"/>
        </w:tabs>
        <w:jc w:val="center"/>
        <w:rPr>
          <w:rFonts w:ascii="黑体" w:hAnsi="宋体" w:eastAsia="黑体"/>
          <w:bCs/>
          <w:sz w:val="44"/>
          <w:szCs w:val="44"/>
        </w:rPr>
      </w:pPr>
      <w:r>
        <w:drawing>
          <wp:inline distT="0" distB="0" distL="0" distR="0">
            <wp:extent cx="1851660" cy="1851660"/>
            <wp:effectExtent l="19050" t="0" r="0" b="0"/>
            <wp:docPr id="1" name="图片 1" descr="200704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0704~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900"/>
          <w:tab w:val="left" w:pos="1620"/>
          <w:tab w:val="left" w:pos="6300"/>
        </w:tabs>
        <w:rPr>
          <w:rFonts w:ascii="仿宋" w:hAnsi="仿宋" w:eastAsia="仿宋"/>
          <w:bCs/>
          <w:sz w:val="28"/>
          <w:szCs w:val="28"/>
        </w:rPr>
      </w:pPr>
    </w:p>
    <w:p>
      <w:pPr>
        <w:tabs>
          <w:tab w:val="left" w:pos="900"/>
          <w:tab w:val="left" w:pos="1620"/>
          <w:tab w:val="left" w:pos="6300"/>
        </w:tabs>
        <w:rPr>
          <w:rFonts w:ascii="仿宋" w:hAnsi="仿宋" w:eastAsia="仿宋"/>
          <w:bCs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bCs/>
          <w:spacing w:val="20"/>
          <w:sz w:val="48"/>
          <w:szCs w:val="48"/>
        </w:rPr>
      </w:pPr>
      <w:r>
        <w:rPr>
          <w:rFonts w:hint="eastAsia" w:ascii="黑体" w:hAnsi="黑体" w:eastAsia="黑体"/>
          <w:b/>
          <w:bCs/>
          <w:spacing w:val="20"/>
          <w:sz w:val="48"/>
          <w:szCs w:val="48"/>
        </w:rPr>
        <w:t>绿色食品</w:t>
      </w:r>
    </w:p>
    <w:p>
      <w:pPr>
        <w:jc w:val="center"/>
        <w:rPr>
          <w:rFonts w:ascii="黑体" w:hAnsi="黑体" w:eastAsia="黑体"/>
          <w:b/>
          <w:bCs/>
          <w:spacing w:val="20"/>
          <w:sz w:val="48"/>
          <w:szCs w:val="48"/>
        </w:rPr>
      </w:pPr>
      <w:r>
        <w:rPr>
          <w:rFonts w:hint="eastAsia" w:ascii="黑体" w:hAnsi="黑体" w:eastAsia="黑体"/>
          <w:b/>
          <w:bCs/>
          <w:spacing w:val="20"/>
          <w:sz w:val="48"/>
          <w:szCs w:val="48"/>
        </w:rPr>
        <w:t>受理审查报告</w:t>
      </w:r>
    </w:p>
    <w:p>
      <w:pPr>
        <w:jc w:val="center"/>
        <w:rPr>
          <w:rFonts w:ascii="仿宋" w:hAnsi="仿宋" w:eastAsia="仿宋"/>
          <w:b/>
          <w:bCs/>
          <w:spacing w:val="20"/>
          <w:sz w:val="28"/>
          <w:szCs w:val="28"/>
        </w:rPr>
      </w:pPr>
    </w:p>
    <w:p>
      <w:pPr>
        <w:jc w:val="center"/>
        <w:rPr>
          <w:rFonts w:ascii="幼圆" w:eastAsia="幼圆"/>
          <w:sz w:val="36"/>
          <w:szCs w:val="36"/>
        </w:rPr>
      </w:pPr>
      <w:r>
        <w:rPr>
          <w:rFonts w:hint="eastAsia" w:ascii="黑体" w:hAnsi="黑体" w:eastAsia="黑体"/>
          <w:b/>
          <w:bCs/>
          <w:spacing w:val="20"/>
          <w:sz w:val="36"/>
          <w:szCs w:val="36"/>
        </w:rPr>
        <w:t>初次申请□ 续展申请□ 增报申请□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b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黑体" w:hAnsi="宋体" w:eastAsia="黑体"/>
          <w:b/>
          <w:sz w:val="30"/>
          <w:szCs w:val="30"/>
        </w:rPr>
        <w:sectPr>
          <w:headerReference r:id="rId4" w:type="first"/>
          <w:headerReference r:id="rId3" w:type="default"/>
          <w:footerReference r:id="rId5" w:type="even"/>
          <w:pgSz w:w="11906" w:h="16838"/>
          <w:pgMar w:top="1587" w:right="1587" w:bottom="1361" w:left="1587" w:header="964" w:footer="822" w:gutter="0"/>
          <w:paperSrc/>
          <w:pgNumType w:start="0"/>
          <w:cols w:space="0" w:num="1"/>
          <w:rtlGutter w:val="0"/>
          <w:docGrid w:type="lines" w:linePitch="312" w:charSpace="0"/>
        </w:sectPr>
      </w:pPr>
      <w:r>
        <w:rPr>
          <w:rFonts w:hint="eastAsia" w:ascii="黑体" w:hAnsi="宋体" w:eastAsia="黑体"/>
          <w:b/>
          <w:sz w:val="30"/>
          <w:szCs w:val="30"/>
        </w:rPr>
        <w:t>中国绿色食品发展中心</w:t>
      </w:r>
    </w:p>
    <w:p>
      <w:pPr>
        <w:ind w:firstLine="160" w:firstLineChars="50"/>
        <w:jc w:val="center"/>
        <w:rPr>
          <w:rFonts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受理审查意见</w:t>
      </w:r>
    </w:p>
    <w:tbl>
      <w:tblPr>
        <w:tblStyle w:val="5"/>
        <w:tblW w:w="886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837"/>
        <w:gridCol w:w="5423"/>
        <w:gridCol w:w="1147"/>
        <w:gridCol w:w="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  目</w:t>
            </w:r>
          </w:p>
        </w:tc>
        <w:tc>
          <w:tcPr>
            <w:tcW w:w="5423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审查要求</w:t>
            </w:r>
          </w:p>
        </w:tc>
        <w:tc>
          <w:tcPr>
            <w:tcW w:w="1147" w:type="dxa"/>
          </w:tcPr>
          <w:p>
            <w:pPr>
              <w:spacing w:line="480" w:lineRule="auto"/>
              <w:ind w:firstLine="120" w:firstLineChars="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符合性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申报材料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按照申报材料清单顺序装订、齐全</w:t>
            </w:r>
          </w:p>
        </w:tc>
        <w:tc>
          <w:tcPr>
            <w:tcW w:w="1147" w:type="dxa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exac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申请人和申请产品</w:t>
            </w:r>
          </w:p>
          <w:p>
            <w:pPr>
              <w:jc w:val="both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为在国家工商行政管理部门登记取得营业执照的企业法人、农民专业合作社、个人独资企业、合伙企业、家庭农场等，国有农场、国有林场和兵团团场等生产单位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具有稳定的生产基地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具有完善的质量管理体系，并至少稳定运行一年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申请规模、委托加工符合中心相关要求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70C0"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70C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申请产品在现行《绿色食品产品标准适用目录》内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按期续展（适用于续展申请人）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已履行《绿色食品标志商标使用许可合同》的责任和义务（适用于续展申请人）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年检合格（适用于续展申请人）</w:t>
            </w: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exac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申请书和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调查表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填写完整、规范且有签字盖章，无违禁投入品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（《绿色食品 农药使用准则》、《绿色食品 肥料使用准则》、《绿色食品 食品添加剂使用准则》、《绿色食品 饲料及饲料添加剂使用准则》、《绿色食品 兽药使用准则》、《绿色食品 渔药使用准则》等绿色食品生产技术标准）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47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资质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材料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营业执照（国家企业信用信息公示系统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147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食品生产许可证（国家市场监督管理总局）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商标注册证（国家市场监督管理总局）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动物防疫合格证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定点屠宰许可证（畜禽产品）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采水许可证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采矿许可证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食盐定点生产许可证 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质量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控制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规范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质量管理制度规范健全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有质量管理体系证书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组织管理结构合理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内检员持证上岗（注册证明）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协议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材料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土地协议、委托生产协议、票据等齐全且符合要求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基地清单、基地图等材料齐全且符合要求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生产技术规程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符合绿色食品相关标准要求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具有可操作性且能指导实际生产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无绿色食品违禁投入品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837" w:type="dxa"/>
            <w:vAlign w:val="center"/>
          </w:tcPr>
          <w:p>
            <w:pPr>
              <w:spacing w:line="360" w:lineRule="auto"/>
              <w:ind w:firstLine="120" w:firstLineChars="5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生产</w:t>
            </w:r>
          </w:p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生产、加工记录健全且符合相关标准要求，无绿色食品违禁投入品（适用于续展申请人）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1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标志使用</w:t>
            </w:r>
          </w:p>
        </w:tc>
        <w:tc>
          <w:tcPr>
            <w:tcW w:w="542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规范使用绿色食品标志（适用于续展申请人）</w:t>
            </w:r>
          </w:p>
        </w:tc>
        <w:tc>
          <w:tcPr>
            <w:tcW w:w="1147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7" w:hRule="exact"/>
          <w:jc w:val="center"/>
        </w:trPr>
        <w:tc>
          <w:tcPr>
            <w:tcW w:w="134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检查员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7521" w:type="dxa"/>
            <w:gridSpan w:val="3"/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□经审查，申请人、申报产品均符合规定要求，申报材料中未见违禁品使用，申报材料齐备、真实、合理，建议受理。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□经审查，申报材料中发现以下问题，建议不予受理。</w:t>
            </w:r>
          </w:p>
          <w:p>
            <w:pPr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□申请人不符合规定要求</w:t>
            </w:r>
          </w:p>
          <w:p>
            <w:pPr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□申报产品不符合规定要求</w:t>
            </w:r>
          </w:p>
          <w:p>
            <w:pPr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□使用绿色食品违禁品</w:t>
            </w:r>
          </w:p>
          <w:p>
            <w:pPr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□其他（请具体说明）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□经审查，申报材料中发现以下问题，需补充材料。</w:t>
            </w:r>
          </w:p>
          <w:p>
            <w:pPr>
              <w:ind w:right="480" w:firstLine="4560" w:firstLineChars="1900"/>
              <w:rPr>
                <w:rFonts w:ascii="宋体" w:hAnsi="宋体"/>
                <w:sz w:val="24"/>
              </w:rPr>
            </w:pPr>
          </w:p>
          <w:p>
            <w:pPr>
              <w:ind w:right="480" w:firstLine="4560" w:firstLineChars="1900"/>
              <w:rPr>
                <w:rFonts w:ascii="宋体" w:hAnsi="宋体"/>
                <w:sz w:val="24"/>
              </w:rPr>
            </w:pPr>
          </w:p>
          <w:p>
            <w:pPr>
              <w:ind w:right="480"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签字：</w:t>
            </w:r>
          </w:p>
          <w:p>
            <w:pPr>
              <w:ind w:right="480" w:firstLine="4560" w:firstLineChars="19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ind w:right="28"/>
        <w:textAlignment w:val="auto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bCs/>
          <w:color w:val="000000" w:themeColor="text1"/>
          <w:szCs w:val="21"/>
        </w:rPr>
        <w:t>注： 1.符合的填写“是”，不符合的填写“否”；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28"/>
        <w:textAlignment w:val="auto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bCs/>
          <w:color w:val="000000" w:themeColor="text1"/>
          <w:szCs w:val="21"/>
        </w:rPr>
        <w:t xml:space="preserve">     2.该报告省级工作机构、地市县级工作机构各一份。</w:t>
      </w:r>
      <w:bookmarkStart w:id="0" w:name="_GoBack"/>
      <w:bookmarkEnd w:id="0"/>
    </w:p>
    <w:sectPr>
      <w:pgSz w:w="11906" w:h="16838"/>
      <w:pgMar w:top="1587" w:right="1587" w:bottom="1361" w:left="1587" w:header="964" w:footer="82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                                                                          </w:t>
    </w:r>
    <w:r>
      <w:t>CGFDC-JG-0</w:t>
    </w:r>
    <w:r>
      <w:rPr>
        <w:rFonts w:hint="eastAsia"/>
      </w:rPr>
      <w:t>2/</w:t>
    </w:r>
    <w:r>
      <w:t>2019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  <w:r>
      <w:t>CGFDC-JG-0</w:t>
    </w:r>
    <w:r>
      <w:rPr>
        <w:rFonts w:hint="eastAsia"/>
      </w:rPr>
      <w:t>2</w:t>
    </w:r>
    <w:r>
      <w:t>-2019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1B8D"/>
    <w:rsid w:val="000026CD"/>
    <w:rsid w:val="0006057B"/>
    <w:rsid w:val="000770E6"/>
    <w:rsid w:val="00082982"/>
    <w:rsid w:val="000C6EB4"/>
    <w:rsid w:val="00150281"/>
    <w:rsid w:val="001B5311"/>
    <w:rsid w:val="001C0F3C"/>
    <w:rsid w:val="00212EA7"/>
    <w:rsid w:val="002130C4"/>
    <w:rsid w:val="0024678D"/>
    <w:rsid w:val="00256EF8"/>
    <w:rsid w:val="002B4DD4"/>
    <w:rsid w:val="002E0135"/>
    <w:rsid w:val="00380BC3"/>
    <w:rsid w:val="003D1163"/>
    <w:rsid w:val="004905D3"/>
    <w:rsid w:val="004D0DF5"/>
    <w:rsid w:val="004F4E57"/>
    <w:rsid w:val="005056E0"/>
    <w:rsid w:val="00720259"/>
    <w:rsid w:val="00773586"/>
    <w:rsid w:val="00773C80"/>
    <w:rsid w:val="00842212"/>
    <w:rsid w:val="008767A1"/>
    <w:rsid w:val="008808B4"/>
    <w:rsid w:val="008D4D52"/>
    <w:rsid w:val="008E4B46"/>
    <w:rsid w:val="0090511E"/>
    <w:rsid w:val="00923E2C"/>
    <w:rsid w:val="009B6F01"/>
    <w:rsid w:val="009D24C4"/>
    <w:rsid w:val="00A307A6"/>
    <w:rsid w:val="00B43118"/>
    <w:rsid w:val="00B5045D"/>
    <w:rsid w:val="00BB6068"/>
    <w:rsid w:val="00C049E4"/>
    <w:rsid w:val="00C105EE"/>
    <w:rsid w:val="00C817A4"/>
    <w:rsid w:val="00D157C6"/>
    <w:rsid w:val="00DA559D"/>
    <w:rsid w:val="00E7108E"/>
    <w:rsid w:val="00E97242"/>
    <w:rsid w:val="00ED5A4A"/>
    <w:rsid w:val="00EF1B8D"/>
    <w:rsid w:val="00FB0FB3"/>
    <w:rsid w:val="00FC20A1"/>
    <w:rsid w:val="00FC7226"/>
    <w:rsid w:val="56991222"/>
    <w:rsid w:val="7E3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985</Characters>
  <Lines>8</Lines>
  <Paragraphs>2</Paragraphs>
  <TotalTime>51</TotalTime>
  <ScaleCrop>false</ScaleCrop>
  <LinksUpToDate>false</LinksUpToDate>
  <CharactersWithSpaces>1155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2018-12-11T07:01:00Z</dcterms:created>
  <dc:creator>Windows 用户</dc:creator>
  <cp:lastModifiedBy>孤冷闲云</cp:lastModifiedBy>
  <dcterms:modified xsi:type="dcterms:W3CDTF">2019-03-21T14:52:02Z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