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附件</w:t>
      </w:r>
    </w:p>
    <w:p>
      <w:pPr>
        <w:widowControl/>
        <w:shd w:val="clear" w:color="auto" w:fill="FFFFFF"/>
        <w:wordWrap w:val="0"/>
        <w:spacing w:line="520" w:lineRule="atLeast"/>
        <w:jc w:val="center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报  名  回  执</w:t>
      </w:r>
    </w:p>
    <w:tbl>
      <w:tblPr>
        <w:tblStyle w:val="6"/>
        <w:tblpPr w:leftFromText="180" w:rightFromText="180" w:vertAnchor="text" w:horzAnchor="margin" w:tblpXSpec="center" w:tblpY="194"/>
        <w:tblW w:w="94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930"/>
        <w:gridCol w:w="2495"/>
        <w:gridCol w:w="1733"/>
        <w:gridCol w:w="103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2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2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备注：</w:t>
      </w:r>
      <w:r>
        <w:rPr>
          <w:rFonts w:hint="eastAsia" w:ascii="仿宋_GB2312" w:eastAsia="仿宋_GB2312"/>
          <w:sz w:val="28"/>
          <w:szCs w:val="28"/>
        </w:rPr>
        <w:t>请各单位按要求派人参加，并于5月20日下午下班前将《报名回执》发送至海南省农机鉴定推广站邮箱njztgk@163.com。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4C96"/>
    <w:rsid w:val="1A0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 w:afterLines="0" w:line="240" w:lineRule="auto"/>
      <w:ind w:firstLine="0" w:firstLineChars="0"/>
    </w:pPr>
    <w:rPr>
      <w:rFonts w:ascii="Verdana" w:hAnsi="Verdana" w:eastAsia="宋体" w:cs="Times New Roman"/>
      <w:sz w:val="21"/>
      <w:szCs w:val="20"/>
      <w:lang w:eastAsia="en-US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2022-05-19T08:35:00Z</dcterms:created>
  <dc:creator>余珊珊</dc:creator>
  <cp:lastModifiedBy>余珊珊</cp:lastModifiedBy>
  <dcterms:modified xsi:type="dcterms:W3CDTF">2022-05-19T08:35:37Z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582060EC9F66466F9E018613DED5C352</vt:lpwstr>
  </property>
</Properties>
</file>