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6278">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BA2220A">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p w14:paraId="2C7D2269">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2024-2026年海南省农机购置与应用补贴机具补贴额一览表（第一批）</w:t>
      </w:r>
    </w:p>
    <w:p w14:paraId="41204A50">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tbl>
      <w:tblPr>
        <w:tblStyle w:val="4"/>
        <w:tblW w:w="208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2012"/>
        <w:gridCol w:w="1424"/>
        <w:gridCol w:w="1818"/>
        <w:gridCol w:w="3467"/>
        <w:gridCol w:w="5921"/>
        <w:gridCol w:w="1282"/>
        <w:gridCol w:w="2483"/>
        <w:gridCol w:w="1710"/>
      </w:tblGrid>
      <w:tr w14:paraId="4BAB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EEA19B9">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EBE09C6">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机具大类</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0B8BDA">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机具小类</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58C7A40">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机具品目</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2B268A7">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档次名称</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D5B29C1">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基本配置和参数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C6DD1CA">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中央财政补贴额（元）</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CE84FD0">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E2C9C0D">
            <w:pPr>
              <w:keepNext w:val="0"/>
              <w:keepLines w:val="0"/>
              <w:widowControl/>
              <w:suppressLineNumbers w:val="0"/>
              <w:spacing w:line="380"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通用类/</w:t>
            </w:r>
          </w:p>
          <w:p w14:paraId="1A8EA1C3">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非通用类</w:t>
            </w:r>
          </w:p>
        </w:tc>
      </w:tr>
      <w:tr w14:paraId="2650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4618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BC1BA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FAE45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07576A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D0E1A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犁体幅宽35cm及以上,3铧及以上翻转犁</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B1B70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犁体幅宽≥35cm；犁体数量≥6个；翻转机构型式：液压翻转</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EAEE8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DDF5AC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B3EC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06D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FB49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8D9C6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4715C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185553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632A1F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犁体幅宽45cm及以上，3铧及以上翻转犁</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7014A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犁体幅宽≥45cm；犁体数量≥6个；翻转机构型式：液压翻转；结构型式：调幅犁，最小调整犁体幅宽45cm及以上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B69049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503AD3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89EF8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7AB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A011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081E18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7626A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8E170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478CF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单轴1—1.5m旋耕机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98F32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单轴；1m≤工作幅宽＜1.5m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83EB4A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82599D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880E1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60D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E9FD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D7CC4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FC2D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E6C94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B5602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单轴1.5—2m旋耕机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C20BB8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单轴；1.5m≤工作幅宽＜2m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6BF0D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930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0C540D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195D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DA8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F3AB9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CB590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47937F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5D6591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252291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单轴2—2.5m旋耕机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3EFA25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单轴；2m≤工作幅宽＜2.5m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ADE2F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C4ECBC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AF747B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248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FF73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FEEB0E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B19FF1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2B5DE2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349F5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单轴2.5m及以上旋耕机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A121A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84284D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A74737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0F8A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3B8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5E11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4BFB9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E8DA1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C8830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8518F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1.2—2m履带自走式旋耕机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CAF8E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型式：履带自走式；1.2m≤耕幅＜2m；22.1kW≤发动机功率≤88.2kW；离地间隙≥280mm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E56BB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A22FAF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DA0CA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C46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61A7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39C1F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B216C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F024F8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FEFADE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2m及以上履带自走式旋耕机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46CE3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型式：履带自走式；耕幅≥2m；51.4kW≤发动机功率≤88.2kW；离地间隙≥280mm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229536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DC4A8E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905DAA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2F3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15BE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E01D0C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E02D08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28C8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5B2C6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功率2—4kW微型耕耘机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A432A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发动机燃油种类：柴油或汽油；2.0kW≤发动机标定功率＜4.0kW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C60B1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382B50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4C8BD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582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2723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0BDF5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024C3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0DA9C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22CE4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功率4kW及以上汽油机微型耕耘机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14A4B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发动机燃油种类：汽油；发动机标定功率≥4.0kW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2675A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79D729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BFF33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474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FAA75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096B2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836C5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E6512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EC7D6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功率4kW及以上柴油机微型耕耘机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D2715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发动机燃油种类：柴油；发动机标定功率≥4.0kW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E7C37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679794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F1572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35E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281B6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8A2787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DAC7D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B8903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0B06DE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2—3铲凿铲式深松机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417CE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深松部件2、3个；深松铲结构型式：凿铲式；铲间距≥180mm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1BF7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E906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凿铲式深松机档次的深松铲结构型式既包含凿铲式的单一型式，也包含凿铲式和偏柱式的混合型式，相关产品均可按深松部件和铲间距要求投档。</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7802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16A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20B76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844BB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F66FF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41D5A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86CA7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4—5铲凿铲式深松机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C74B2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深松部件4、5个；深松铲结构型式：凿铲式；铲间距≥180mm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519F3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D12F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C2C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E38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B1A9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118E8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931A6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7AFF6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41250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2—3铲偏柱式、全方位式深松机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1931E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深松部件2、3个；深松铲结构型式：偏柱式或全方位式；铲间距≥330mm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B39B56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761892F">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94C85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267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4B3C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0E632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362157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7215F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0BFF06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4—5铲偏柱式、全方位式深松机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49BE9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深松部件4、5个；深松铲结构型式：偏柱式或全方位式；铲间距≥330mm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E7CF7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4EB647F">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7FD6D6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F83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C992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14B6E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BEE214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9E1A7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F6446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开沟深度50cm以下配套轮式拖拉机开沟机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DB351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配套轮式拖拉机；开沟深度＜50cm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F51A65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2489E7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A5738B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A26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581D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F7A6F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1C0D4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EE4F1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7DB75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开沟深度50cm及以上配套轮式拖拉机开沟机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29761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配套轮式拖拉机；开沟深度≥50cm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41CBAC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3A5DDB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2D2A1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947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1B44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488AF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D9A863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DF596B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BABF5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2-3m圆盘耙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0E83E9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2m≤作业幅宽＜3m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8FE71B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C7298F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E2D28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D6E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400B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0712F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19329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FB729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53819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3-3.5m圆盘耙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D3457C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3m≤作业幅宽≤3.5m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C9DE8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E37CBA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0F96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8FE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1242C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48A4A6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DBFFF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5857E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119964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2-3m驱动耙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5D479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2m≤作业幅宽≤3m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26844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B4F499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F8573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228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90F07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2E939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0B181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2455E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埋茬起浆机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625855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单轴2—2.5m埋茬起浆机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FD18B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单轴；2m≤工作幅宽＜2.5m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C4AFB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FDEED6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79434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EEA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E7A9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AAD5D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1CD1C6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51E37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埋茬起浆机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B31A4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单轴2.5m及以上埋茬起浆机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166A47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922E7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05E453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0A0057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8E3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B058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9AC8A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81107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1C4748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起垄机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98E79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1-2m起垄机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A20AF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1m≤作业幅宽＜2m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8A6D2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408C65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DA386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652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86BD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7089F0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CEAF0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A6402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起垄机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D5FDC4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2-4m起垄机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A184C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2m≤作业幅宽＜4m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81F1C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8F4D54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617CE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150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D64C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EE5BE4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2EAA9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EB3E1A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1D84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作业幅宽60-120cm的普通地膜覆盖机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7B50F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机引式，60cm≤作业幅宽＜120cm；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706C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445658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0BDFDE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964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A046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11619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CB594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4D497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3BB161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作业幅宽120cm及以上的普通铺膜机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17D79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机引式，作业幅宽≥120cm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86950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610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71E91C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6A1D3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B0C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D042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6DE59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F692D1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A6D544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9ADE9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不带旋耕作业的起垄铺膜机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98DF9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作业幅宽≥1m，带施肥、覆土、起垄等复式作业功能，不带旋耕作业。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F830D7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37411E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FCCC24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04F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7EED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EB662B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1A682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CBF487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3963C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带旋耕作业的起垄铺膜机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E9B42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作业幅宽≥1m，带旋耕、施肥、覆土、起垄等复式作业功能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F64D6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472EC3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02B68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54B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0895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90FD87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49A21A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种子播前处理和育苗机械设备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B74F1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育秧（苗）播种设备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6DF78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生产率200—500盘/小时秧盘播种成套设备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05A8B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200盘/小时≤生产率＜500盘/小时；含铺底土、播种、覆土功能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B0C1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1147A2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A1CB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145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0E5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D8F84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80489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种子播前处理和育苗机械设备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9267E7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育秧（苗）播种设备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4B90F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生产率500盘/小时及以上秧盘播种成套设备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9E7B3C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生产率≥500盘/小时；含铺底土、播种、覆土功能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F3E6E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403E80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8499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63C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1388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23FB1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5FC0A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CE91D8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8FA818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C29BE3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F4D59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D6497E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6CB05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FF7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C4F49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6BBFB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9B1772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ACB75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0468B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C59FA7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1713FF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ECF499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732BD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C7A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C4FE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5BCDB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9467D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1EB46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C79BC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BF8729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播种行数≥6行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D7443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0B114D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981AED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D70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4F42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1ED05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E13AA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F050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B1804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3C5DC5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01C90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751FC0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FFFF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51B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05E0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028A3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247FC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A9176F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6FFA1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4FC99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9DF8A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A0BC79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D0EEC9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F91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4D2A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16B8C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076C9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EAA2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6678A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478E3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6行≤播种行数≤10行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CB687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14778E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9FA7ED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04B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59AA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D6275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1965E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614A6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938F54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11行及以上单粒（精密）播种机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886418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播种行数≥11行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670F0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E79B65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5710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CCB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93F9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3D26A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0EDB3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0C19FD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C0F11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9FB1F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播种行数2、3行；排种器数量≥2个；单体结构质量≥110kg；排种器型式：指夹式、气力式；指夹式最低作业速度≥6km/h，气力式最低作业速度≥8km/h；单体独立同步仿形；独立无级或多级镇压机构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9577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D2400F0">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3370D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502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FEE12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968C3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0F5931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4513AF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83AEB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0708BC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播种行数4、5行；排种器数量≥4个；单体结构质量≥110kg；排种器型式：指夹式、气力式；指夹式最低作业速度≥6km/h，气力式最低作业速度≥8km/h；单体独立同步仿形；独立无级或多级镇压机构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F7D81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A6A298C">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A2C86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305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5AC9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91191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81A19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DB305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E0D7DA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2E716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6行≤播种行数≤10行；排种器数量≥6个；单体结构质量≥110kg；排种器型式：指夹式、气力式；指夹式最低作业速度≥6km/h，气力式最低作业速度≥8km/h；单体独立同步仿形；独立无级或多级镇压机构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0EE87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1EC3662">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44C91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89D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6456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62359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B3126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A2E03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86F10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11行及以上高性能单粒（精密）播种机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D22B71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播种行数≥11行；排种器数量≥11个；单体结构质量≥110kg；排种器型式：指夹式、气力式；指夹式最低作业速度≥6km/h，气力式最低作业速度≥8km/h；单体独立同步仿形；独立无级或多级镇压机构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C1E6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E5FC73D">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74919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631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5FFAA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AEDEEC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23FE7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F1E51F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96185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4行手扶步进式水稻插秧机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86018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手扶步进式；4行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EE10C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A8193EA">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D8E3D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7C6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597A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98B33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CE8A00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D468E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7EED4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6行及以上手扶步进式水稻插秧机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23857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手扶步进式；6行及以上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94318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1E5040D">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95488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14A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0ACF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6567B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B6CF1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66C6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A8417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6行及以上独轮乘坐式水稻插秧机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61492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独轮乘坐式；6行及以上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BE689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F66269B">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494F6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1C0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1FD5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5F7CA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3B02B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5B8948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0CED6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03DA17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28566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FF58A3E">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F1E891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6CD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3EED5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EC1C9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C02B8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03F88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EDC00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6—7行四轮乘坐式水稻插秧机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33E2A6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四轮乘坐式；6、7行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6FFBFE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24900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B0371D5">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673F6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6AC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CDF56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2A0C3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3D32C2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7D24C2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0C75A5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6—7行辅助驾驶四轮乘坐式水稻插秧机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A5B7AD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四轮乘坐式；6、7行；前装辅助驾驶（系统）设备（卫星接收机板卡类型及频点：北斗信号）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6E2FB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8A638FD">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6008CE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443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8E3C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8781B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0C0127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90DF3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5067B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8行及以上四轮乘坐式水稻插秧机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860D3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四轮乘坐式；8行及以上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2298BE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29100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DCE5931">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9EF0C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F06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6CC0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B81D8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2B580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B3A12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7146EA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8行及以上辅助驾驶四轮乘坐式水稻插秧机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B8B07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四轮乘坐式；8行及以上；前装辅助驾驶（系统）设备（卫星接收机板卡类型及频点：北斗信号）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E5116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32B4483">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774B3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92D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36884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60108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C487E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D6CBC6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移栽机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D7DC8D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2行及以上四轮乘坐自走式移栽机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8D6AF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四轮乘坐自走式;2行及以上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C4E7D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E85761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46A0B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3A3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EBD1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99D10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EB22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516B2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98D38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7D9F2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55663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1CE7BA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54545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61F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69D3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7730B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6592C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5A02E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02D99F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F4E83E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50737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7A7EA1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A1846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630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E20D7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02AB9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C8EF7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B04C5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F373B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31988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F3147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553FFB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83F13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744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F1A6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4059F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2F72D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D3281A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A7274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11C9F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F6DC2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A5C04B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4494BB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CF2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3825F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5334DD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E0230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BC6B4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25C775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液态肥撒施机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EE810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≤罐体容积＜10m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；承重车桥数量≥1；作业方式为表面施、浅施或深施时，施肥行数≥10行或作业方式为喷洒时，喷洒幅宽≥6m；非自走式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291941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67322A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88FD4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24A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122B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74B1D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F7D56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098F7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933C2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液态肥撒施机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04A834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≤罐体容积＜15m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；承重车桥数量≥1；作业方式为表面施、浅施或深施时，施肥行数≥10行或作业方式为喷洒时，喷洒幅宽≥6m；非自走式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9DD8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8E1B08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5CA2E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2D9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0217FF">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E4FBF04">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5486D2C">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E243485">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FA09366">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功率4kW及以上汽油机培土机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C818F66">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动力：汽油机；标定功率≥4.0kW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2E70797">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F9C6FC9">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F86957A">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5ED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88C39E">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0B3F551">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FB92BE4">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783115">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田园管理机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21986A7">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功率2-4kW田园管理机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3797D6A">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2kW≤配套功率＜4kW；汽油机动力</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39B4361">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478C87C">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72CF62C">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A9F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8277E4">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C0D68CF">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C17C413">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D9C5484">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田园管理机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5DB9B42">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功率4.0kW及以上田园管理机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8A256B8">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配套功率≥4kW；汽油机、柴油机动力</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54BEB1C">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9531546">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45FE708">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3C0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A1D7F5">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AE06BD4">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0F9663A">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EB3EB9E">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0A17DE9">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4—12m悬挂式喷杆喷雾机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454E38A">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4m≤喷杆长度＜12m；药箱≥400L；型式：悬挂式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CB41D47">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8F61C19">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8DC2B2">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116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415EC4">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44611AF">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EA7B00A">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EA825E">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C75E6BA">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12—18m悬挂式喷杆喷雾机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78CC628">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12m≤喷杆长度＜18m；药箱≥600L；型式：悬挂式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553594B">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B0684C7">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C4F8D80">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C15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FF3299">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AD1B8E8">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0FA8C0">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A8C5B35">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98DFC07">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18m及以上悬挂式喷杆喷雾机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FC4303E">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喷杆长度≥18m；药箱≥800L；型式：悬挂式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379C14B">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395F648">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0A325B5">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AD3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83527E">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455A463">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20681D5">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6E48F07">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BAC2451">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18m及以上牵引式喷杆喷雾机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A83214D">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喷杆长度≥18m；药箱≥2000L；型式：牵引式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94792A7">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30EB616">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EE901A0">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220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8415E6">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5461725">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EABE21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45E8DC5">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5C4B6D6">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11—18马力自走式四轮转向喷杆喷雾机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3CF936D">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11马力≤功率＜18马力；药箱≥200L；喷杆长度≥8m；离地间隙≥0.8m；型式：自走式；四轮驱动；四轮转向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281BA78">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473DF34">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A9F9784">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D5E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178945">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A3031F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3DFBE3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370C96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F43B2DA">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18—50马力自走式四轮转向喷杆喷雾机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6E9374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18马力≤功率＜50马力；药箱≥400L；喷杆长度≥8m；离地间隙≥0.8m；型式：自走式；四轮驱动；四轮转向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4E38E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91731A7">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AEDE2A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FCC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7F33F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4662E1C">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EA70E21">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64FD4EC">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8A41FE1">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50—100马力自走式四轮转向喷杆喷雾机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675DFA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50马力≤功率＜100马力；药箱≥700L；喷杆长度≥10m；离地间隙≥0.8m；型式：自走式；四轮驱动；四轮转向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7628B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83ECB6E">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0774BE9">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548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FAC960">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097116D">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0C2FFF4">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CB88B7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32F6C83">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100马力及以上自走式四轮转向喷杆喷雾机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CB9C76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功率≥100马力；药箱≥1000L；喷杆长度≥20m；离地间隙≥0.8m；型式：自走式；四轮驱动；四轮转向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D87E667">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3D72CB3">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18A26D4">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29E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6632A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17D86A4">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E6F6B8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3426F5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03FAF15">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风机叶轮直径330mm及以上风送喷雾机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6B0D67C">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风机叶轮直径≥330mm；药箱额定容量≥500L；水平射程或喷幅≥10m；结构型式：牵引式、车载式或自走式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2221E4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506250C">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7800BD7">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DB9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7F1B07">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AA714ED">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45DBBFA">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0D88FA9">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EC15C96">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风机叶轮直径480mm及以上风送喷雾机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08B6AD3">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风机叶轮直径≥480mm；药箱额定容量≥1000L；水平射程或喷幅≥15.3m；结构型式：牵引式、车载式或自走式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698B1F3">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DC6E689">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FA5D239">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6F2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FADF4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FCCFBF6">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23E237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5C137EC">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C839269">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风机叶轮直径800mm及以上风送喷雾机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8D67E53">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风机叶轮直径≥800mm；药箱额定容量≥1200L；水平射程或喷幅≥19.6m；结构型式：牵引式、车载式或自走式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F9F28E">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7097600">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28E61F">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7D0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00232F">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660218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A80BAE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0662E39">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738A8E3">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遥控电动自走式风送喷雾机（行走动力和风机动力均由电动机提供，不配置柴油或汽油机）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76EDE2C">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行走电机功率≥0.6kW；药箱容积≥120L；水平射程或喷幅≥10m；锂电池电能容量≥2000VAh；遥控自走式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543E870">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579972D">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895ED3B">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665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5590E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A5B3645">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7ADD802">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575DD28">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2CCB4D7">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纯电动自走式喷杆喷雾机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96AC81">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纯电动、履带自走式、行走电机总功率≧28Kw；蓄电池容量≧180Ah；蓄电池标称电压≧72V；药箱容积≧450L；整机喷杆长度≧5m；卫星控制（卫星接收机板卡类型及频点：北斗信号）</w:t>
            </w:r>
          </w:p>
        </w:tc>
        <w:tc>
          <w:tcPr>
            <w:tcW w:w="1282" w:type="dxa"/>
            <w:tcBorders>
              <w:top w:val="nil"/>
              <w:left w:val="nil"/>
              <w:bottom w:val="nil"/>
              <w:right w:val="nil"/>
            </w:tcBorders>
            <w:noWrap w:val="0"/>
            <w:vAlign w:val="center"/>
          </w:tcPr>
          <w:p w14:paraId="2E2C88E4">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20000 </w:t>
            </w:r>
          </w:p>
        </w:tc>
        <w:tc>
          <w:tcPr>
            <w:tcW w:w="2483" w:type="dxa"/>
            <w:tcBorders>
              <w:top w:val="single" w:color="000000" w:sz="4" w:space="0"/>
              <w:left w:val="single" w:color="000000" w:sz="4" w:space="0"/>
              <w:bottom w:val="nil"/>
              <w:right w:val="single" w:color="000000" w:sz="4" w:space="0"/>
            </w:tcBorders>
            <w:noWrap w:val="0"/>
            <w:vAlign w:val="center"/>
          </w:tcPr>
          <w:p w14:paraId="13E412F2">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237A73A">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434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11D51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BAF2DC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EFD639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956B49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DBFF5D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67B7DA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4A176F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92C2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3.避障系统是指通过雷达或多目视觉等传感器主动检测障碍物并能实时规避的系统，通常有前避障、前后避障或绕障，不含使用航线规划绕障</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F4C5E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95A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B48F1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B7C9CA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92D85C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49438E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14B46A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E9F1F9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药液箱额定容量＜30L；多旋翼；电动、油动、油电混动；电动须配置智能电池系统，含智能电池2组及以上；具有避障系统(卫星接收机板卡类型及频点:北斗信号)；具有RTK的高精度卫星导航定位系统；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A4694E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38266">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ED778A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AE3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1ED7B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443CBF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23B42C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34A9F4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6AFA7C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30—50L多旋翼植保无人驾驶航空器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FCAD6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L≤药液箱额定容量＜50L；多旋翼；电动、油动、油电混动；电动须配置智能电池系统，含智能电池2组及以上；具有避障系统(卫星接收机板卡类型及频点:北斗信号)；具有RTK的高精度卫星导航定位系统；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86F604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C780E">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1E3002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598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85F4A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6B8E6B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D45797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B046FF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BD674D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50L及以上多旋翼植保无人驾驶航空器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D9BCB3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D0F1B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14400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8F3D4">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8AB9D4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B25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5F1FE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F24B14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720DB8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282317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2CC25C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15—25L单旋翼植保无人驾驶航空器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9538C1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ECF9DC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59221">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4CCED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5E4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F193A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49F425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020194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B21571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D6242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25L及以上单旋翼植保无人驾驶航空器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D929CE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液箱额定容量≥25L；单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3E181E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209C0">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F9F43B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43E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4859A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303A0B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BA0BFC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修剪防护管理机械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18A531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C09603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枝条切碎机（功率≥3.2kW）</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B100AC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功率≥3.2kW；切削直径≥50mm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3F2118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CDBE903">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79E88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AFD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D9F21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FAB910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085384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修剪防护管理机械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8D0C4F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10425F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枝条切碎机（功率≥5kW）</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729E74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功率≥5kW；切削直径≥80mm，动力类型：电机、汽油机、柴油机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D8A9D7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1B213B9">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856873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1E2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49CB1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50B8F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CCA261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3EF00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F1988E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0.6—1kg/s自走履带式谷物联合收割机（全喂入），包含1—1.5kg/s自走履带式水稻联合收割机（全喂入）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A4E43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0.6kg/s≤喂入量＜1kg/s，1kg/s≤水稻机喂入量＜1.5kg/s；自走履带式；喂入方式：全喂入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2B751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84D0FB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7B3FAE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D36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A6A36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96A834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2B49F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66414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0E303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1—1.5kg/s自走履带式谷物联合收割机（全喂入），包含1.5—2.1kg/s自走履带式水稻联合收割机（全喂入）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4815F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1kg/s≤喂入量＜1.5kg/s，1.5kg/s≤水稻机喂入量＜2.1kg/s；自走履带式；喂入方式：全喂入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029C5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4E14C8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EBD7FA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1F5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A2A2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EE4D3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BF2D54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FA300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182C46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1.5—2.1kg/s自走履带式谷物联合收割机（全喂入），包含2.1—3kg/s自走履带式水稻联合收割机（全喂入）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3553E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1.5kg/s≤喂入量＜2.1kg/s，2.1kg/s≤水稻机喂入量＜3kg/s；自走履带式；喂入方式：全喂入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A0DF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72F90D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A3AA0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29B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81B14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4386C0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37521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E53BD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C71506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2.1—3kg/s自走履带式谷物联合收割机（全喂入），包含3—4kg/s自走履带式水稻联合收割机（全喂入）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58FD9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2.1kg/s≤喂入量＜3kg/s，3kg/s≤水稻机喂入量＜4kg/s；自走履带式；喂入方式：全喂入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5B3E4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0EA42B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DE42FE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093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FBF8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C3A96D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A99577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9C1F6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D83085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3—4kg/s自走履带式谷物联合收割机（全喂入），包含4—6kg/s自走履带式水稻联合收割机（全喂入）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1C34E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3kg/s≤喂入量＜4kg/s，4kg/s≤水稻机喂入量＜6kg/s；自走履带式；喂入方式：全喂入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5834D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EBFF57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197895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05A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7FA1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BEC3EF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9610E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8BFD5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FC494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4—6kg/s自走履带式谷物联合收割机（全喂入），包含6kg/s及以上自走履带式水稻联合收割机（全喂入）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9F0F9C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4kg/s≤喂入量＜6kg/s，水稻机喂入量≥6kg/s；自走履带式；喂入方式：全喂入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EF073D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892087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5D8E5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064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74D77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AFD3F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381AB2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0D77E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6F56CF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6kg/s及以上自走履带式谷物联合收割机（全喂入）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FA420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4DB76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B2A72B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2D8C21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233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CC5EE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084DB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D014C5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4FEBA2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CC763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6kg/s及以上辅助驾驶自走履带式谷物联合收割机（全喂入）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DEFC1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喂入量≥6kg/s；自走履带式；喂入方式：全喂入；前装辅助驾驶（系统）设备（卫星接收机板卡类型及频点：北斗信号）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8F4C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C8E6F9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171F7E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BDF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3878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BA905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E33CB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1403FD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4731F6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小型收割机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1509C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0.3kg/s≤喂入量≤1.5kg/s；无筛选或简易筛选；喂入方式：全喂入；手扶步进式、履带式或轮式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C9E372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161F66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57220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34A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59BEC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68C524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F6A05C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16780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DC0B2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1—2行玉米收获机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DE0CE8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1行、2行割台；结构型式：手扶自走式或自走式；功能型式：果穗收获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3F36E8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FFC356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57FF0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DBA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A962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8CB607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E9475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63963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62D3D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1—2行带剥皮功能玉米收获机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1E0EB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1行、2行割台；结构型式：手扶自走式或自走式；功能型式：摘穗剥皮，秸秆粉碎还田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792875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F820B8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16128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079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3737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A5099C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F6EAB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B0523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6B842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94D5B1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2行割台；1m≤工作幅宽＜1.6m；型式：自走式（摘穗剥皮型）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418A5E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DBAE78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A0E4C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1EC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D1911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13B10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CBD9F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8AB82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20B85F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2E271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3行割台；1.6m≤工作幅宽＜2.2m；型式：自走式（摘穗剥皮型）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7E06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93ED68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1E97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677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BB3B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27407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CCD10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BC8BF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39E750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DC6EC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4行割台；2.2m≤工作幅宽＜2.8m；型式：自走式（摘穗剥皮型）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4B38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57700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8B99D4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C54B1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0D0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ABA05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1C694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58A9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16DD6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655D7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2行穗茎兼收玉米收获机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E3AB82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2行割台；1m≤工作幅宽＜1.6m；型式：自走式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A6FC99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B034EE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DD51E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03C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247EB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BF154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22CF7C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FFD4B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056E69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3行穗茎兼收玉米收获机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E2626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3行割台；1.6m≤工作幅宽＜2.2m；型式：自走式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0247A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D8B492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E460E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5DB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C1A8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35FE75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4A882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0DF9B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5A76F4D6">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500mm及以上手扶直联薯类挖掘机</w:t>
            </w:r>
          </w:p>
        </w:tc>
        <w:tc>
          <w:tcPr>
            <w:tcW w:w="5921" w:type="dxa"/>
            <w:tcBorders>
              <w:top w:val="nil"/>
              <w:left w:val="nil"/>
              <w:bottom w:val="single" w:color="000000" w:sz="8" w:space="0"/>
              <w:right w:val="single" w:color="000000" w:sz="8" w:space="0"/>
            </w:tcBorders>
            <w:noWrap w:val="0"/>
            <w:vAlign w:val="center"/>
          </w:tcPr>
          <w:p w14:paraId="1A51B014">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工作幅宽≥500mm；收获型式：挖掘机；结构型式：手扶直联式</w:t>
            </w:r>
          </w:p>
        </w:tc>
        <w:tc>
          <w:tcPr>
            <w:tcW w:w="1282" w:type="dxa"/>
            <w:tcBorders>
              <w:top w:val="nil"/>
              <w:left w:val="nil"/>
              <w:bottom w:val="single" w:color="000000" w:sz="8" w:space="0"/>
              <w:right w:val="single" w:color="000000" w:sz="8" w:space="0"/>
            </w:tcBorders>
            <w:noWrap w:val="0"/>
            <w:vAlign w:val="center"/>
          </w:tcPr>
          <w:p w14:paraId="20D7EB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89475E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CDFF4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8D8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BD53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81A474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A5917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07AC52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7791AE39">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700—1000mm薯类挖掘机</w:t>
            </w:r>
          </w:p>
        </w:tc>
        <w:tc>
          <w:tcPr>
            <w:tcW w:w="5921" w:type="dxa"/>
            <w:tcBorders>
              <w:top w:val="nil"/>
              <w:left w:val="nil"/>
              <w:bottom w:val="single" w:color="000000" w:sz="8" w:space="0"/>
              <w:right w:val="single" w:color="000000" w:sz="8" w:space="0"/>
            </w:tcBorders>
            <w:noWrap w:val="0"/>
            <w:vAlign w:val="center"/>
          </w:tcPr>
          <w:p w14:paraId="62CD904E">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14:paraId="1821964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DE7FB9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BB15E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982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431A5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EB0CD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BBD8C9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55C206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10B93098">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1000—1500mm薯类挖掘机</w:t>
            </w:r>
          </w:p>
        </w:tc>
        <w:tc>
          <w:tcPr>
            <w:tcW w:w="5921" w:type="dxa"/>
            <w:tcBorders>
              <w:top w:val="nil"/>
              <w:left w:val="nil"/>
              <w:bottom w:val="single" w:color="000000" w:sz="8" w:space="0"/>
              <w:right w:val="single" w:color="000000" w:sz="8" w:space="0"/>
            </w:tcBorders>
            <w:noWrap w:val="0"/>
            <w:vAlign w:val="center"/>
          </w:tcPr>
          <w:p w14:paraId="0C0094B7">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14:paraId="78C9BF1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FA2264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D721F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956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6BFA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4457E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A75F9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03E7D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7B31B47A">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1500—1700mm薯类挖掘机</w:t>
            </w:r>
          </w:p>
        </w:tc>
        <w:tc>
          <w:tcPr>
            <w:tcW w:w="5921" w:type="dxa"/>
            <w:tcBorders>
              <w:top w:val="nil"/>
              <w:left w:val="nil"/>
              <w:bottom w:val="single" w:color="000000" w:sz="8" w:space="0"/>
              <w:right w:val="single" w:color="000000" w:sz="8" w:space="0"/>
            </w:tcBorders>
            <w:noWrap w:val="0"/>
            <w:vAlign w:val="center"/>
          </w:tcPr>
          <w:p w14:paraId="41A46645">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1500mm≤工作幅宽＜1700mm；收获型式：挖掘机；结构型式：悬挂式、牵引式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14:paraId="495332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E605D0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530E72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F2D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F3B25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B22FC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24B6E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9460CC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3CAFBAA3">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1700mm及以上薯类挖掘机</w:t>
            </w:r>
          </w:p>
        </w:tc>
        <w:tc>
          <w:tcPr>
            <w:tcW w:w="5921" w:type="dxa"/>
            <w:tcBorders>
              <w:top w:val="nil"/>
              <w:left w:val="nil"/>
              <w:bottom w:val="single" w:color="000000" w:sz="8" w:space="0"/>
              <w:right w:val="single" w:color="000000" w:sz="8" w:space="0"/>
            </w:tcBorders>
            <w:noWrap w:val="0"/>
            <w:vAlign w:val="center"/>
          </w:tcPr>
          <w:p w14:paraId="29446EC2">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工作幅宽≥1700mm；收获型式：挖掘机；结构型式：悬挂式、牵引式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14:paraId="2B7D5D8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8D46F2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88BEE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7CF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CAED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CE377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B00D7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10DEE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656B95D4">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1500mm及以上自走式薯类捡拾机</w:t>
            </w:r>
          </w:p>
        </w:tc>
        <w:tc>
          <w:tcPr>
            <w:tcW w:w="5921" w:type="dxa"/>
            <w:tcBorders>
              <w:top w:val="nil"/>
              <w:left w:val="nil"/>
              <w:bottom w:val="single" w:color="000000" w:sz="8" w:space="0"/>
              <w:right w:val="single" w:color="000000" w:sz="8" w:space="0"/>
            </w:tcBorders>
            <w:noWrap w:val="0"/>
            <w:vAlign w:val="center"/>
          </w:tcPr>
          <w:p w14:paraId="2E8F7637">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工作幅宽≥1500mm；收获型式：捡拾机；结构型式：自走式；发动机额定功率≥88.2kW</w:t>
            </w:r>
          </w:p>
        </w:tc>
        <w:tc>
          <w:tcPr>
            <w:tcW w:w="1282" w:type="dxa"/>
            <w:tcBorders>
              <w:top w:val="nil"/>
              <w:left w:val="nil"/>
              <w:bottom w:val="single" w:color="000000" w:sz="8" w:space="0"/>
              <w:right w:val="single" w:color="000000" w:sz="8" w:space="0"/>
            </w:tcBorders>
            <w:noWrap w:val="0"/>
            <w:vAlign w:val="center"/>
          </w:tcPr>
          <w:p w14:paraId="148899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4A8EB6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F47C3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EB1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DB26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F19955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6B4B8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D8F3B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68A7F62E">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700—1000mm牵引式薯类联合收获机</w:t>
            </w:r>
          </w:p>
        </w:tc>
        <w:tc>
          <w:tcPr>
            <w:tcW w:w="5921" w:type="dxa"/>
            <w:tcBorders>
              <w:top w:val="nil"/>
              <w:left w:val="nil"/>
              <w:bottom w:val="single" w:color="000000" w:sz="8" w:space="0"/>
              <w:right w:val="single" w:color="000000" w:sz="8" w:space="0"/>
            </w:tcBorders>
            <w:noWrap w:val="0"/>
            <w:vAlign w:val="center"/>
          </w:tcPr>
          <w:p w14:paraId="2EFE29CE">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700mm≤工作幅宽＜1000mm；收获型式：联合收获机；结构型式：牵引式；配置清选分离装置；卸薯方式：即时装袋或集中装车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14:paraId="35C46D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53ADF8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98BB5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902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EBC8D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4F679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F56C9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B8F419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1975493D">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1000—1500mm牵引式薯类联合收获机</w:t>
            </w:r>
          </w:p>
        </w:tc>
        <w:tc>
          <w:tcPr>
            <w:tcW w:w="5921" w:type="dxa"/>
            <w:tcBorders>
              <w:top w:val="nil"/>
              <w:left w:val="nil"/>
              <w:bottom w:val="single" w:color="000000" w:sz="8" w:space="0"/>
              <w:right w:val="single" w:color="000000" w:sz="8" w:space="0"/>
            </w:tcBorders>
            <w:noWrap w:val="0"/>
            <w:vAlign w:val="center"/>
          </w:tcPr>
          <w:p w14:paraId="4FF580BF">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1000mm≤工作幅宽＜1500mm；收获型式：联合收获机；结构型式：牵引式；配置清选分离装置；卸薯方式：即时装袋或集中装车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14:paraId="6CB6FA7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4C1E61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B41122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F4B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C515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DD0802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598DA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57CE7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2804300A">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700—1000mm自走式薯类联合收获机</w:t>
            </w:r>
          </w:p>
        </w:tc>
        <w:tc>
          <w:tcPr>
            <w:tcW w:w="5921" w:type="dxa"/>
            <w:tcBorders>
              <w:top w:val="nil"/>
              <w:left w:val="nil"/>
              <w:bottom w:val="single" w:color="000000" w:sz="8" w:space="0"/>
              <w:right w:val="single" w:color="000000" w:sz="8" w:space="0"/>
            </w:tcBorders>
            <w:noWrap w:val="0"/>
            <w:vAlign w:val="center"/>
          </w:tcPr>
          <w:p w14:paraId="3BF9F976">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700mm≤工作幅宽＜1000mm；收获型式：联合收获机；结构型式：自走式；发动机额定功率≥25.8kW；配置清选分离装置；卸薯方式：即时装袋或集中装车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14:paraId="2FBB5C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3C46CA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2140D8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EBA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2ACB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4214C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EDB761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6EF192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14:paraId="18F1A475">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1000—1500mm自走式薯类联合收获机</w:t>
            </w:r>
          </w:p>
        </w:tc>
        <w:tc>
          <w:tcPr>
            <w:tcW w:w="5921" w:type="dxa"/>
            <w:tcBorders>
              <w:top w:val="nil"/>
              <w:left w:val="nil"/>
              <w:bottom w:val="single" w:color="000000" w:sz="8" w:space="0"/>
              <w:right w:val="single" w:color="000000" w:sz="8" w:space="0"/>
            </w:tcBorders>
            <w:noWrap w:val="0"/>
            <w:vAlign w:val="center"/>
          </w:tcPr>
          <w:p w14:paraId="4B2BD608">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1000mm≤工作幅宽＜1500mm；收获型式：联合收获机；结构型式：自走式；发动机额定功率≥66.1kW；配置清选分离装置；卸薯方式：即时装袋或集中装车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14:paraId="137147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70EC2A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99904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C88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BB2B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26337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0FA92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31628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18A4A5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1—3kg/s自走轮式大豆收获机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2A836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结构型式：自走轮式，全喂入；1kg/s≤喂入量＜3kg/s；拨禾轮型式：弹齿式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38C3E2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5B9BF5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75EC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D0C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317C1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44E907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2A235F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36EBEC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BB95DF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3—5kg/s自走轮式大豆收获机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CFDDC0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结构型式：自走轮式，全喂入；3kg/s≤喂入量＜5kg/s；拨禾轮型式：弹齿式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E96942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3C2914D">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5B0F59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0BC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7A5C3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8474E3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C9D967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63E620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7247EF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0.6—1kg/s自走履带式大豆收获机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1F4D50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结构型式：自走履带式，全喂入；0.6kg/s≤喂入量＜1kg/s；拨禾轮型式：弹齿式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927DBE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02DF319">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C91D6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758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3445A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282DC4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C386B4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0466C5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9E02C2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4637D1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结构型式：自走履带式，全喂入；1kg/s≤喂入量＜1.5kg/s；拨禾轮型式：弹齿式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F1B7DD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62AD9A3">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BFEA8B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883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15378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F24E9E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64BB2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FA51DD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425A23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1.5—2.1kg/s自走履带式大豆收获机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57FCC7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结构型式：自走履带式，全喂入；1.5kg/s≤喂入量＜2.1kg/s；拨禾轮型式：弹齿式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6CADB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B0783AA">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4493CA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5A9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12C8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9CE64C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0277E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5E87A3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CE3C96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A0E5A7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结构型式：自走履带式，全喂入；2.1kg/s≤喂入量＜3kg/s；拨禾轮型式：弹齿式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A3C25F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B7F35A8">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FFCEBC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176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3F73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EE61AF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DB46A7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DD8C15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354816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花生联合收获机（履带式）</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99972F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自走履带式,含挖掘、摘果、清选、集果等功能；工作幅宽≥500mm；功率≥20kW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AA3A15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2399EAE">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4DB913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42B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30246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DD333F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D7C527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AD92C1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21EA25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花生联合收获机（轮式）</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DA744C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自走轮式,含挖掘、摘果、清选、集果等功能；工作幅宽≥500mm；功率≥20kW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3E8993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AC95CB5">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899A08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3E9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26475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9DCABB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5D787E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990233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7964F8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90-120kW切段式甘蔗联合收割机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46B0AB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切段式；90kW≤功率＜120kW；最小额定喂入量≥2.7kg/s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140EC0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10DF2AA">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465F74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D3E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138CF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7396CC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EED657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2EF6FC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02F384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120kW—220KW切段式甘蔗联合收割机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91E9BB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切段式；120kW≤功率＜220kW；额定喂入量≥5kg/s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411403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E64FC95">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14907B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F0B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26D2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E52171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603681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A56901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B2A414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90kW以下整杆式甘蔗联合收割机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DD2A4F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整杆式；功率&lt;90kW；额定喂入量≥1kg/s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6D813B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E456EC2">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B33B30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261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142C2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67808C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CD5FF5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8EC0C2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985516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90-120kW整杆式甘蔗联合收割机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93B94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整杆式;90kW≤功率&lt;120kW；额定喂入量≥3kg/s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7DCD7EF">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C6552A9">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4C02F1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065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A42EB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53AEE3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EAE5FF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B5091B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A0D4D3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A1221F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1m≤作业幅宽＜1.5m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6AA4DA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B319F2B">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A5A1B2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1F4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523F2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4411E6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D2ADAB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52DC62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320C0F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D043727">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1.5m≤作业幅宽＜2m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9C96E1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589B03B">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BF8111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342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9746E4">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A6D8485">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077036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F9959C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0ABB59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421EBF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0942D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CC1E416">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8FAFAB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5EF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B1DD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27FEC6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E6AE2C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E83BDB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A14915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2.5m及以上秸秆粉碎还田机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6BDB10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EB32FE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F0E7809">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507478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D9E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50E7A8">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34DA7A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设施种植机械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59FEABD">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食用菌生产设备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009F6E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菌料装瓶（袋）机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5A094B0">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生产率2.3m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/h及以上食用菌料自动装袋机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DC494E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自动套袋、装袋、扎口；生产率≥2.3m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BC1A04A">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2B30960">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CA099B">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FCF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CDAE9C">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0816BEE">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田间监测及作业监控设备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FE4BE51">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田间作业监控设备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BB41D81">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辅助驾驶（系统）设备（含渔船用）</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EF15F16">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辅助驾驶（系统）设备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18AEE22">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卫星接收机板卡类型及频点：北斗信号；直线精度≤2.5cm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7D8D9B3">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1AB20E0">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703E929">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26B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012F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661514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DEB34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30B5D9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58399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压缩室截面积（宽×高）0.1344</w:t>
            </w:r>
            <w:r>
              <w:rPr>
                <w:rStyle w:val="8"/>
                <w:rFonts w:hint="eastAsia" w:ascii="仿宋" w:hAnsi="仿宋" w:eastAsia="仿宋" w:cs="仿宋"/>
                <w:sz w:val="24"/>
                <w:szCs w:val="24"/>
                <w:lang w:val="en-US" w:eastAsia="zh-CN" w:bidi="ar"/>
              </w:rPr>
              <w:t>㎡</w:t>
            </w:r>
            <w:r>
              <w:rPr>
                <w:rStyle w:val="7"/>
                <w:rFonts w:ascii="仿宋" w:hAnsi="仿宋" w:eastAsia="仿宋" w:cs="仿宋"/>
                <w:sz w:val="24"/>
                <w:szCs w:val="24"/>
                <w:lang w:val="en-US" w:eastAsia="zh-CN" w:bidi="ar"/>
              </w:rPr>
              <w:t>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2A0102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方捆；压缩室截面积（宽×高）≥0.1344㎡；打结器数量≥2个；捡拾宽度≥1.2m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05303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A0047F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7784B0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3B0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E89A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36B89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B99D7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001CE2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167EA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压缩室截面积（宽×高）0.154㎡及以上方捆捡拾压捆机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D8579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方捆；压缩室截面积（宽×高）≥0.154㎡；打结器数量≥2个；捡拾宽度≥1.7m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4C6907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18A007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C6E1F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8CC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C2AE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19529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DF3BD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F3EE8A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00738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压缩室截面积（宽×高）0.162㎡及以上方捆捡拾压捆机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F3608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方捆；压缩室截面积（宽×高）≥0.162㎡；打结器数量≥2个；捡拾宽度≥2.2m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DCD5CF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FEA9D7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F7586E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F23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51812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9498E6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4C716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9F8B78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D7C6B0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压缩室直径0.5m及以上圆捆捡拾压捆机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FEB1A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圆捆；压缩室直径≥0.5m；压缩室宽度≥0.7m；捡拾宽度≥0.7m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B54AA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379632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EE1C8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25D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157C2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0E4CF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07704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EC0939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F25B6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压缩室直径0.8m及以上圆捆捡拾压捆机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A3C4E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圆捆；压缩室直径≥0.8m；压缩室宽度≥0.8m；捡拾宽度≥1.2m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5C3D7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1B94EF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8740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A9E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0931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D6E83F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D55971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4569FB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9D67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压缩室直径1m及以上圆捆捡拾压捆机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C976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圆捆；压缩室直径≥1m；压缩室宽度≥1m；捡拾宽度≥1.7m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6C80FB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D6E620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18A83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F94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0B06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6DD93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00067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8BADE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CEBF1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压缩室直径0.52m及以上圆捆压捆机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A4100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圆捆；压缩室直径≥0.52m；压缩室宽度≥0.52m；功率≥4kW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65083E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C4FB55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680D3C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029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EE4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47A06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95346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5A98A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BBBF8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压缩室截面积（宽×高）0.081㎡及以上方捆压捆机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A2270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方捆；压缩室截面积（宽×高）≥0.081㎡；7.5kW≤功率＜15kW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78CFB7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8C378F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162D7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5BD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25E9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0F157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B73A2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E2251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6470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压缩室截面积（宽×高）0.105㎡及以上方捆压捆机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78C185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方捆；压缩室截面积（宽×高）≥0.105㎡；功率≥15kW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26504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44EA36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4EB8E7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44F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5CA0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DE02B8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AC1D77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373E3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532FB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压缩室截面积（宽×高）0.0936㎡及以上无打结器自动套袋方捆捡拾压捆机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FD44E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方捆；压缩室截面积（宽×高）≥0.0936㎡；捡拾宽度≥1.7m；自动套袋（网）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3787E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9F0D5B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3BE07E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941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83FB6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8AB59A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2B55A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1678F5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F8467E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0.9—1.1m悬挂单圆盘式青饲料收获机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89A8B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悬挂单圆盘式；0.9m≤割幅＜1.1m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18701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7EF40A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0EEBB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E8F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8F5F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5834F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3B406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A686CA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C88DF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1.1m及以上悬挂单圆盘式青饲料收获机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05BF0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悬挂单圆盘式；割幅≥1.1m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18C81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ECDED9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97AB80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AB6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4D016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4E68C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3D604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8CDC9A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FB127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0.9—1.1m悬挂双圆盘式青饲料收获机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0D415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悬挂双圆盘式；0.9m≤割幅＜1.1m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0A32D1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7C55E2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83179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D44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A606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798C25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EA512A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D1026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DC7260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1.1—2.1m悬挂双圆盘式青饲料收获机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D78563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悬挂双圆盘式；1.1m≤割幅＜2.1m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CFCB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CD17FE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CA77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C34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8B37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BDD63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0357F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CE828F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07CC86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2.1—2.2m悬挂双圆盘式青饲料收获机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B78F59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悬挂双圆盘式；2.1m≤割幅＜2.2m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F4EF9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B32DE0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5CE91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C02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9921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859FD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5CDF1C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4B571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8493A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1.1m及以上牵引式青饲料收获机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ABF0B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牵引式；割幅≥1.1m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A3F70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33EA58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F19FD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CCB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447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FDFEB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B1A3F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77E93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9A0FD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2—2.6m自走圆盘式青饲料收获机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EEC05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自走圆盘式；2m≤割幅＜2.6m；籽粒破碎机构：无或非对辊式；配套发动机功率≥110kW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D5AE7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FD282C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68D23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E92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63D77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210BA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73CEB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4C008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5F5091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1.8—2.2m自走其他式青饲料收获机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F4E00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自走其他式；1.8m≤割幅＜2.2m；籽粒破碎机构：无或非对辊式；配套发动机功率≥90kW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3942D5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467085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3BEB5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E39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7FED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C0AF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375D5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9EB846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556CE6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D214F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1t/h≤生产率&lt;3t/h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D0C347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172F8C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2AA32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001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306C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7C6EE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3523D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E9489D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E7845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F4442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3t/h≤生产率&lt;6t/h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3EDC2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274F2B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C3CE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B46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F981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74CD5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11232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D1906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DAEB7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1BE08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6t/h≤生产率＜9t/h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B91EA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7E6BF3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EC63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F79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AD6E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9A4AD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10F53B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A787D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68C78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9—15t/h铡草机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AEF92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9t/h≤生产率＜15t/h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19D0A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1EFDF7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B5F09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37EF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876D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E001E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37987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48D1E9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青贮切碎机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32CF2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6-9t/h青贮切碎机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D6259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6t/h≤生产率＜9t/h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947EE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E3069B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85CB77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214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E233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B58BC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0A991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B66A2A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饲料（草）粉碎机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4DE90F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400-550mm饲料（草）粉碎机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9BE8E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400mm≤转子盘直径＜550mm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4A8C6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7A8CED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0E809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F47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9DEED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7D57D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995B9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25C69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饲料（草）粉碎机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5505C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550mm及以上饲料（草）粉碎机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A06AD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转子盘直径≥550mm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82503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DA7CB8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1C9D5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501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5F49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4F4C8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54D15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9059AA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饲料混合机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33836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卧式(单轴)混合机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75D09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≤混合室容积＜2m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C08B9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FF0666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65B1B8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A03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8FDE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29F6A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E388C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5E84A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饲料混合机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A6F54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及以上卧式(单轴)混合机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8C3F0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混合室容积≥2m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982D1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B1D66D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A401C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3CB5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C51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25470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1B26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587DF6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706A69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A8DC4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≤搅拌室容积＜9m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E598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095C9B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2F148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7EB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4F25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65C36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FD95ED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F480A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C089A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723B3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≤搅拌室容积＜12m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8788B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8091CC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BAB2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BB6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68DA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89131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D508D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93176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B065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D6155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搅拌室容积≥12m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73933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93493A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C87638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649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1F4DC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D1F4C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2ACAE7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畜禽繁育设备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8BAF9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孵化机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822AD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10000-20000枚孵化机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645E6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10000枚≤蛋容量＜20000枚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9E5A5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A17AEE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B25E0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CAD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F4FAB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C5246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FD9FA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畜禽繁育设备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E910C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孵化机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EFAA5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20000-50000枚孵化机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4F9342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20000枚≤蛋容量＜50000枚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881692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61C70D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8691E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6F8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F3018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ED639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D1C3F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CED8EC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6C7B78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螺旋弹簧式喂（送）料机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F5E87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螺旋弹簧式；输送长度≥30m，带主机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76FE05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9F08C3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FBB8F5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670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F806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6F7554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E6BF6E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09525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E340E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刮链（索盘）式送料机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9903D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刮链（索盘）式；输送长度≥50m，带主机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C2015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08BC93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E97975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8B3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80B38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629C6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7A244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F0D3D1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2C4C7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50—100m塞盘式喂(送)料机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FD3C25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塞盘式；50m≤送料长度＜100m；含电机、料斗、驱动装置、控制装置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97000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856D3A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D7F59A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D4C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082B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BE9BB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6FCB8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33997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1B7BC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行车式喂（送）料机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35EC5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行车式；喂料机层数≥3；料斗行程距离(行车行程)≥2.5m；含电机、料斗、驱动装置、控制装置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F99B22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190DD9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B1265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31B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CD766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9D490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1B81F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B8A3B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C2CAB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刮板式清粪机（刮板为不锈钢材质）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6C06F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宽度≥2m；刮板为不锈钢材质；机架为焊接后整体热镀锌；牵引刮板式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B04FB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3785BD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4F05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0EA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1E10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8652D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A7DD6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2FD7D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1C2D5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刮板式清粪机（全不锈钢材质）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50A56E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宽度≥2m；全不锈钢材质；刮板式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334F94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E954F2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0210AA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F03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70B29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45ABBC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84120D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64798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F30389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300—400m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输送带式清粪机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F678B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输送带式；300m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≤输送带面积＜400m</w:t>
            </w:r>
            <w:r>
              <w:rPr>
                <w:rStyle w:val="6"/>
                <w:rFonts w:hint="eastAsia" w:ascii="仿宋" w:hAnsi="仿宋" w:eastAsia="仿宋" w:cs="仿宋"/>
                <w:sz w:val="24"/>
                <w:szCs w:val="24"/>
                <w:lang w:val="en-US" w:eastAsia="zh-CN" w:bidi="ar"/>
              </w:rPr>
              <w:t>²</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27B33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78DD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输送带面积=粪带宽度×辊筒上方粪带长度×粪带层数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D65E3E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AA4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4175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396C4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1A065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514FB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8F0097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400—500m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输送带式清粪机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5C11E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输送带式；400m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≤输送带面积＜500m</w:t>
            </w:r>
            <w:r>
              <w:rPr>
                <w:rStyle w:val="6"/>
                <w:rFonts w:hint="eastAsia" w:ascii="仿宋" w:hAnsi="仿宋" w:eastAsia="仿宋" w:cs="仿宋"/>
                <w:sz w:val="24"/>
                <w:szCs w:val="24"/>
                <w:lang w:val="en-US" w:eastAsia="zh-CN" w:bidi="ar"/>
              </w:rPr>
              <w:t>²</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D571C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B2AE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32F68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2A3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7DCC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F85A3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DE33F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169E5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畜禽粪污固液分离机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BDFF5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/h，筛分式固液分离机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EE3D9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不锈钢材质,挤压功能,15m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02ED6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82DCF42">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20A963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41A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81D2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DF96B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AE8F0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69980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畜禽粪污固液分离机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BD523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/h，筛分式固液分离机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F815D6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不锈钢材质,挤压功能,处理量≥40m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F0AA6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E0DF02F">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BEFBC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BCB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E01A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B4496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B9636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54615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畜禽粪便发酵处理设备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1C92C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,日处理量≥14m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罐式畜禽粪便发酵处理机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68A15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发酵罐：容积≥100m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、内筒体材质304＃不锈钢（厚度≥2mm）；日处理量≥14m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；含搅拌系统、送风系统、辅助加热器；提升装置选配</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E230E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150000 </w:t>
            </w:r>
          </w:p>
        </w:tc>
        <w:tc>
          <w:tcPr>
            <w:tcW w:w="2483" w:type="dxa"/>
            <w:tcBorders>
              <w:top w:val="nil"/>
              <w:left w:val="single" w:color="000000" w:sz="4" w:space="0"/>
              <w:bottom w:val="single" w:color="000000" w:sz="4" w:space="0"/>
              <w:right w:val="single" w:color="000000" w:sz="4" w:space="0"/>
            </w:tcBorders>
            <w:noWrap w:val="0"/>
            <w:vAlign w:val="center"/>
          </w:tcPr>
          <w:p w14:paraId="7457896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89F5F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854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702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89774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203D6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DD8F6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畜禽粪便翻堆设备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8C641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4m及以上电动有机废弃物好氧发酵翻堆机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E5E74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工作幅宽≥4m；配套动力型式：电动机；配套总功率≥12kW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C259D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483" w:type="dxa"/>
            <w:tcBorders>
              <w:top w:val="nil"/>
              <w:left w:val="single" w:color="000000" w:sz="4" w:space="0"/>
              <w:bottom w:val="single" w:color="000000" w:sz="4" w:space="0"/>
              <w:right w:val="single" w:color="000000" w:sz="4" w:space="0"/>
            </w:tcBorders>
            <w:noWrap w:val="0"/>
            <w:vAlign w:val="center"/>
          </w:tcPr>
          <w:p w14:paraId="231E5B2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D645B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A8E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9CA0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9FC4DF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F24BF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8F432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畜禽粪便发酵处理设备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DD92A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6m≤横向跨度&lt;10m有机废弃物发酵翻(堆)机(配套动力为电机)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51772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电机总功率≥10kw；工作部件可纵横向移动，6m≤横向跨度＜10m；翻抛深度≥1.3m；生产率≥200m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21E1C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28900 </w:t>
            </w:r>
          </w:p>
        </w:tc>
        <w:tc>
          <w:tcPr>
            <w:tcW w:w="2483" w:type="dxa"/>
            <w:tcBorders>
              <w:top w:val="nil"/>
              <w:left w:val="single" w:color="000000" w:sz="4" w:space="0"/>
              <w:bottom w:val="single" w:color="000000" w:sz="4" w:space="0"/>
              <w:right w:val="single" w:color="000000" w:sz="4" w:space="0"/>
            </w:tcBorders>
            <w:noWrap w:val="0"/>
            <w:vAlign w:val="center"/>
          </w:tcPr>
          <w:p w14:paraId="616A7AF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6AF93E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0B6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D091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29BDA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8136CD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病死畜禽储运及处理设备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3BE80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E9E88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容积0.5—1m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病死畜禽处理设备（多片非连续式结构刀具）</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22803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多片非连续式结构刀具；有切割粉碎功能；0.5m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≤容积＜1m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；配备尾气处理装置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5D25B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22800 </w:t>
            </w:r>
          </w:p>
        </w:tc>
        <w:tc>
          <w:tcPr>
            <w:tcW w:w="2483" w:type="dxa"/>
            <w:tcBorders>
              <w:top w:val="nil"/>
              <w:left w:val="single" w:color="000000" w:sz="4" w:space="0"/>
              <w:bottom w:val="single" w:color="000000" w:sz="4" w:space="0"/>
              <w:right w:val="single" w:color="000000" w:sz="4" w:space="0"/>
            </w:tcBorders>
            <w:noWrap w:val="0"/>
            <w:vAlign w:val="center"/>
          </w:tcPr>
          <w:p w14:paraId="238B876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C5089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D2E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7E7B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32C8A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3AC29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病死畜禽储运及处理设备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E9AD9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48F5CE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病死畜禽处理设备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DB532E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多片非连续式结构刀具；有切割粉碎功能；1m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；配备尾气处理装置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E027A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44400 </w:t>
            </w:r>
          </w:p>
        </w:tc>
        <w:tc>
          <w:tcPr>
            <w:tcW w:w="2483" w:type="dxa"/>
            <w:tcBorders>
              <w:top w:val="nil"/>
              <w:left w:val="single" w:color="000000" w:sz="4" w:space="0"/>
              <w:bottom w:val="single" w:color="000000" w:sz="4" w:space="0"/>
              <w:right w:val="single" w:color="000000" w:sz="4" w:space="0"/>
            </w:tcBorders>
            <w:noWrap w:val="0"/>
            <w:vAlign w:val="center"/>
          </w:tcPr>
          <w:p w14:paraId="6A67FD5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FBB9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A31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76DE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149F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43D20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投饲机械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E4C8B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投（饲）饵机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43953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风送式投（饲）饵机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203EB5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送料风机≥1.5kW、每小时投饲量≥300kg、料箱容量≥250kg</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9721A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1600</w:t>
            </w:r>
          </w:p>
        </w:tc>
        <w:tc>
          <w:tcPr>
            <w:tcW w:w="2483" w:type="dxa"/>
            <w:tcBorders>
              <w:top w:val="nil"/>
              <w:left w:val="single" w:color="000000" w:sz="4" w:space="0"/>
              <w:bottom w:val="single" w:color="000000" w:sz="4" w:space="0"/>
              <w:right w:val="single" w:color="000000" w:sz="4" w:space="0"/>
            </w:tcBorders>
            <w:noWrap w:val="0"/>
            <w:vAlign w:val="center"/>
          </w:tcPr>
          <w:p w14:paraId="23B9D2E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FDB7C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0EF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245C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FAC29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001B3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16DC87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B0305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普通型增氧机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47C1FE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水车式、叶轮式、涌浪式；动力：电机；功率≥1.5kW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13952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483" w:type="dxa"/>
            <w:tcBorders>
              <w:top w:val="nil"/>
              <w:left w:val="single" w:color="000000" w:sz="4" w:space="0"/>
              <w:bottom w:val="single" w:color="000000" w:sz="4" w:space="0"/>
              <w:right w:val="single" w:color="000000" w:sz="4" w:space="0"/>
            </w:tcBorders>
            <w:noWrap w:val="0"/>
            <w:vAlign w:val="center"/>
          </w:tcPr>
          <w:p w14:paraId="1211E9B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9FC50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4AB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84CB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36970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C486A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44097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E03366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654708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曝气式增氧机；功率≥1.5kW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DBBF0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950 </w:t>
            </w:r>
          </w:p>
        </w:tc>
        <w:tc>
          <w:tcPr>
            <w:tcW w:w="2483" w:type="dxa"/>
            <w:tcBorders>
              <w:top w:val="nil"/>
              <w:left w:val="single" w:color="000000" w:sz="4" w:space="0"/>
              <w:bottom w:val="single" w:color="000000" w:sz="4" w:space="0"/>
              <w:right w:val="single" w:color="000000" w:sz="4" w:space="0"/>
            </w:tcBorders>
            <w:noWrap w:val="0"/>
            <w:vAlign w:val="center"/>
          </w:tcPr>
          <w:p w14:paraId="78A2A10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85A4D4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591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B9A8D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C3DB16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A21E6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7702A2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4C319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10kg/h≤增氧能力＜30kg/h微孔曝气高速增氧机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656F4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微孔曝气式；10kg/h≤增氧能力＜30kg/h；电机功率≥5kW；动力效率（增氧能力/电机功率）≥2kg/（kw·h）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D2A4F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483" w:type="dxa"/>
            <w:tcBorders>
              <w:top w:val="nil"/>
              <w:left w:val="single" w:color="000000" w:sz="4" w:space="0"/>
              <w:bottom w:val="single" w:color="000000" w:sz="4" w:space="0"/>
              <w:right w:val="single" w:color="000000" w:sz="4" w:space="0"/>
            </w:tcBorders>
            <w:noWrap w:val="0"/>
            <w:vAlign w:val="center"/>
          </w:tcPr>
          <w:p w14:paraId="3F9A86A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D94802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3983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AAE8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BA951A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4D593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880AB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B305CA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30kg/h≤增氧能力＜50kg/h微孔曝气高速增氧机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1E2CC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微孔曝气式；30kg/h≤增氧能力＜50kg/h；电机功率≥15kW；动力效率（增氧能力/电机功率）≥2kg/（kw·h）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BBC6B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nil"/>
              <w:left w:val="single" w:color="000000" w:sz="4" w:space="0"/>
              <w:bottom w:val="single" w:color="000000" w:sz="4" w:space="0"/>
              <w:right w:val="single" w:color="000000" w:sz="4" w:space="0"/>
            </w:tcBorders>
            <w:noWrap w:val="0"/>
            <w:vAlign w:val="center"/>
          </w:tcPr>
          <w:p w14:paraId="7189A14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5DE47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92E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F68E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EF3D9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ED623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740824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粮食清选机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017F31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5t/h≤生产率＜15t/h粮食清选机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588C5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5t/h≤生产率＜15t/h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C432E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6C8988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835235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C5B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9EDF4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55A59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C9DDF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65841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38223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批处理量1—4t移动式谷物烘干机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75486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1t≤批处理量＜4t；移动式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5B77A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AC65FC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14597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76E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8886C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0EFBB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B490F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7B30E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FAC5F9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批处理量4t及以上移动式谷物烘干机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CE87A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批处理量≥4t；移动式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FBCC4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50C0CC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FCD1E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FD5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4DD8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498EB7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FA254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85CC91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3A464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批处理量1—4t循环式谷物烘干机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1E244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1t≤批处理量＜4t；循环式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6E80E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C50E6D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54AA6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6F2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25A96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890E4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13D1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6DF40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D84E0B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批处理量4—10t循环式谷物烘干机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02330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4t≤批处理量＜10t；循环式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4E02E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70F422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4138B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71B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D4B3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E4A555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49AD9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72A05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CE60B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批处理量10—20t循环式谷物烘干机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96733B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10t≤批处理量＜20t；循环式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82AF46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CFFEA1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35A55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6FC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96942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815C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DF810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7C3A1B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13EBF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批处理量20—30t循环式谷物烘干机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9E4E26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20t≤批处理量＜30t；循环式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3BC02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8BDB89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02064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3FC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E3309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6C15A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7AF89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DB47DE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C896AF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批处理量30t及以上循环式谷物烘干机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62834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批处理量≥30t；循环式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7B93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7C7E1F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85896A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701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E70D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BC1EDE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2D18B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866A3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1FF89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处理量20—50t/d连续式谷物烘干机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BC4FD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20t/d≤处理量＜50t/d；连续式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0E2EF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F36BC9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276C39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75A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E152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8DE26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C4EEFA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FB210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A296E6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处理量50—100t/d连续式谷物烘干机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45D00A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50t/d≤处理量＜100t/d；连续式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FE827F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6A7044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5EEA75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0F6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2B48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E63F6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EE1DCA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864C3A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09FC5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装载量3—5t批式静态谷物烘干机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9EAB7B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3t≤装载量＜5t；批式静态</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E758E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702190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3F6E7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943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6459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A30FE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77821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D61D8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30422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装载量5t及以上批式静态谷物烘干机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90A2E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装载量≥5t；批式静态</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2F81B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283BCB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0A18A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8D1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197B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283A5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744FA2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F65E1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碾米机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9F81A0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7.5kW及以上组合米机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C7254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功率≥7.5kW；含砻谷、清选、碾米、抛光功能。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C2525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0E5974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187AB0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EAB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7BC26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A82EA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CAFE79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863CC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B52B3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执行单元数60-300大米色选机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755C7A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60≤执行单元数＜300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30CAE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A534B5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03C2E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7E7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2D2F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256D5D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AED022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543E4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A1AA2D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执行单元数300-450大米色选机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BE3A6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300≤执行单元数≤450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8B466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1B5207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0E1EE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D4D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8F7A8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FECE1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CD01F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8D8C2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9CA29E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执行单元数大于450大米色选机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91BFA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执行单元数＞450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3CFDC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B191D7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3BD7F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3084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5293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24262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3CAD0B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C2E28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43312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机械式分选，生产率3t/h及以上水果分级机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FB55D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机械式分选;生产率≥3t/h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83779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81620F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032289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131D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BFB6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27130B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4AF45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4DC0F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0FE0FB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光电式重量分选，分级数8—16级，生产率3t/h及以上水果分级机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AFE6D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光电式重量分选;8≤分选等级数&lt;16;生产率≥3t/h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CE381F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5D038C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D973C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30A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02E3D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09CD8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498C4B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6B4F64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8C0A5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光电式重量分选，分级数16级及以上，生产率5t/h及以上水果分级机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A1BCD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光电式重量分选;分选等级数≥16;生产率≥5t/h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27DDD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007A4C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F261C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017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8C8D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FF7BA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D814D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F2C652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果蔬清洗机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F56C9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5t/h及以上水果清洗机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4ECBA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A7545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5FEE1A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04725D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790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EAE9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9631A7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2442B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D4667A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3C17C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容积5—20m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5A728C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D8687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1350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4B80D2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E2B11D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66B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FA13C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4F9A3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C63A05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311D8F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7CF4E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容积20—40m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9CF0AA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3F00F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F3C92A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CB794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46F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4828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8AD87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8C872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CB14A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E818A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BCFC1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1EF42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D474C5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810AA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357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FB72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F6B47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4E649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3B947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A1DCB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容积5—20m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1D8C7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；结构型式：厢式；热源装置：热泵；热泵额定功率（不含电辅助加热）≥2.4kW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5B0C3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CC80AA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B1E482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D55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3AF9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7BBD6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F058C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C2D34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EBF23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容积20—40m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C7DCF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；结构型式：厢式；热源装置：热泵；热泵额定功率（不含电辅助加热）≥4.5kW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CA07C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FF82F5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0E1E8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C65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B168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E3266E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B17F97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81BC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15E3F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03271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；结构型式：厢式；热源装置：热泵；热泵额定功率（不含电辅助加热）≥9kW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C236B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34E2B3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4487F2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5C2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14CB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FF3BA5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20E33A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D64E9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573FE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库容50—100m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134EAA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，机组总功率≥2kW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4A4F4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8600 </w:t>
            </w:r>
          </w:p>
        </w:tc>
        <w:tc>
          <w:tcPr>
            <w:tcW w:w="2483" w:type="dxa"/>
            <w:tcBorders>
              <w:top w:val="single" w:color="000000" w:sz="4" w:space="0"/>
              <w:left w:val="single" w:color="000000" w:sz="4" w:space="0"/>
              <w:bottom w:val="nil"/>
              <w:right w:val="single" w:color="000000" w:sz="4" w:space="0"/>
            </w:tcBorders>
            <w:noWrap w:val="0"/>
            <w:vAlign w:val="center"/>
          </w:tcPr>
          <w:p w14:paraId="2C720AA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0AE23B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EDD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69AD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833179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15909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A3C5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21A07C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库容100—300m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2B7DA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，机组总功率≥3.5kW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BFD91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nil"/>
              <w:right w:val="single" w:color="000000" w:sz="4" w:space="0"/>
            </w:tcBorders>
            <w:noWrap w:val="0"/>
            <w:vAlign w:val="center"/>
          </w:tcPr>
          <w:p w14:paraId="717801C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0BEED9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36C5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2BF3F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28A5E2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6C3628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828AC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10CCEB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库容300—500m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8ABBD2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，机组总功率≥8kW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688F94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22100 </w:t>
            </w:r>
          </w:p>
        </w:tc>
        <w:tc>
          <w:tcPr>
            <w:tcW w:w="2483" w:type="dxa"/>
            <w:tcBorders>
              <w:top w:val="single" w:color="000000" w:sz="4" w:space="0"/>
              <w:left w:val="single" w:color="000000" w:sz="4" w:space="0"/>
              <w:bottom w:val="nil"/>
              <w:right w:val="single" w:color="000000" w:sz="4" w:space="0"/>
            </w:tcBorders>
            <w:noWrap w:val="0"/>
            <w:vAlign w:val="center"/>
          </w:tcPr>
          <w:p w14:paraId="0597DFCF">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7793E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262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851EB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ED9FC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40525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686C45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69193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库容500—1000m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AF925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≤库容＜1000m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，机组总功率≥13kW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C807A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27500 </w:t>
            </w:r>
          </w:p>
        </w:tc>
        <w:tc>
          <w:tcPr>
            <w:tcW w:w="2483" w:type="dxa"/>
            <w:tcBorders>
              <w:top w:val="single" w:color="000000" w:sz="4" w:space="0"/>
              <w:left w:val="single" w:color="000000" w:sz="4" w:space="0"/>
              <w:bottom w:val="nil"/>
              <w:right w:val="single" w:color="000000" w:sz="4" w:space="0"/>
            </w:tcBorders>
            <w:noWrap w:val="0"/>
            <w:vAlign w:val="center"/>
          </w:tcPr>
          <w:p w14:paraId="4B21CBD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27A06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856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00120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6B3E2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FE761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7F3359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茶叶杀青机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B13CD1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滚筒直径80cm及以上杀青机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15341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滚筒直径≥80cm，直段长度≥100cm；配生物质颗粒燃烧机或生物醇油燃烧机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8EE3A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single" w:color="000000" w:sz="4" w:space="0"/>
              <w:left w:val="single" w:color="000000" w:sz="4" w:space="0"/>
              <w:bottom w:val="nil"/>
              <w:right w:val="single" w:color="000000" w:sz="4" w:space="0"/>
            </w:tcBorders>
            <w:noWrap w:val="0"/>
            <w:vAlign w:val="center"/>
          </w:tcPr>
          <w:p w14:paraId="309474F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A5260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135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8CF6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A063E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85B2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2EF31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茶叶杀青机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CE4A3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燃气式杀青机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D8174D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燃气式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CC066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nil"/>
              <w:right w:val="single" w:color="000000" w:sz="4" w:space="0"/>
            </w:tcBorders>
            <w:noWrap w:val="0"/>
            <w:vAlign w:val="center"/>
          </w:tcPr>
          <w:p w14:paraId="7B146B7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09E95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3176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DE55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362F7E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EC2CA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3F5A8F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D740B8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揉桶直径250-350mm揉捻机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1112D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250mm≤揉桶直径＜350mm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2DE77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nil"/>
              <w:right w:val="single" w:color="000000" w:sz="4" w:space="0"/>
            </w:tcBorders>
            <w:noWrap w:val="0"/>
            <w:vAlign w:val="center"/>
          </w:tcPr>
          <w:p w14:paraId="7487427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AAA738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A2C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2A7B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E0691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8DE08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7626B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76520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揉桶直径350-500mm揉捻机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3C5BF4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350mm≤揉桶直径＜500mm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9B6D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 </w:t>
            </w:r>
          </w:p>
        </w:tc>
        <w:tc>
          <w:tcPr>
            <w:tcW w:w="2483" w:type="dxa"/>
            <w:tcBorders>
              <w:top w:val="single" w:color="000000" w:sz="4" w:space="0"/>
              <w:left w:val="single" w:color="000000" w:sz="4" w:space="0"/>
              <w:bottom w:val="nil"/>
              <w:right w:val="single" w:color="000000" w:sz="4" w:space="0"/>
            </w:tcBorders>
            <w:noWrap w:val="0"/>
            <w:vAlign w:val="center"/>
          </w:tcPr>
          <w:p w14:paraId="3AADF476">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F0E50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BF0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F7908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850A5C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672355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6F99D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DF04A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揉桶直径500-600mm揉捻机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75E1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500mm≤揉桶直径＜600mm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62AB6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nil"/>
              <w:right w:val="single" w:color="000000" w:sz="4" w:space="0"/>
            </w:tcBorders>
            <w:noWrap w:val="0"/>
            <w:vAlign w:val="center"/>
          </w:tcPr>
          <w:p w14:paraId="60CA6E8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B13ED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B69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4D07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847C9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F3C61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DDE055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茶叶压扁机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97046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2—4工位、脱模工位2个及以上紧压茶压制机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0A07AD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2≤工位＜4，每工位工作压力≥5t；脱模工位≥2</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26E8FE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9100 </w:t>
            </w:r>
          </w:p>
        </w:tc>
        <w:tc>
          <w:tcPr>
            <w:tcW w:w="2483" w:type="dxa"/>
            <w:tcBorders>
              <w:top w:val="single" w:color="000000" w:sz="4" w:space="0"/>
              <w:left w:val="single" w:color="000000" w:sz="4" w:space="0"/>
              <w:bottom w:val="nil"/>
              <w:right w:val="single" w:color="000000" w:sz="4" w:space="0"/>
            </w:tcBorders>
            <w:noWrap w:val="0"/>
            <w:vAlign w:val="center"/>
          </w:tcPr>
          <w:p w14:paraId="70806BC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05F568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00E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507CC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6CF43F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2D8D7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DBBCB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茶叶压扁机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DAF56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4工位及以上、脱模工位3个及以上紧压茶压制机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15B8F7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工位≥4，每工位工作压力≥5t；脱模工位≥3</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B30F4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12900 </w:t>
            </w:r>
          </w:p>
        </w:tc>
        <w:tc>
          <w:tcPr>
            <w:tcW w:w="2483" w:type="dxa"/>
            <w:tcBorders>
              <w:top w:val="single" w:color="000000" w:sz="4" w:space="0"/>
              <w:left w:val="single" w:color="000000" w:sz="4" w:space="0"/>
              <w:bottom w:val="nil"/>
              <w:right w:val="single" w:color="000000" w:sz="4" w:space="0"/>
            </w:tcBorders>
            <w:noWrap w:val="0"/>
            <w:vAlign w:val="center"/>
          </w:tcPr>
          <w:p w14:paraId="5788168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871C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000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B9986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C96A2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307B8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E93E6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茶叶理条机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D7AF1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锅槽面积1—2.5㎡茶叶理条机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33A44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1㎡≤锅槽面积＜2.5㎡</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9282CD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nil"/>
              <w:right w:val="single" w:color="000000" w:sz="4" w:space="0"/>
            </w:tcBorders>
            <w:noWrap w:val="0"/>
            <w:vAlign w:val="center"/>
          </w:tcPr>
          <w:p w14:paraId="28BDA570">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B86B4F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49E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E13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32F00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E10BC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D557F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茶叶炒（烘）干机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ABAFCF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1—2锅（槽）全自动茶叶炒(烘）干机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5E210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全自动控制作业；1—2锅（槽）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5E729A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nil"/>
              <w:right w:val="single" w:color="000000" w:sz="4" w:space="0"/>
            </w:tcBorders>
            <w:noWrap w:val="0"/>
            <w:vAlign w:val="center"/>
          </w:tcPr>
          <w:p w14:paraId="7DC1E8E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1F8314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4FCB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0AA6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1B2772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E774B5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0F4CA0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茶叶炒（烘）干机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E29FA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烘干面积10㎡及以上连续自动式茶叶烘干机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42828E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连续自动式茶叶烘干机；烘干面积≥10㎡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B4C68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8800 </w:t>
            </w:r>
          </w:p>
        </w:tc>
        <w:tc>
          <w:tcPr>
            <w:tcW w:w="2483" w:type="dxa"/>
            <w:tcBorders>
              <w:top w:val="single" w:color="000000" w:sz="4" w:space="0"/>
              <w:left w:val="single" w:color="000000" w:sz="4" w:space="0"/>
              <w:bottom w:val="nil"/>
              <w:right w:val="single" w:color="000000" w:sz="4" w:space="0"/>
            </w:tcBorders>
            <w:noWrap w:val="0"/>
            <w:vAlign w:val="center"/>
          </w:tcPr>
          <w:p w14:paraId="0FA6026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32E7D5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2914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15320C">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42A36D5">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092E79">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6B7A9B">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597BF9">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20马力以下四轮驱动拖拉机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92E259D">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0BA31C3">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A7929">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不含皮带传动轮式拖拉机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5523376">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3F9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975E35">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FE7A4C0">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72D97C5">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2936A9A">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64579CA">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CE49A4C">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20马力≤功率＜30马力；驱动方式：四轮驱动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F5910A2">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F751B">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1AF41C3">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C3F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3ED0C1">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D2A88CF">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7A74D90">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751271">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6D71233">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EEB194D">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30马力≤功率＜40马力；驱动方式：四轮驱动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D5B1B8">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6BFEFCA">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663B9DA">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EA4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B7B549">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DDF2F41">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16E561C">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DBF3027">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86A4DF2">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40—50马力四轮驱动拖拉机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2489B90">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40马力≤功率＜50马力；驱动方式：四轮驱动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584ED7D">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F984B4C">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611A85">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84C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70AA4D">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7BECDCD">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A14648B">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4C5423D">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8C3AC84">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50—60马力四轮驱动拖拉机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0774758">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50马力≤功率＜60马力；驱动方式：四轮驱动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626EA47">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813701C">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670ABE4">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4CF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94405C">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9FBFDA9">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0739E0B">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AD02020">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CD03A36">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60—70马力四轮驱动拖拉机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69F90BB">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60马力≤功率＜70马力；驱动方式：四轮驱动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DD67A6A">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8B0624A">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DA4EE2F">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6ED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FF99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F8DE3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3CDAE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6F75B48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B5DA1C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70—80马力四轮驱动拖拉机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F8011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70马力≤功率＜80马力；驱动方式：四轮驱动；最小使用比质量≥38kg/kw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9891E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9800 </w:t>
            </w:r>
          </w:p>
        </w:tc>
        <w:tc>
          <w:tcPr>
            <w:tcW w:w="2483" w:type="dxa"/>
            <w:vMerge w:val="restart"/>
            <w:tcBorders>
              <w:top w:val="single" w:color="000000" w:sz="4" w:space="0"/>
              <w:left w:val="single" w:color="000000" w:sz="4" w:space="0"/>
              <w:bottom w:val="nil"/>
              <w:right w:val="single" w:color="000000" w:sz="4" w:space="0"/>
            </w:tcBorders>
            <w:noWrap w:val="0"/>
            <w:vAlign w:val="center"/>
          </w:tcPr>
          <w:p w14:paraId="0F09B6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最小使用比质量（kg/kW）=最小使用质量/配套发动机标定功率。</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60B6C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E1F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76A55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18F4B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3B170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B94DC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8109A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44166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C93F0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13300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496911E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0D9FBB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A69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0CE81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32806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D8D74D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804159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94437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62B63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C9F59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5E111854">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01C0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963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31F5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874CD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A44EF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0EA0F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4E45F8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3D30B7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FEF908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15300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62B90D7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BD2D2F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D30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C801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A5D5A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E2078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FB3BC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26D88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8FE4C2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6555A3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20400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7608EA2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7A7A4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A2F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B1D0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95E9D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19B3EE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3BAEC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AA21E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471C2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140马力≤功率＜160马力；驱动方式：四轮驱动；最小使用比质量≥43kg/kw</w:t>
            </w:r>
          </w:p>
        </w:tc>
        <w:tc>
          <w:tcPr>
            <w:tcW w:w="1282" w:type="dxa"/>
            <w:tcBorders>
              <w:top w:val="nil"/>
              <w:left w:val="single" w:color="000000" w:sz="4" w:space="0"/>
              <w:bottom w:val="single" w:color="000000" w:sz="4" w:space="0"/>
              <w:right w:val="single" w:color="000000" w:sz="4" w:space="0"/>
            </w:tcBorders>
            <w:noWrap w:val="0"/>
            <w:vAlign w:val="center"/>
          </w:tcPr>
          <w:p w14:paraId="101A8E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4CF3F39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37A6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593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78CC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A39715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74959B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8A2F7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2CF36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A4DB01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17F188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0369853D">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2767B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08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2A91C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F9EC1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376F9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ED572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21316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CD4A6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FD3628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30600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04047B63">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9080D9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0FA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D68A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0C18A8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BD8C7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A92E1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F8364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20011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CFA49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38600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506BE1B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F1DE1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FBE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AFDA4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B2776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F95DCC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BABFB5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4F85C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19FA45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F09540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20600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2DC90C0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1B39C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51A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5779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51C78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5587A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9BBAE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EE6CB3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B10D5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6BCB9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23600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3E1A47E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FC177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18D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C0EB0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B05FD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AE2E87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E74E6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71C97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33CC1B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E783FC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0C5C4B9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763EA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372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3A6B8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98961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DB73E1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94603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4530C5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84BE16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84640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38900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6387AD1E">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F46A30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963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9336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474B3F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FA002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073A5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F6153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1E00B8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797DF9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41900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10177335">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68360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B16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44D64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CD709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09172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6EB2E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19256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64AA6C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0D508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48500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2A94913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870849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F3B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9B13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2888B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FF82BB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99F59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FE0D50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E4B0D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85A9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6CE13AE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9089A0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59F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79C1C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BAF088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F1233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9CDDA1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DFF17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536C0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74AB0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72200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4F227A67">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D6E55F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7AD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12CD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B8C58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47D65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ED4E8A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C0CE74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E227B4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80马力≤功率＜90马力；驱动方式：四轮驱动；换挡方式：部分动力换挡、动力换挡/换向、无级变速；智能控制；最小使用比质量≥40kg/kw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DBE443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22300 </w:t>
            </w:r>
          </w:p>
        </w:tc>
        <w:tc>
          <w:tcPr>
            <w:tcW w:w="2483" w:type="dxa"/>
            <w:vMerge w:val="restart"/>
            <w:tcBorders>
              <w:top w:val="nil"/>
              <w:left w:val="single" w:color="000000" w:sz="4" w:space="0"/>
              <w:bottom w:val="nil"/>
              <w:right w:val="single" w:color="000000" w:sz="4" w:space="0"/>
            </w:tcBorders>
            <w:noWrap w:val="0"/>
            <w:vAlign w:val="center"/>
          </w:tcPr>
          <w:p w14:paraId="5243738C">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1.最小使用比质量（kg/kW）=最小使用质量/配套发动机标定功率。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2.智能控制是指具备电液控制三点悬挂装置及以下至少一项功能：电液控制四轮驱动、电液控制动力输出轴、电液控制多路阀、电控液压转向。</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C4766C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A7F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2D318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F0EC0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4DC54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A72E5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0F4F1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5B228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90马力≤功率＜100马力；驱动方式：四轮驱动；换挡方式：部分动力换挡、动力换挡/换向、无级变速；智能控制；最小使用比质量≥40kg/kw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AA9F9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nil"/>
              <w:left w:val="single" w:color="000000" w:sz="4" w:space="0"/>
              <w:bottom w:val="nil"/>
              <w:right w:val="single" w:color="000000" w:sz="4" w:space="0"/>
            </w:tcBorders>
            <w:noWrap w:val="0"/>
            <w:vAlign w:val="center"/>
          </w:tcPr>
          <w:p w14:paraId="54C8FFFA">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018F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E50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FCBD6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5DCF89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993D3A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906FA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DBEF63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0A15D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3900D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28300 </w:t>
            </w:r>
          </w:p>
        </w:tc>
        <w:tc>
          <w:tcPr>
            <w:tcW w:w="2483" w:type="dxa"/>
            <w:vMerge w:val="continue"/>
            <w:tcBorders>
              <w:top w:val="nil"/>
              <w:left w:val="single" w:color="000000" w:sz="4" w:space="0"/>
              <w:bottom w:val="nil"/>
              <w:right w:val="single" w:color="000000" w:sz="4" w:space="0"/>
            </w:tcBorders>
            <w:noWrap w:val="0"/>
            <w:vAlign w:val="center"/>
          </w:tcPr>
          <w:p w14:paraId="308ECD81">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F2CAEB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608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4F1A1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A388C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8450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F485D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6DEDC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1F2B7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F8B42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40600 </w:t>
            </w:r>
          </w:p>
        </w:tc>
        <w:tc>
          <w:tcPr>
            <w:tcW w:w="2483" w:type="dxa"/>
            <w:vMerge w:val="continue"/>
            <w:tcBorders>
              <w:top w:val="nil"/>
              <w:left w:val="single" w:color="000000" w:sz="4" w:space="0"/>
              <w:bottom w:val="nil"/>
              <w:right w:val="single" w:color="000000" w:sz="4" w:space="0"/>
            </w:tcBorders>
            <w:noWrap w:val="0"/>
            <w:vAlign w:val="center"/>
          </w:tcPr>
          <w:p w14:paraId="1ECEE330">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3812A1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35D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9466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4C0FF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165958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F94A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56ECA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35467C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6831C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43600 </w:t>
            </w:r>
          </w:p>
        </w:tc>
        <w:tc>
          <w:tcPr>
            <w:tcW w:w="2483" w:type="dxa"/>
            <w:vMerge w:val="continue"/>
            <w:tcBorders>
              <w:top w:val="nil"/>
              <w:left w:val="single" w:color="000000" w:sz="4" w:space="0"/>
              <w:bottom w:val="nil"/>
              <w:right w:val="single" w:color="000000" w:sz="4" w:space="0"/>
            </w:tcBorders>
            <w:noWrap w:val="0"/>
            <w:vAlign w:val="center"/>
          </w:tcPr>
          <w:p w14:paraId="59943FD0">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DA6C7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289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8107B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39979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20D751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E35768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AECFD5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44EBE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FC9502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51000 </w:t>
            </w:r>
          </w:p>
        </w:tc>
        <w:tc>
          <w:tcPr>
            <w:tcW w:w="2483" w:type="dxa"/>
            <w:vMerge w:val="continue"/>
            <w:tcBorders>
              <w:top w:val="nil"/>
              <w:left w:val="single" w:color="000000" w:sz="4" w:space="0"/>
              <w:bottom w:val="single" w:color="000000" w:sz="4" w:space="0"/>
              <w:right w:val="single" w:color="000000" w:sz="4" w:space="0"/>
            </w:tcBorders>
            <w:noWrap w:val="0"/>
            <w:vAlign w:val="center"/>
          </w:tcPr>
          <w:p w14:paraId="5AF3E9AE">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3E2A5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655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A99EC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1E248B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3C8128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59F92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6E8AF6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04345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DBE862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56500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3B649">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0DB7F2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BF1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31B3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6FFD12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088EB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DE27A4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F5EFDD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714CC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7A2BE0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74700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C5C1F">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D5E6BC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C36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F0F9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775144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59CCB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E2A55C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2050C0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D4EED0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80马力≤功率＜90马力；驱动方式：四轮驱动；换挡方式：部分动力换挡、动力换挡/换向、无级变速；智能控制；前装辅助驾驶（系统）设备（卫星接收机板卡类型及频点：北斗信号）；最小使用比质量≥40kg/kw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B6DD4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2720E">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3DC634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2A3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8EB08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E1D0A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BBCA5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C9717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B30CE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50C35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90马力≤功率＜100马力；驱动方式：四轮驱动；换挡方式：部分动力换挡、动力换挡/换向、无级变速；智能控制；前装辅助驾驶（系统）设备（卫星接收机板卡类型及频点：北斗信号）；最小使用比质量≥40kg/kw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2E656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28300 </w:t>
            </w:r>
          </w:p>
        </w:tc>
        <w:tc>
          <w:tcPr>
            <w:tcW w:w="2483" w:type="dxa"/>
            <w:vMerge w:val="continue"/>
            <w:tcBorders>
              <w:top w:val="single" w:color="000000" w:sz="4" w:space="0"/>
              <w:left w:val="single" w:color="000000" w:sz="4" w:space="0"/>
              <w:bottom w:val="nil"/>
              <w:right w:val="single" w:color="000000" w:sz="4" w:space="0"/>
            </w:tcBorders>
            <w:noWrap w:val="0"/>
            <w:vAlign w:val="center"/>
          </w:tcPr>
          <w:p w14:paraId="74D9F048">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19B5C6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4A7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2FA7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5FE2E6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C2E8A8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87F717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90811F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6722A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5C4059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31300 </w:t>
            </w:r>
          </w:p>
        </w:tc>
        <w:tc>
          <w:tcPr>
            <w:tcW w:w="2483" w:type="dxa"/>
            <w:vMerge w:val="continue"/>
            <w:tcBorders>
              <w:top w:val="nil"/>
              <w:left w:val="single" w:color="000000" w:sz="4" w:space="0"/>
              <w:bottom w:val="nil"/>
              <w:right w:val="single" w:color="000000" w:sz="4" w:space="0"/>
            </w:tcBorders>
            <w:noWrap w:val="0"/>
            <w:vAlign w:val="center"/>
          </w:tcPr>
          <w:p w14:paraId="37C36CA0">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7489F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C44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3C1B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8C65B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AAF52A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D56023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AB40C7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F224EE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132C5D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43600 </w:t>
            </w:r>
          </w:p>
        </w:tc>
        <w:tc>
          <w:tcPr>
            <w:tcW w:w="2483" w:type="dxa"/>
            <w:vMerge w:val="continue"/>
            <w:tcBorders>
              <w:top w:val="nil"/>
              <w:left w:val="single" w:color="000000" w:sz="4" w:space="0"/>
              <w:bottom w:val="nil"/>
              <w:right w:val="single" w:color="000000" w:sz="4" w:space="0"/>
            </w:tcBorders>
            <w:noWrap w:val="0"/>
            <w:vAlign w:val="center"/>
          </w:tcPr>
          <w:p w14:paraId="12CE1A78">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015A8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F94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BB6D7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BD1C3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4540A7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F41EA7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3D225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7AD0765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36338F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46600 </w:t>
            </w:r>
          </w:p>
        </w:tc>
        <w:tc>
          <w:tcPr>
            <w:tcW w:w="2483" w:type="dxa"/>
            <w:vMerge w:val="continue"/>
            <w:tcBorders>
              <w:top w:val="nil"/>
              <w:left w:val="single" w:color="000000" w:sz="4" w:space="0"/>
              <w:bottom w:val="nil"/>
              <w:right w:val="single" w:color="000000" w:sz="4" w:space="0"/>
            </w:tcBorders>
            <w:noWrap w:val="0"/>
            <w:vAlign w:val="center"/>
          </w:tcPr>
          <w:p w14:paraId="20F24F59">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4339E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1A2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A71E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200AA4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27FAC8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F63A0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031CB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3341A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15EE20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54000 </w:t>
            </w:r>
          </w:p>
        </w:tc>
        <w:tc>
          <w:tcPr>
            <w:tcW w:w="2483" w:type="dxa"/>
            <w:vMerge w:val="continue"/>
            <w:tcBorders>
              <w:top w:val="nil"/>
              <w:left w:val="single" w:color="000000" w:sz="4" w:space="0"/>
              <w:bottom w:val="single" w:color="000000" w:sz="4" w:space="0"/>
              <w:right w:val="single" w:color="000000" w:sz="4" w:space="0"/>
            </w:tcBorders>
            <w:noWrap w:val="0"/>
            <w:vAlign w:val="center"/>
          </w:tcPr>
          <w:p w14:paraId="1F56D2B2">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E828D6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5E6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0317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CFFEA2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5061FC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2C8D1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C8A7CA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E00709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CE0EF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59500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82FD8">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BFF04C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9CD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8CA93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BE8050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93508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6DE50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EACE7A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6897C26">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FB6672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77700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E6FEC">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F2E39D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34A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4117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4D2681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A02627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648C4F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0CE6FC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D68B03F">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D45930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D926621">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DE6D4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787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4CD38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B36BE9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ABFB4C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B6AAAD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D5595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70—90马力差速转向履带式拖拉机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3D14340">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70马力≤功率＜90马力；驱动方式：履带式；转向型式：差速式转向；最大牵引功率≥70%发动机标定功率；最小使用比质量≥35kg/kW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B6481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98B880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7CAA4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1CDA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A02D2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129CFA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541A7F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EA4938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71733E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90—110马力差速转向履带式拖拉机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D068C45">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90马力≤功率＜110马力；驱动方式：履带式；转向型式：差速式转向；最大牵引功率≥70%发动机标定功率；最小使用比质量≥35kg/kW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0B62D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FA01C4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DBD5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D0F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550A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F33CD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12BD0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4099E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4C91F94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110—130马力差速转向履带式拖拉机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53B5D2D">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110马力≤功率＜130马力；驱动方式：履带式；转向型式：差速式转向；最大牵引功率≥70%发动机标定功率；最小使用比质量≥40kg/kW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92C24B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42200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1B0B282">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EDDB4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7105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327A1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4F8DC55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6DC9C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817E70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BCB9D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130—150马力差速转向履带式拖拉机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4FD4919">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130马力≤功率＜150马力；驱动方式：履带式；转向型式：差速式转向；最大牵引功率≥70%发动机标定功率；最小使用比质量≥40kg/kW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BF022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C5C5B2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071D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0FC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9C82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6F9EDC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1AE776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247D9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5D196A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150马力及以上差速转向履带式拖拉机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A794BB4">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功率≥150马力；驱动方式：履带式；转向型式：差速式转向；最大牵引功率≥70%发动机标定功率；最小使用比质量≥40kg/kW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F2A1A1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EFAC70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087B6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770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CA14D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C3F00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C556C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C96C2C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5534C1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7EE87CC">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F46566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7A39A46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E160B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21FA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9E63D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86139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324A0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2AE2D9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748BA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70—100马力轻型履带式拖拉机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A3C166B">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70马力≤功率≤100马力；驱动方式：履带式；橡胶履带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7E161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569D75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2D3B5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9FB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71996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078B6B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FDB43E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4B0EBF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F5B42A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50—70马力差速转向轻型履带式拖拉机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8BE2B5F">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50马力≤功率＜70马力；驱动方式：履带式；转向型式：差速式转向；橡胶履带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0BD5F5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48633BC">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323B0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09AB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86500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2DC5EAE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7993E6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0522AB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9019B1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70—100马力差速转向轻型履带式拖拉机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9A38D5C">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70马力≤功率≤100马力；驱动方式：履带式；转向型式：差速式转向；橡胶履带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0C0A4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AE5D9B8">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908E4D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38D2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F4F8F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002820E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5F2BC7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5A2542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田间搬运机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078C768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功率4.0kW及以上自走履带式田园搬运机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7C1DBAE">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标定功率≥4.0kW；额定载质量≥200kg；结构型式：自走履带式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CEED52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2483" w:type="dxa"/>
            <w:tcBorders>
              <w:top w:val="nil"/>
              <w:left w:val="single" w:color="000000" w:sz="4" w:space="0"/>
              <w:bottom w:val="single" w:color="000000" w:sz="4" w:space="0"/>
              <w:right w:val="single" w:color="000000" w:sz="4" w:space="0"/>
            </w:tcBorders>
            <w:noWrap w:val="0"/>
            <w:vAlign w:val="center"/>
          </w:tcPr>
          <w:p w14:paraId="573CB4FB">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5DF673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5966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04BC0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D300C6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农田基本建设机械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99C96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平地机械（限与拖拉机配套）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CC93BD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81F7126">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幅宽2—3m平地机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041E52FF">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2m≤幅宽＜3m；控制方式：激光控制或卫星控制（卫星接收机板卡类型及频点：北斗信号）；限与拖拉机配套</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C24BB2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527C01A">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B15C13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4EB1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0113B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6ABFF3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农田基本建设机械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917F55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平地机械（限与拖拉机配套）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A8A503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29323999">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幅宽3m及以上平地机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27F3272">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幅宽≥3m；控制方式：激光控制或卫星控制（卫星接收机板卡类型及频点：北斗信号）；限与拖拉机配套</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CE1E12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093A5F49">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43065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14:paraId="6EAC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9DA22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3029C4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4C8E106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8D8484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31AE284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自走式平地轨道运输机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ADD6F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驱动传动装置、载物货厢、轨道。驱动型式：自走式；配套动力类型：汽油机、柴油机或电动机（动力为电动机时，功率≥0.35kW，电池容量≥20A·h）；结构型式：双向；轨道长度≥50米；轨道型式：齿条式、平面导轨式、打孔式、其他式；额定装载质量≥200kg；轨道材料型号：Q235（镀锌）碳素结构钢、冷镦钢或中碳钢；轨道壁厚≥2.3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5C6883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1000元+10元/米（轨道长度）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37D83D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按成套设备补贴，单台套补贴上限1万元。轨道长度去尾取整。安装、验收完成后补贴。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167AF1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6FD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D6A3B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7CEF0D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D022A4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54FE55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9F5E7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自走式山地轨道运输机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33AB76A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驱动传动装置、载物货厢、轨道。驱动型式：自走式；配套动力类型：汽油机、柴油机或电动机（动力为电动机时，功率≥2.2kW，电池容量≥40A·h）；最大爬坡度≥35°；结构型式：双向；轨道长度≥100米；轨道型式：齿条式、打孔式；额定装载质量≥200kg；轨道材料型号：Q235（镀锌）碳素结构钢、冷镦钢或中碳钢；轨道壁厚≥2.5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122CBF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3000元+34元/米（轨道长度）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1FC823C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按成套设备补贴，单台套补贴上限3万元。轨道长度去尾取整。安装、验收完成后补贴。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EF2E9A7">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7E83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804FD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1721272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82DA1A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7477AD2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1CDE2CA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牵引式山地轨道运输机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554675D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牵引传动装置、载物货厢、轨道。驱动型式：牵引式；配套动力类型：电动机；功率≥3kW；最大爬坡度≥35°；轨道长度≥100米；轨道型式：平面导轨式；额定装载质量≥200kg；轨道材料型号：Q235（镀锌）碳素结构钢、冷镦钢或中碳钢；单轨轨道壁厚≥2.5mm、双轨轨道壁厚≥1.5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2D4EA0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2000元+30元/米（轨道长度）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F93EF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按成套设备补贴，单台套补贴上限3万元。轨道长度去尾取整。安装、验收完成后补贴。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C5AD69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206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2A4B1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3D8563C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2296E2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天然橡胶收获机械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ADEB9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割胶刀</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5E3742E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固定式自动割胶机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85E759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固定式，自动割胶，电池容量≥4000mAh，电机功率≥12W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56FC53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126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D549C1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B3FE3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045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D7F63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199399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0D26B8F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天然橡胶收获机械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2BE5DF5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割胶刀</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6F9228E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电动割胶刀</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10F2892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型式：电动往复式；锂电池容量≥4Ah；含充电器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6BFDDB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814AD7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E54CB4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6A4B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98A49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7D4AF64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1AD7F2E">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果菜茶烟草药收获机械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D732F0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果类收获机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4C278D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2E938A38">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电机功率≥2.2kW；生产率≥200kg/h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B910F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E4B19E4">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78B96E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54B6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C5213C">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5077853B">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草药、香料、烟草初加工机械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DB7547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香料初加工机械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5467122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胡椒脱皮机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8F6C39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胡椒脱皮机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471ED14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电机功率≥3kW；生产率≥200kg/h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B064E09">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29046AA1">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576FA4F">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14:paraId="0354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F9E93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14:paraId="6DBDFC06">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草药、香料、烟草初加工机械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FBED7BD">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香料初加工机械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329BDE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其他香料初加工机械</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14:paraId="79D4BE32">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胡椒熟化机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14:paraId="6E0840A0">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电机（主机）功率≥2.2 kW，生产率≥200kg/h;燃料式蒸汽发生器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EB460F3">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14:paraId="4C1DEC35">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42AA76A">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bl>
    <w:p w14:paraId="100E4DB0">
      <w:pPr>
        <w:spacing w:line="590" w:lineRule="exact"/>
        <w:rPr>
          <w:rFonts w:hint="eastAsia" w:ascii="仿宋" w:hAnsi="仿宋" w:eastAsia="仿宋" w:cs="仿宋"/>
          <w:sz w:val="32"/>
          <w:szCs w:val="32"/>
          <w:lang w:val="en-US" w:eastAsia="zh-CN"/>
        </w:rPr>
      </w:pPr>
    </w:p>
    <w:p w14:paraId="302F9251">
      <w:pPr>
        <w:spacing w:line="590" w:lineRule="exact"/>
        <w:rPr>
          <w:rFonts w:hint="eastAsia" w:ascii="仿宋" w:hAnsi="仿宋" w:eastAsia="仿宋" w:cs="仿宋"/>
          <w:sz w:val="32"/>
          <w:szCs w:val="32"/>
        </w:rPr>
        <w:sectPr>
          <w:pgSz w:w="23811" w:h="16838" w:orient="landscape"/>
          <w:pgMar w:top="1599" w:right="1843" w:bottom="1219" w:left="1559" w:header="851" w:footer="992" w:gutter="0"/>
          <w:pgBorders>
            <w:top w:val="none" w:sz="0" w:space="0"/>
            <w:left w:val="none" w:sz="0" w:space="0"/>
            <w:bottom w:val="none" w:sz="0" w:space="0"/>
            <w:right w:val="none" w:sz="0" w:space="0"/>
          </w:pgBorders>
          <w:pgNumType w:fmt="numberInDash"/>
          <w:cols w:space="720" w:num="1"/>
          <w:rtlGutter w:val="0"/>
          <w:docGrid w:type="lines" w:linePitch="318" w:charSpace="0"/>
        </w:sectPr>
      </w:pPr>
    </w:p>
    <w:p w14:paraId="0F514F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pStyle w:val="2"/>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85546"/>
    <w:rsid w:val="08C8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2">
    <w:name w:val="heading 3"/>
    <w:basedOn w:val="1"/>
    <w:next w:val="1"/>
    <w:qFormat/>
    <w:uiPriority w:val="0"/>
    <w:pPr>
      <w:keepNext/>
      <w:keepLines/>
      <w:numPr>
        <w:ilvl w:val="2"/>
        <w:numId w:val="1"/>
      </w:numPr>
      <w:spacing w:before="260" w:beforeLines="0" w:after="260" w:afterLines="0" w:line="416" w:lineRule="auto"/>
      <w:outlineLvl w:val="2"/>
    </w:pPr>
    <w:rPr>
      <w:rFonts w:ascii="Times New Roman" w:hAnsi="Times New Roman" w:eastAsia="仿宋_GB2312" w:cs="Times New Roman"/>
      <w:b/>
      <w:bCs/>
      <w:spacing w:val="-6"/>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qFormat/>
    <w:uiPriority w:val="0"/>
    <w:rPr>
      <w:rFonts w:ascii="方正书宋_GBK" w:hAnsi="方正书宋_GBK" w:eastAsia="方正书宋_GBK" w:cs="方正书宋_GBK"/>
      <w:color w:val="000000"/>
      <w:sz w:val="18"/>
      <w:szCs w:val="18"/>
      <w:u w:val="none"/>
    </w:rPr>
  </w:style>
  <w:style w:type="character" w:customStyle="1" w:styleId="7">
    <w:name w:val="font51"/>
    <w:basedOn w:val="5"/>
    <w:qFormat/>
    <w:uiPriority w:val="0"/>
    <w:rPr>
      <w:rFonts w:hint="eastAsia" w:ascii="宋体" w:hAnsi="宋体" w:eastAsia="宋体" w:cs="宋体"/>
      <w:color w:val="000000"/>
      <w:sz w:val="18"/>
      <w:szCs w:val="18"/>
      <w:u w:val="none"/>
    </w:rPr>
  </w:style>
  <w:style w:type="character" w:customStyle="1" w:styleId="8">
    <w:name w:val="font31"/>
    <w:basedOn w:val="5"/>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2024-12-02T03:22:00Z</dcterms:created>
  <dc:creator>Administrator</dc:creator>
  <cp:lastModifiedBy>Administrator</cp:lastModifiedBy>
  <dcterms:modified xsi:type="dcterms:W3CDTF">2024-12-02T03:22:45Z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777BF29540474C56A025F4BACD2D38B0_11</vt:lpwstr>
  </property>
</Properties>
</file>