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黑体" w:hAnsi="黑体" w:eastAsia="黑体" w:cs="仿宋"/>
          <w:color w:val="000000"/>
          <w:kern w:val="0"/>
          <w:sz w:val="36"/>
          <w:szCs w:val="36"/>
          <w:shd w:val="clear" w:color="auto" w:fill="FFFFFF"/>
        </w:rPr>
      </w:pPr>
      <w:bookmarkStart w:id="0" w:name="_GoBack"/>
      <w:bookmarkEnd w:id="0"/>
    </w:p>
    <w:p>
      <w:pPr>
        <w:widowControl/>
        <w:shd w:val="clear" w:color="auto" w:fill="FFFFFF"/>
        <w:spacing w:line="360" w:lineRule="auto"/>
        <w:jc w:val="center"/>
        <w:rPr>
          <w:rFonts w:hint="eastAsia" w:ascii="仿宋" w:hAnsi="仿宋" w:eastAsia="仿宋" w:cs="仿宋"/>
          <w:color w:val="333333"/>
          <w:sz w:val="32"/>
          <w:szCs w:val="32"/>
          <w:shd w:val="clear" w:color="auto" w:fill="FFFFFF"/>
        </w:rPr>
      </w:pPr>
      <w:r>
        <w:rPr>
          <w:rFonts w:hint="eastAsia" w:ascii="黑体" w:hAnsi="黑体" w:eastAsia="黑体" w:cs="仿宋"/>
          <w:color w:val="000000"/>
          <w:kern w:val="0"/>
          <w:sz w:val="36"/>
          <w:szCs w:val="36"/>
          <w:shd w:val="clear" w:color="auto" w:fill="FFFFFF"/>
        </w:rPr>
        <w:t>陵水县第二次农业污染源普查实施方案</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根据《农业部办公厅关于做好第二次全国农业污染源普查有关工作的通知》（农办科[2017]42号）、《海南省人民政府关于开展第二次全国污染源普查工作的通知》（琼府[2017]98号）和《海南省农业厅关于印发省第二次污染源普查实施方案的通知》（琼农字[2018]11号）精神，为科学开展第二次农业污染源普查工作，制定本方案。</w:t>
      </w:r>
    </w:p>
    <w:p>
      <w:pPr>
        <w:pStyle w:val="4"/>
        <w:widowControl/>
        <w:shd w:val="clear" w:color="auto" w:fill="FFFFFF"/>
        <w:spacing w:before="0" w:beforeAutospacing="0" w:after="0" w:afterAutospacing="0" w:line="360" w:lineRule="auto"/>
        <w:ind w:firstLine="630" w:firstLineChars="196"/>
        <w:jc w:val="both"/>
        <w:rPr>
          <w:rFonts w:hint="eastAsia" w:ascii="楷体_GB2312" w:hAnsi="黑体" w:eastAsia="楷体_GB2312" w:cs="黑体"/>
          <w:b/>
          <w:bCs/>
          <w:color w:val="333333"/>
          <w:sz w:val="32"/>
          <w:szCs w:val="32"/>
          <w:shd w:val="clear" w:color="auto" w:fill="FFFFFF"/>
        </w:rPr>
      </w:pPr>
      <w:r>
        <w:rPr>
          <w:rFonts w:hint="eastAsia" w:ascii="楷体_GB2312" w:hAnsi="黑体" w:eastAsia="楷体_GB2312" w:cs="黑体"/>
          <w:b/>
          <w:bCs/>
          <w:color w:val="333333"/>
          <w:sz w:val="32"/>
          <w:szCs w:val="32"/>
          <w:shd w:val="clear" w:color="auto" w:fill="FFFFFF"/>
        </w:rPr>
        <w:t>一、普查工作目标</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摸清我县农业污染源基本信息，掌握不同农业污染物的区域分布和产排情况，建立农业污染源档案和各级农业污染源信息数据库，加强污染源监管和改善环境质量，为农业环境污染防治提供决策依据。</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（一）种植业源主要包括：粮食作物、经济作物和果蔬的主产区的种植情况、肥料和农药使用情况及氮磷流失情况。</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（二）畜禽养殖业源主要包括：规模和非规模养殖条件下，猪、奶牛、肉牛、蛋鸡、肉鸡、鸭、鹅养殖过程中畜禽粪污产生量和水污染物排放量。</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（三）地膜农业废弃物主要包括不同农业区域和不同作物的使用量、残留量、回收利用量及分布特征。</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（四）秸秆主要包括全县范围内的水稻、玉米、薯类、花生、甘蔗、菠萝、香蕉等作物的秸秆产生量、可收集量和利用量。</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（五）农业机械调查主要针对各类农用机械的保有量、产排污相关信息，挥发性有机物、氮氧化物、颗粒物排放情况。</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（六）农产品加工（橡胶加工、槟榔加工）及农业机械与污染核算相关的数据。</w:t>
      </w:r>
    </w:p>
    <w:p>
      <w:pPr>
        <w:pStyle w:val="4"/>
        <w:widowControl/>
        <w:shd w:val="clear" w:color="auto" w:fill="FFFFFF"/>
        <w:spacing w:before="0" w:beforeAutospacing="0" w:after="0" w:afterAutospacing="0" w:line="360" w:lineRule="auto"/>
        <w:ind w:firstLine="630" w:firstLineChars="196"/>
        <w:jc w:val="both"/>
        <w:rPr>
          <w:rFonts w:ascii="楷体_GB2312" w:hAnsi="黑体" w:eastAsia="楷体_GB2312" w:cs="黑体"/>
          <w:b/>
          <w:bCs/>
          <w:color w:val="333333"/>
          <w:sz w:val="32"/>
          <w:szCs w:val="32"/>
          <w:shd w:val="clear" w:color="auto" w:fill="FFFFFF"/>
        </w:rPr>
      </w:pPr>
      <w:r>
        <w:rPr>
          <w:rFonts w:hint="eastAsia" w:ascii="楷体_GB2312" w:hAnsi="黑体" w:eastAsia="楷体_GB2312" w:cs="黑体"/>
          <w:b/>
          <w:bCs/>
          <w:color w:val="333333"/>
          <w:sz w:val="32"/>
          <w:szCs w:val="32"/>
          <w:shd w:val="clear" w:color="auto" w:fill="FFFFFF"/>
        </w:rPr>
        <w:t>二、组织机构及工作职责</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（一）组织机构</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组  长：陈显明（县政府副县长）   </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副组长：高晓飞（县农委主任）   </w:t>
      </w:r>
    </w:p>
    <w:p>
      <w:pPr>
        <w:pStyle w:val="4"/>
        <w:widowControl/>
        <w:shd w:val="clear" w:color="auto" w:fill="FFFFFF"/>
        <w:spacing w:before="0" w:beforeAutospacing="0" w:after="0" w:afterAutospacing="0" w:line="360" w:lineRule="auto"/>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王  文（县畜牧局局长）</w:t>
      </w:r>
    </w:p>
    <w:p>
      <w:pPr>
        <w:pStyle w:val="4"/>
        <w:widowControl/>
        <w:shd w:val="clear" w:color="auto" w:fill="FFFFFF"/>
        <w:spacing w:before="0" w:beforeAutospacing="0" w:after="0" w:afterAutospacing="0" w:line="360" w:lineRule="auto"/>
        <w:ind w:firstLine="1920" w:firstLineChars="6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符史专（县农机局局长）</w:t>
      </w:r>
    </w:p>
    <w:p>
      <w:pPr>
        <w:pStyle w:val="4"/>
        <w:widowControl/>
        <w:shd w:val="clear" w:color="auto" w:fill="FFFFFF"/>
        <w:spacing w:before="0" w:beforeAutospacing="0" w:after="0" w:afterAutospacing="0" w:line="360" w:lineRule="auto"/>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王宜跃（县休闲农业局局长）</w:t>
      </w:r>
    </w:p>
    <w:p>
      <w:pPr>
        <w:pStyle w:val="4"/>
        <w:widowControl/>
        <w:shd w:val="clear" w:color="auto" w:fill="FFFFFF"/>
        <w:spacing w:before="0" w:beforeAutospacing="0" w:after="0" w:afterAutospacing="0" w:line="360" w:lineRule="auto"/>
        <w:ind w:firstLine="640" w:firstLineChars="200"/>
        <w:jc w:val="both"/>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 xml:space="preserve">         陈延海（县热作管理局局长）</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成员由各乡镇分管负责人及县农委、县畜牧局、县农机局、县休闲农业局</w:t>
      </w:r>
      <w:r>
        <w:rPr>
          <w:rFonts w:hint="eastAsia" w:ascii="仿宋" w:hAnsi="仿宋" w:eastAsia="仿宋" w:cs="仿宋"/>
          <w:sz w:val="32"/>
          <w:szCs w:val="32"/>
          <w:shd w:val="clear" w:color="auto" w:fill="FFFFFF"/>
          <w:lang w:eastAsia="zh-CN"/>
        </w:rPr>
        <w:t>、县热作管理局</w:t>
      </w:r>
      <w:r>
        <w:rPr>
          <w:rFonts w:hint="eastAsia" w:ascii="仿宋" w:hAnsi="仿宋" w:eastAsia="仿宋" w:cs="仿宋"/>
          <w:sz w:val="32"/>
          <w:szCs w:val="32"/>
          <w:shd w:val="clear" w:color="auto" w:fill="FFFFFF"/>
        </w:rPr>
        <w:t>分管负责人及一名工作人员组成。</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FF0000"/>
          <w:sz w:val="32"/>
          <w:szCs w:val="32"/>
          <w:shd w:val="clear" w:color="auto" w:fill="FFFFFF"/>
        </w:rPr>
        <w:t xml:space="preserve">   </w:t>
      </w:r>
      <w:r>
        <w:rPr>
          <w:rFonts w:hint="eastAsia" w:ascii="仿宋" w:hAnsi="仿宋" w:eastAsia="仿宋" w:cs="仿宋"/>
          <w:color w:val="333333"/>
          <w:sz w:val="32"/>
          <w:szCs w:val="32"/>
          <w:shd w:val="clear" w:color="auto" w:fill="FFFFFF"/>
        </w:rPr>
        <w:t>（二）工作职责</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1.领导小组按污染源普查方案的要求，领导和统一协调农业污染源普查工作。领导小组办公室设在县农委，负责处理农业污染源普查工作日常事务，编制工作方案，工作总结报告等。</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县农委组织协调普查工作的实施，负责组织宣传，配合省农业厅做好普查指导员的培训工作；组织普查员进行入户调查与现场监测；普查质量核查与评估；核实秸秆、地膜、种植业、农产品加工（橡胶加工、槟榔加工）、畜禽养殖业、农业机械等与污染核算相关的数据；具体制定后续整治处理计划或措施。</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3.县休闲农业局主要职责：指导各乡镇进行入户调查与现场监测；普查质量核查与评估；汇总各乡镇农产品加工（槟榔加工）等与污染核算相关的数据；协助指导各区制定后续整治处理计划或措施。</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4.县农机局主要职责：指导各乡镇进行入户调查与现场监测；普查质量核查与评估；汇总乡镇的农业机械与污染核算相关的数据；协助指导各区制定后续整治处理计划或措施。 </w:t>
      </w:r>
    </w:p>
    <w:p>
      <w:pPr>
        <w:pStyle w:val="4"/>
        <w:widowControl/>
        <w:shd w:val="clear" w:color="auto" w:fill="FFFFFF"/>
        <w:spacing w:before="0" w:beforeAutospacing="0" w:after="0" w:afterAutospacing="0" w:line="360" w:lineRule="auto"/>
        <w:ind w:firstLine="640" w:firstLineChars="20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5.县畜牧局主要职责：指导各乡镇进行入户调查与现场监测；普查质量核查与评估；汇总各区的畜禽养殖业污染核算相关的数据；协助指导各区制定后续整治处理计划或措施。</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sz w:val="32"/>
          <w:szCs w:val="32"/>
          <w:shd w:val="clear" w:color="auto" w:fill="FFFFFF"/>
        </w:rPr>
      </w:pPr>
      <w:r>
        <w:rPr>
          <w:rFonts w:hint="eastAsia" w:ascii="仿宋" w:hAnsi="仿宋" w:eastAsia="仿宋" w:cs="仿宋"/>
          <w:color w:val="333333"/>
          <w:sz w:val="32"/>
          <w:szCs w:val="32"/>
          <w:shd w:val="clear" w:color="auto" w:fill="FFFFFF"/>
          <w:lang w:val="en-US" w:eastAsia="zh-CN"/>
        </w:rPr>
        <w:t>6.县热作管理局主要职责：</w:t>
      </w:r>
      <w:r>
        <w:rPr>
          <w:rFonts w:hint="eastAsia" w:ascii="仿宋" w:hAnsi="仿宋" w:eastAsia="仿宋" w:cs="仿宋"/>
          <w:sz w:val="32"/>
          <w:szCs w:val="32"/>
          <w:shd w:val="clear" w:color="auto" w:fill="FFFFFF"/>
        </w:rPr>
        <w:t>导各乡镇进行入户调查与现场监测；普查质量核查与评估；汇总各乡镇农产品加工（</w:t>
      </w:r>
      <w:r>
        <w:rPr>
          <w:rFonts w:hint="eastAsia" w:ascii="仿宋" w:hAnsi="仿宋" w:eastAsia="仿宋" w:cs="仿宋"/>
          <w:sz w:val="32"/>
          <w:szCs w:val="32"/>
          <w:shd w:val="clear" w:color="auto" w:fill="FFFFFF"/>
          <w:lang w:eastAsia="zh-CN"/>
        </w:rPr>
        <w:t>橡胶</w:t>
      </w:r>
      <w:r>
        <w:rPr>
          <w:rFonts w:hint="eastAsia" w:ascii="仿宋" w:hAnsi="仿宋" w:eastAsia="仿宋" w:cs="仿宋"/>
          <w:sz w:val="32"/>
          <w:szCs w:val="32"/>
          <w:shd w:val="clear" w:color="auto" w:fill="FFFFFF"/>
        </w:rPr>
        <w:t>加工）等与污染核算相关的数据；协助指导各区制定后续整治处理计划或措施。</w:t>
      </w:r>
    </w:p>
    <w:p>
      <w:pPr>
        <w:pStyle w:val="4"/>
        <w:widowControl/>
        <w:shd w:val="clear" w:color="auto" w:fill="FFFFFF"/>
        <w:spacing w:before="0" w:beforeAutospacing="0" w:after="0" w:afterAutospacing="0" w:line="360" w:lineRule="auto"/>
        <w:ind w:firstLine="640" w:firstLineChars="200"/>
        <w:jc w:val="both"/>
        <w:rPr>
          <w:rFonts w:hint="eastAsia" w:ascii="仿宋" w:hAnsi="仿宋" w:eastAsia="仿宋" w:cs="仿宋"/>
          <w:color w:val="333333"/>
          <w:sz w:val="32"/>
          <w:szCs w:val="32"/>
          <w:shd w:val="clear" w:color="auto" w:fill="FFFFFF"/>
          <w:lang w:val="en-US" w:eastAsia="zh-CN"/>
        </w:rPr>
      </w:pPr>
    </w:p>
    <w:p>
      <w:pPr>
        <w:pStyle w:val="4"/>
        <w:widowControl/>
        <w:shd w:val="clear" w:color="auto" w:fill="FFFFFF"/>
        <w:spacing w:before="0" w:beforeAutospacing="0" w:after="0" w:afterAutospacing="0" w:line="360" w:lineRule="auto"/>
        <w:ind w:firstLine="630" w:firstLineChars="196"/>
        <w:jc w:val="both"/>
        <w:rPr>
          <w:rFonts w:ascii="楷体_GB2312" w:hAnsi="黑体" w:eastAsia="楷体_GB2312" w:cs="黑体"/>
          <w:b/>
          <w:bCs/>
          <w:color w:val="333333"/>
          <w:sz w:val="32"/>
          <w:szCs w:val="32"/>
          <w:shd w:val="clear" w:color="auto" w:fill="FFFFFF"/>
        </w:rPr>
      </w:pPr>
      <w:r>
        <w:rPr>
          <w:rFonts w:hint="eastAsia" w:ascii="楷体_GB2312" w:hAnsi="黑体" w:eastAsia="楷体_GB2312" w:cs="黑体"/>
          <w:b/>
          <w:bCs/>
          <w:color w:val="333333"/>
          <w:sz w:val="32"/>
          <w:szCs w:val="32"/>
          <w:shd w:val="clear" w:color="auto" w:fill="FFFFFF"/>
        </w:rPr>
        <w:t>三、普查时点</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普查标准时点：2017年12月31日。</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时期资料：2017年度资料。</w:t>
      </w:r>
    </w:p>
    <w:p>
      <w:pPr>
        <w:pStyle w:val="4"/>
        <w:widowControl/>
        <w:shd w:val="clear" w:color="auto" w:fill="FFFFFF"/>
        <w:spacing w:before="0" w:beforeAutospacing="0" w:after="0" w:afterAutospacing="0" w:line="360" w:lineRule="auto"/>
        <w:ind w:firstLine="630" w:firstLineChars="196"/>
        <w:jc w:val="both"/>
        <w:rPr>
          <w:rFonts w:ascii="楷体_GB2312" w:hAnsi="黑体" w:eastAsia="楷体_GB2312" w:cs="黑体"/>
          <w:b/>
          <w:bCs/>
          <w:color w:val="333333"/>
          <w:sz w:val="32"/>
          <w:szCs w:val="32"/>
          <w:shd w:val="clear" w:color="auto" w:fill="FFFFFF"/>
        </w:rPr>
      </w:pPr>
      <w:r>
        <w:rPr>
          <w:rFonts w:hint="eastAsia" w:ascii="楷体_GB2312" w:hAnsi="黑体" w:eastAsia="楷体_GB2312" w:cs="黑体"/>
          <w:b/>
          <w:bCs/>
          <w:color w:val="333333"/>
          <w:sz w:val="32"/>
          <w:szCs w:val="32"/>
          <w:shd w:val="clear" w:color="auto" w:fill="FFFFFF"/>
        </w:rPr>
        <w:t>四、普查任务与内容</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（一）种植业源调查</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1.主要任务。（1）系统收集全县种植业基本情况数据资料；（2）抽样调查典型地块，确定各类种植模式的平均施肥量；（3）建设农业面源污染原位监测点，包括常规监测点和实时监测点，根据原位监测结果，核算各类种植模式流失系数；（4）根据各类种植模式平均施肥量、不同农艺措施面积比例与各类种植模式的流失系数，核算全县种植业水污染物氮磷流失量。</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2.调查内容。主要粮食作物、经济作物和果蔬等生产情况，农药、化肥使用情况。包括氮肥、磷肥、钾肥、复合肥等化肥，商品有机肥、人畜粪便、沼肥等有机肥的肥料名称、有效成分及其含量、施用量、施用方法、施用时期以及灌溉用水量、农药使用量等。</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3.监测内容。基于典型地块和监测小区，开展总氮、总磷、氨态氮等涉水污染物的流失量监测；开展氨和挥发性有机物（VOCs）等涉气污染物的排放量监测。</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（二）畜禽养殖业源调查</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1.主要任务。（1）系统收集全县养殖业基本情况数据资料；（2）对规模养殖场全部进行入户调查，抽样调查养殖专业户和散养户；（3）根据第三次农业普查数据和入户调查数据，获取不同区域、规模、工艺和粪污处理方式的存/出栏数；（4）建设面源污染原位监测点，测算产污和排污系数；(5)根据调查的存/出栏数和产污/排污系数，计算污染物排放量。</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2.调查内容。畜禽种类、饲养目的、饲养方式、存栏量、出栏量、饲养阶段、畜禽体重、采食量，粪便和污水产生量、清粪方式、利用方式、利用量、排放量，粪便污水处理设施的处理方式、处理能力、处理效果、运行时间和运行状况。</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3.监测内容。以养殖场和养殖户为单元，开展粪便污水产生量，化学需氧量（COD）、总氮、总磷、氨氮等涉水污染物产生量和排放量，以及氨排放量监测。</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（三）地膜调查</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1.主要任务。（1）开展地膜应用情况普查（重点监测冬季瓜菜等覆膜作物）；（2）布设原位监测点采集样品，测定获得地膜残留系数。</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2.调查内容。不同农业区域、不同作物的地膜使用量、覆盖周期、覆膜种植比率、田间覆盖率、覆盖作物类型及方式等基本信息。</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3.监测内容。以典型地块为单元，开展农田地膜当季残留量、累积残留量监测。</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（四）秸秆调查</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1.主要任务。（1）在农作物（水稻、玉米、薯类、花生、甘蔗、菠萝、香蕉）收获时节对监测点（每个品种最少10处采样点）进行秸秆植株的现场采样，获得每种农作物秸秆的草谷比、可收集系数；（2）通过农户入户调查、秸秆综合利用企业调查，获得秸秆“五料化”利用系数。</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2.调查内容。我县不同作物种类、不同区域的产生量、可收集量，以及秸秆肥料化、能源化、饲料化、基料化和原料化利用量。</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3.监测内容。以典型地块为单元，开展秸秆草谷比、秸秆可收集量监测。  </w:t>
      </w:r>
    </w:p>
    <w:p>
      <w:pPr>
        <w:pStyle w:val="4"/>
        <w:widowControl/>
        <w:shd w:val="clear" w:color="auto" w:fill="FFFFFF"/>
        <w:spacing w:before="0" w:beforeAutospacing="0" w:after="0" w:afterAutospacing="0" w:line="360" w:lineRule="auto"/>
        <w:ind w:firstLine="630" w:firstLineChars="196"/>
        <w:jc w:val="both"/>
        <w:rPr>
          <w:rFonts w:ascii="楷体_GB2312" w:hAnsi="黑体" w:eastAsia="楷体_GB2312" w:cs="黑体"/>
          <w:b/>
          <w:bCs/>
          <w:color w:val="333333"/>
          <w:sz w:val="32"/>
          <w:szCs w:val="32"/>
          <w:shd w:val="clear" w:color="auto" w:fill="FFFFFF"/>
        </w:rPr>
      </w:pPr>
      <w:r>
        <w:rPr>
          <w:rFonts w:hint="eastAsia" w:ascii="楷体_GB2312" w:hAnsi="黑体" w:eastAsia="楷体_GB2312" w:cs="黑体"/>
          <w:b/>
          <w:bCs/>
          <w:color w:val="333333"/>
          <w:sz w:val="32"/>
          <w:szCs w:val="32"/>
          <w:shd w:val="clear" w:color="auto" w:fill="FFFFFF"/>
        </w:rPr>
        <w:t>五、普查技术路线</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借鉴第一次农业污染源普查经验和已有统计数据，确定抽样调查对象，开展抽样调查，获取普查年度农业生产活动基础数据，根据产排污系数核算污染物产生量和排放量。根据我县农业源污染现状及对环境的影响程度，种植、非规模化畜禽养殖、秸秆和地膜以各乡镇为基本普查单元，规模化畜禽养殖以养殖场为基本普查单元，来开展普查工作，核算农业源污染物产生量和排放量，以及地膜使用量和残留量、秸秆可收集量和综合利用量。</w:t>
      </w:r>
    </w:p>
    <w:p>
      <w:pPr>
        <w:pStyle w:val="4"/>
        <w:widowControl/>
        <w:shd w:val="clear" w:color="auto" w:fill="FFFFFF"/>
        <w:spacing w:before="0" w:beforeAutospacing="0" w:after="0" w:afterAutospacing="0" w:line="360" w:lineRule="auto"/>
        <w:ind w:firstLine="640" w:firstLineChars="20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普查技术路线见图1</w:t>
      </w:r>
    </w:p>
    <w:p>
      <w:pPr>
        <w:pStyle w:val="4"/>
        <w:widowControl/>
        <w:shd w:val="clear" w:color="auto" w:fill="FFFFFF"/>
        <w:spacing w:before="0" w:beforeAutospacing="0" w:after="0" w:afterAutospacing="0" w:line="360" w:lineRule="auto"/>
        <w:ind w:firstLine="640" w:firstLineChars="200"/>
        <w:jc w:val="both"/>
        <w:rPr>
          <w:rFonts w:hint="eastAsia" w:ascii="仿宋" w:hAnsi="仿宋" w:eastAsia="仿宋" w:cs="仿宋"/>
          <w:color w:val="333333"/>
          <w:sz w:val="32"/>
          <w:szCs w:val="32"/>
          <w:shd w:val="clear" w:color="auto" w:fill="FFFFFF"/>
        </w:rPr>
      </w:pPr>
    </w:p>
    <w:p>
      <w:pPr>
        <w:pStyle w:val="4"/>
        <w:widowControl/>
        <w:shd w:val="clear" w:color="auto" w:fill="FFFFFF"/>
        <w:spacing w:before="0" w:beforeAutospacing="0" w:after="0" w:afterAutospacing="0" w:line="360" w:lineRule="auto"/>
        <w:jc w:val="both"/>
        <w:rPr>
          <w:rFonts w:hint="eastAsia" w:ascii="仿宋" w:hAnsi="仿宋" w:eastAsia="仿宋" w:cs="仿宋"/>
          <w:color w:val="333333"/>
          <w:sz w:val="32"/>
          <w:szCs w:val="32"/>
          <w:shd w:val="clear" w:color="auto" w:fill="FFFFFF"/>
        </w:rPr>
      </w:pPr>
    </w:p>
    <w:p>
      <w:pPr>
        <w:pStyle w:val="4"/>
        <w:widowControl/>
        <w:shd w:val="clear" w:color="auto" w:fill="FFFFFF"/>
        <w:spacing w:before="0" w:beforeAutospacing="0" w:after="0" w:afterAutospacing="0" w:line="360" w:lineRule="auto"/>
        <w:ind w:firstLine="640" w:firstLineChars="200"/>
        <w:jc w:val="both"/>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drawing>
          <wp:inline distT="0" distB="0" distL="114300" distR="114300">
            <wp:extent cx="5273675" cy="8371840"/>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5273675" cy="8371840"/>
                    </a:xfrm>
                    <a:prstGeom prst="rect">
                      <a:avLst/>
                    </a:prstGeom>
                  </pic:spPr>
                </pic:pic>
              </a:graphicData>
            </a:graphic>
          </wp:inline>
        </w:drawing>
      </w:r>
    </w:p>
    <w:p>
      <w:pPr>
        <w:pStyle w:val="4"/>
        <w:widowControl/>
        <w:shd w:val="clear" w:color="auto" w:fill="FFFFFF"/>
        <w:spacing w:before="0" w:beforeAutospacing="0" w:after="0" w:afterAutospacing="0" w:line="360" w:lineRule="auto"/>
        <w:ind w:firstLine="640" w:firstLineChars="200"/>
        <w:jc w:val="both"/>
        <w:rPr>
          <w:rFonts w:hint="eastAsia" w:ascii="仿宋" w:hAnsi="仿宋" w:eastAsia="仿宋" w:cs="仿宋"/>
          <w:color w:val="333333"/>
          <w:sz w:val="32"/>
          <w:szCs w:val="32"/>
          <w:shd w:val="clear" w:color="auto" w:fill="FFFFFF"/>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cs="仿宋"/>
          <w:sz w:val="32"/>
          <w:szCs w:val="32"/>
        </w:rPr>
        <mc:AlternateContent>
          <mc:Choice Requires="wpc">
            <w:drawing>
              <wp:anchor distT="0" distB="0" distL="114300" distR="114300" simplePos="0" relativeHeight="251658240" behindDoc="0" locked="0" layoutInCell="1" allowOverlap="1">
                <wp:simplePos x="0" y="0"/>
                <wp:positionH relativeFrom="column">
                  <wp:align>center</wp:align>
                </wp:positionH>
                <wp:positionV relativeFrom="page">
                  <wp:posOffset>635</wp:posOffset>
                </wp:positionV>
                <wp:extent cx="5893435" cy="9350375"/>
                <wp:effectExtent l="0" t="0" r="0" b="0"/>
                <wp:wrapNone/>
                <wp:docPr id="3"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miter/>
                        </a:ln>
                      </wpc:whole>
                      <wps:wsp>
                        <wps:cNvPr id="114" name="文本框 4"/>
                        <wps:cNvSpPr txBox="1"/>
                        <wps:spPr>
                          <a:xfrm>
                            <a:off x="3526557" y="5335900"/>
                            <a:ext cx="361758" cy="313378"/>
                          </a:xfrm>
                          <a:prstGeom prst="rect">
                            <a:avLst/>
                          </a:prstGeom>
                          <a:noFill/>
                          <a:ln w="9525">
                            <a:noFill/>
                          </a:ln>
                          <a:effectLst/>
                        </wps:spPr>
                        <wps:txbx>
                          <w:txbxContent>
                            <w:p>
                              <w:pPr>
                                <w:jc w:val="center"/>
                                <w:rPr>
                                  <w:b/>
                                  <w:sz w:val="22"/>
                                </w:rPr>
                              </w:pPr>
                              <w:r>
                                <w:rPr>
                                  <w:rFonts w:hint="eastAsia"/>
                                  <w:b/>
                                  <w:sz w:val="22"/>
                                </w:rPr>
                                <w:t>否</w:t>
                              </w:r>
                            </w:p>
                          </w:txbxContent>
                        </wps:txbx>
                        <wps:bodyPr lIns="96926" tIns="48463" rIns="96926" bIns="48463" upright="1"/>
                      </wps:wsp>
                      <wps:wsp>
                        <wps:cNvPr id="115" name="文本框 5"/>
                        <wps:cNvSpPr txBox="1"/>
                        <wps:spPr>
                          <a:xfrm>
                            <a:off x="1975397" y="5804812"/>
                            <a:ext cx="241429" cy="314148"/>
                          </a:xfrm>
                          <a:prstGeom prst="rect">
                            <a:avLst/>
                          </a:prstGeom>
                          <a:noFill/>
                          <a:ln w="9525">
                            <a:noFill/>
                          </a:ln>
                          <a:effectLst/>
                        </wps:spPr>
                        <wps:txbx>
                          <w:txbxContent>
                            <w:p>
                              <w:pPr>
                                <w:rPr>
                                  <w:b/>
                                  <w:sz w:val="22"/>
                                </w:rPr>
                              </w:pPr>
                              <w:r>
                                <w:rPr>
                                  <w:rFonts w:hint="eastAsia"/>
                                  <w:b/>
                                  <w:sz w:val="22"/>
                                </w:rPr>
                                <w:t>是</w:t>
                              </w:r>
                            </w:p>
                          </w:txbxContent>
                        </wps:txbx>
                        <wps:bodyPr lIns="19080" tIns="48463" rIns="19080" bIns="48463" upright="1"/>
                      </wps:wsp>
                      <wps:wsp>
                        <wps:cNvPr id="116" name="文本框 6"/>
                        <wps:cNvSpPr txBox="1"/>
                        <wps:spPr>
                          <a:xfrm>
                            <a:off x="1895177" y="6518576"/>
                            <a:ext cx="321648" cy="312608"/>
                          </a:xfrm>
                          <a:prstGeom prst="rect">
                            <a:avLst/>
                          </a:prstGeom>
                          <a:noFill/>
                          <a:ln w="9525">
                            <a:noFill/>
                          </a:ln>
                          <a:effectLst/>
                        </wps:spPr>
                        <wps:txbx>
                          <w:txbxContent>
                            <w:p>
                              <w:pPr>
                                <w:jc w:val="center"/>
                                <w:rPr>
                                  <w:b/>
                                  <w:sz w:val="22"/>
                                </w:rPr>
                              </w:pPr>
                              <w:r>
                                <w:rPr>
                                  <w:rFonts w:hint="eastAsia"/>
                                  <w:b/>
                                  <w:sz w:val="22"/>
                                </w:rPr>
                                <w:t>是</w:t>
                              </w:r>
                            </w:p>
                          </w:txbxContent>
                        </wps:txbx>
                        <wps:bodyPr lIns="96926" tIns="48463" rIns="96926" bIns="48463" upright="1"/>
                      </wps:wsp>
                      <wps:wsp>
                        <wps:cNvPr id="117" name="文本框 7"/>
                        <wps:cNvSpPr txBox="1"/>
                        <wps:spPr>
                          <a:xfrm>
                            <a:off x="1812644" y="7129163"/>
                            <a:ext cx="483629" cy="285659"/>
                          </a:xfrm>
                          <a:prstGeom prst="rect">
                            <a:avLst/>
                          </a:prstGeom>
                          <a:noFill/>
                          <a:ln w="9525">
                            <a:noFill/>
                          </a:ln>
                          <a:effectLst/>
                        </wps:spPr>
                        <wps:txbx>
                          <w:txbxContent>
                            <w:p>
                              <w:pPr>
                                <w:rPr>
                                  <w:b/>
                                  <w:bCs/>
                                  <w:sz w:val="22"/>
                                </w:rPr>
                              </w:pPr>
                              <w:r>
                                <w:rPr>
                                  <w:rFonts w:hint="eastAsia"/>
                                  <w:b/>
                                  <w:bCs/>
                                  <w:sz w:val="22"/>
                                </w:rPr>
                                <w:t>汇  总</w:t>
                              </w:r>
                            </w:p>
                          </w:txbxContent>
                        </wps:txbx>
                        <wps:bodyPr lIns="19080" tIns="11448" rIns="19080" bIns="11448" upright="1"/>
                      </wps:wsp>
                      <wps:wsp>
                        <wps:cNvPr id="168" name="文本框 58"/>
                        <wps:cNvSpPr txBox="1"/>
                        <wps:spPr>
                          <a:xfrm>
                            <a:off x="888365" y="8752840"/>
                            <a:ext cx="4034790" cy="502285"/>
                          </a:xfrm>
                          <a:prstGeom prst="rect">
                            <a:avLst/>
                          </a:prstGeom>
                          <a:noFill/>
                          <a:ln w="9525">
                            <a:noFill/>
                          </a:ln>
                          <a:effectLst/>
                        </wps:spPr>
                        <wps:txbx>
                          <w:txbxContent>
                            <w:p>
                              <w:pPr>
                                <w:pStyle w:val="4"/>
                                <w:widowControl/>
                                <w:shd w:val="clear" w:color="auto" w:fill="FFFFFF"/>
                                <w:spacing w:before="0" w:beforeAutospacing="0" w:after="0" w:afterAutospacing="0" w:line="360" w:lineRule="auto"/>
                                <w:ind w:firstLine="482" w:firstLineChars="200"/>
                                <w:jc w:val="center"/>
                                <w:rPr>
                                  <w:rFonts w:ascii="黑体" w:hAnsi="黑体" w:eastAsia="黑体" w:cs="黑体"/>
                                  <w:b/>
                                  <w:color w:val="333333"/>
                                  <w:szCs w:val="22"/>
                                  <w:shd w:val="clear" w:color="auto" w:fill="FFFFFF"/>
                                </w:rPr>
                              </w:pPr>
                              <w:r>
                                <w:rPr>
                                  <w:rFonts w:hint="eastAsia" w:ascii="黑体" w:hAnsi="黑体" w:eastAsia="黑体" w:cs="黑体"/>
                                  <w:b/>
                                  <w:color w:val="333333"/>
                                  <w:szCs w:val="22"/>
                                  <w:shd w:val="clear" w:color="auto" w:fill="FFFFFF"/>
                                </w:rPr>
                                <w:t>图1  陵水县农业污染源普查技术路线图</w:t>
                              </w:r>
                            </w:p>
                            <w:p>
                              <w:pPr>
                                <w:rPr>
                                  <w:sz w:val="22"/>
                                </w:rPr>
                              </w:pPr>
                            </w:p>
                          </w:txbxContent>
                        </wps:txbx>
                        <wps:bodyPr lIns="76320" tIns="49608" rIns="76320" bIns="49608" upright="1"/>
                      </wps:wsp>
                      <wps:wsp>
                        <wps:cNvPr id="169" name="文本框 59"/>
                        <wps:cNvSpPr txBox="1"/>
                        <wps:spPr>
                          <a:xfrm>
                            <a:off x="3525786" y="6452358"/>
                            <a:ext cx="362529" cy="313378"/>
                          </a:xfrm>
                          <a:prstGeom prst="rect">
                            <a:avLst/>
                          </a:prstGeom>
                          <a:noFill/>
                          <a:ln w="9525">
                            <a:noFill/>
                          </a:ln>
                          <a:effectLst/>
                        </wps:spPr>
                        <wps:txbx>
                          <w:txbxContent>
                            <w:p>
                              <w:pPr>
                                <w:jc w:val="center"/>
                                <w:rPr>
                                  <w:b/>
                                  <w:sz w:val="22"/>
                                </w:rPr>
                              </w:pPr>
                              <w:r>
                                <w:rPr>
                                  <w:rFonts w:hint="eastAsia"/>
                                  <w:b/>
                                  <w:sz w:val="22"/>
                                </w:rPr>
                                <w:t>否</w:t>
                              </w:r>
                            </w:p>
                          </w:txbxContent>
                        </wps:txbx>
                        <wps:bodyPr lIns="96926" tIns="48463" rIns="96926" bIns="48463" upright="1"/>
                      </wps:wsp>
                      <wps:wsp>
                        <wps:cNvPr id="2" name="文本框 58"/>
                        <wps:cNvSpPr txBox="1"/>
                        <wps:spPr>
                          <a:xfrm flipH="1" flipV="1">
                            <a:off x="0" y="0"/>
                            <a:ext cx="0" cy="0"/>
                          </a:xfrm>
                          <a:prstGeom prst="rect">
                            <a:avLst/>
                          </a:prstGeom>
                          <a:noFill/>
                          <a:ln w="9525">
                            <a:noFill/>
                            <a:miter/>
                          </a:ln>
                        </wps:spPr>
                        <wps:txbx>
                          <w:txbxContent>
                            <w:p>
                              <w:pPr>
                                <w:pStyle w:val="4"/>
                                <w:widowControl/>
                                <w:shd w:val="clear" w:color="auto" w:fill="FFFFFF"/>
                                <w:spacing w:before="0" w:beforeAutospacing="0" w:after="0" w:afterAutospacing="0" w:line="360" w:lineRule="auto"/>
                                <w:ind w:firstLine="482" w:firstLineChars="200"/>
                                <w:jc w:val="center"/>
                                <w:rPr>
                                  <w:rFonts w:hint="eastAsia" w:ascii="黑体" w:hAnsi="黑体" w:eastAsia="黑体" w:cs="黑体"/>
                                  <w:b/>
                                  <w:color w:val="333333"/>
                                  <w:sz w:val="24"/>
                                  <w:szCs w:val="22"/>
                                  <w:shd w:val="clear" w:color="auto" w:fill="FFFFFF"/>
                                </w:rPr>
                              </w:pPr>
                              <w:r>
                                <w:rPr>
                                  <w:rFonts w:hint="eastAsia" w:ascii="黑体" w:hAnsi="黑体" w:eastAsia="黑体" w:cs="黑体"/>
                                  <w:b/>
                                  <w:color w:val="333333"/>
                                  <w:sz w:val="24"/>
                                  <w:szCs w:val="22"/>
                                  <w:shd w:val="clear" w:color="auto" w:fill="FFFFFF"/>
                                </w:rPr>
                                <w:t xml:space="preserve">图1  </w:t>
                              </w:r>
                              <w:r>
                                <w:rPr>
                                  <w:rFonts w:hint="eastAsia" w:ascii="黑体" w:hAnsi="黑体" w:eastAsia="黑体" w:cs="黑体"/>
                                  <w:b/>
                                  <w:color w:val="333333"/>
                                  <w:sz w:val="24"/>
                                  <w:szCs w:val="22"/>
                                  <w:shd w:val="clear" w:color="auto" w:fill="FFFFFF"/>
                                  <w:lang w:val="en-US" w:eastAsia="zh-CN"/>
                                </w:rPr>
                                <w:t>陵水</w:t>
                              </w:r>
                              <w:r>
                                <w:rPr>
                                  <w:rFonts w:hint="eastAsia" w:ascii="黑体" w:hAnsi="黑体" w:eastAsia="黑体" w:cs="黑体"/>
                                  <w:b/>
                                  <w:color w:val="333333"/>
                                  <w:sz w:val="24"/>
                                  <w:szCs w:val="22"/>
                                  <w:shd w:val="clear" w:color="auto" w:fill="FFFFFF"/>
                                </w:rPr>
                                <w:t>县</w:t>
                              </w:r>
                              <w:r>
                                <w:rPr>
                                  <w:rFonts w:hint="eastAsia" w:ascii="黑体" w:hAnsi="黑体" w:eastAsia="黑体" w:cs="黑体"/>
                                  <w:b/>
                                  <w:color w:val="333333"/>
                                  <w:sz w:val="24"/>
                                  <w:szCs w:val="22"/>
                                  <w:shd w:val="clear" w:color="auto" w:fill="FFFFFF"/>
                                  <w:lang w:val="en-US" w:eastAsia="zh-CN"/>
                                </w:rPr>
                                <w:t>农业</w:t>
                              </w:r>
                              <w:r>
                                <w:rPr>
                                  <w:rFonts w:hint="eastAsia" w:ascii="黑体" w:hAnsi="黑体" w:eastAsia="黑体" w:cs="黑体"/>
                                  <w:b/>
                                  <w:color w:val="333333"/>
                                  <w:sz w:val="24"/>
                                  <w:szCs w:val="22"/>
                                  <w:shd w:val="clear" w:color="auto" w:fill="FFFFFF"/>
                                </w:rPr>
                                <w:t>污染源普查技术路线图</w:t>
                              </w:r>
                            </w:p>
                            <w:p>
                              <w:pPr>
                                <w:rPr>
                                  <w:sz w:val="22"/>
                                </w:rPr>
                              </w:pPr>
                            </w:p>
                          </w:txbxContent>
                        </wps:txbx>
                        <wps:bodyPr lIns="76320" tIns="49608" rIns="76320" bIns="49608" upright="1"/>
                      </wps:wsp>
                    </wpc:wpc>
                  </a:graphicData>
                </a:graphic>
              </wp:anchor>
            </w:drawing>
          </mc:Choice>
          <mc:Fallback>
            <w:pict>
              <v:group id="画布 2" o:spid="_x0000_s1026" o:spt="203" style="position:absolute;left:0pt;margin-top:0.05pt;height:736.25pt;width:464.05pt;mso-position-horizontal:center;mso-position-vertical-relative:page;z-index:251658240;mso-width-relative:page;mso-height-relative:page;" coordsize="5893435,9350375" editas="canvas" o:gfxdata="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CmWJ7bXAAAABgEAAA8AAAAA&#10;AAAAAQAgAAAAIgAAAGRycy9kb3ducmV2LnhtbFBLAQIUABQAAAAIAIdO4kDHhWdtawMAADQPAAAO&#10;AAAAAAAAAAEAIAAAACYBAABkcnMvZTJvRG9jLnhtbFBLBQYAAAAABgAGAFkBAAADBwAAAAA=&#10;">
                <o:lock v:ext="edit" aspectratio="f"/>
                <v:shape id="画布 2" o:spid="_x0000_s1026" style="position:absolute;left:0;top:0;height:9350375;width:5893435;" filled="f" stroked="f" coordsize="21600,21600" o:gfxdata="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CmWJ7bXAAAABgEAAA8AAAAAAAAAAQAgAAAAIgAA&#10;AGRycy9kb3ducmV2LnhtbFBLAQIUABQAAAAIAIdO4kAJMO2OJgMAAMQOAAAOAAAAAAAAAAEAIAAA&#10;ACYBAABkcnMvZTJvRG9jLnhtbFBLBQYAAAAABgAGAFkBAAC+BgAAAAA=&#10;">
                  <v:fill on="f" focussize="0,0"/>
                  <v:stroke on="f" joinstyle="miter"/>
                  <v:imagedata o:title=""/>
                  <o:lock v:ext="edit" aspectratio="t"/>
                </v:shape>
                <v:shape id="文本框 4" o:spid="_x0000_s1026" o:spt="202" type="#_x0000_t202" style="position:absolute;left:3526557;top:5335900;height:313378;width:361758;" filled="f" stroked="f" coordsize="21600,21600" o:gfxdata="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XfVB1wAAAAYBAAAPAAAAAAAAAAEAIAAAACIAAABkcnMvZG93bnJldi54&#10;bWxQSwECFAAUAAAACACHTuJAG9+ZoMIBAABYAwAADgAAAAAAAAABACAAAAAmAQAAZHJzL2Uyb0Rv&#10;Yy54bWxQSwUGAAAAAAYABgBZAQAAWgUAAAAA&#10;">
                  <v:fill on="f" focussize="0,0"/>
                  <v:stroke on="f"/>
                  <v:imagedata o:title=""/>
                  <o:lock v:ext="edit" aspectratio="f"/>
                  <v:textbox inset="7.63196850393701pt,3.8159842519685pt,7.63196850393701pt,3.8159842519685pt">
                    <w:txbxContent>
                      <w:p>
                        <w:pPr>
                          <w:jc w:val="center"/>
                          <w:rPr>
                            <w:b/>
                            <w:sz w:val="22"/>
                          </w:rPr>
                        </w:pPr>
                        <w:r>
                          <w:rPr>
                            <w:rFonts w:hint="eastAsia"/>
                            <w:b/>
                            <w:sz w:val="22"/>
                          </w:rPr>
                          <w:t>否</w:t>
                        </w:r>
                      </w:p>
                    </w:txbxContent>
                  </v:textbox>
                </v:shape>
                <v:shape id="文本框 5" o:spid="_x0000_s1026" o:spt="202" type="#_x0000_t202" style="position:absolute;left:1975397;top:5804812;height:314148;width:241429;" filled="f" stroked="f" coordsize="21600,21600" o:gfxdata="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jAxRtYAAAAGAQAADwAAAAAAAAABACAAAAAiAAAAZHJzL2Rvd25yZXYueG1s&#10;UEsBAhQAFAAAAAgAh07iQDg3VIHBAQAAWAMAAA4AAAAAAAAAAQAgAAAAJQEAAGRycy9lMm9Eb2Mu&#10;eG1sUEsFBgAAAAAGAAYAWQEAAFgFAAAAAA==&#10;">
                  <v:fill on="f" focussize="0,0"/>
                  <v:stroke on="f"/>
                  <v:imagedata o:title=""/>
                  <o:lock v:ext="edit" aspectratio="f"/>
                  <v:textbox inset="0.53mm,3.8159842519685pt,0.53mm,3.8159842519685pt">
                    <w:txbxContent>
                      <w:p>
                        <w:pPr>
                          <w:rPr>
                            <w:b/>
                            <w:sz w:val="22"/>
                          </w:rPr>
                        </w:pPr>
                        <w:r>
                          <w:rPr>
                            <w:rFonts w:hint="eastAsia"/>
                            <w:b/>
                            <w:sz w:val="22"/>
                          </w:rPr>
                          <w:t>是</w:t>
                        </w:r>
                      </w:p>
                    </w:txbxContent>
                  </v:textbox>
                </v:shape>
                <v:shape id="文本框 6" o:spid="_x0000_s1026" o:spt="202" type="#_x0000_t202" style="position:absolute;left:1895177;top:6518576;height:312608;width:321648;" filled="f" stroked="f" coordsize="21600,21600" o:gfxdata="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l31QdcAAAAGAQAADwAAAAAAAAABACAAAAAiAAAAZHJzL2Rvd25yZXYu&#10;eG1sUEsBAhQAFAAAAAgAh07iQJ+SZJTDAQAAWAMAAA4AAAAAAAAAAQAgAAAAJgEAAGRycy9lMm9E&#10;b2MueG1sUEsFBgAAAAAGAAYAWQEAAFsFAAAAAA==&#10;">
                  <v:fill on="f" focussize="0,0"/>
                  <v:stroke on="f"/>
                  <v:imagedata o:title=""/>
                  <o:lock v:ext="edit" aspectratio="f"/>
                  <v:textbox inset="7.63196850393701pt,3.8159842519685pt,7.63196850393701pt,3.8159842519685pt">
                    <w:txbxContent>
                      <w:p>
                        <w:pPr>
                          <w:jc w:val="center"/>
                          <w:rPr>
                            <w:b/>
                            <w:sz w:val="22"/>
                          </w:rPr>
                        </w:pPr>
                        <w:r>
                          <w:rPr>
                            <w:rFonts w:hint="eastAsia"/>
                            <w:b/>
                            <w:sz w:val="22"/>
                          </w:rPr>
                          <w:t>是</w:t>
                        </w:r>
                      </w:p>
                    </w:txbxContent>
                  </v:textbox>
                </v:shape>
                <v:shape id="文本框 7" o:spid="_x0000_s1026" o:spt="202" type="#_x0000_t202" style="position:absolute;left:1812644;top:7129163;height:285659;width:483629;" filled="f" stroked="f" coordsize="21600,21600" o:gfxdata="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E4Epj1wAAAAYBAAAPAAAAAAAAAAEAIAAAACIAAABkcnMvZG93bnJldi54&#10;bWxQSwECFAAUAAAACACHTuJAkpSzbsIBAABYAwAADgAAAAAAAAABACAAAAAmAQAAZHJzL2Uyb0Rv&#10;Yy54bWxQSwUGAAAAAAYABgBZAQAAWgUAAAAA&#10;">
                  <v:fill on="f" focussize="0,0"/>
                  <v:stroke on="f"/>
                  <v:imagedata o:title=""/>
                  <o:lock v:ext="edit" aspectratio="f"/>
                  <v:textbox inset="0.53mm,0.318mm,0.53mm,0.318mm">
                    <w:txbxContent>
                      <w:p>
                        <w:pPr>
                          <w:rPr>
                            <w:b/>
                            <w:bCs/>
                            <w:sz w:val="22"/>
                          </w:rPr>
                        </w:pPr>
                        <w:r>
                          <w:rPr>
                            <w:rFonts w:hint="eastAsia"/>
                            <w:b/>
                            <w:bCs/>
                            <w:sz w:val="22"/>
                          </w:rPr>
                          <w:t>汇  总</w:t>
                        </w:r>
                      </w:p>
                    </w:txbxContent>
                  </v:textbox>
                </v:shape>
                <v:shape id="文本框 58" o:spid="_x0000_s1026" o:spt="202" type="#_x0000_t202" style="position:absolute;left:888365;top:8752840;height:502285;width:4034790;" filled="f" stroked="f" coordsize="21600,21600" o:gfxdata="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TU2UtUAAAAGAQAADwAAAAAAAAABACAAAAAiAAAAZHJzL2Rvd25yZXYueG1s&#10;UEsBAhQAFAAAAAgAh07iQNDtPM3CAQAAWQMAAA4AAAAAAAAAAQAgAAAAJAEAAGRycy9lMm9Eb2Mu&#10;eG1sUEsFBgAAAAAGAAYAWQEAAFgFAAAAAA==&#10;">
                  <v:fill on="f" focussize="0,0"/>
                  <v:stroke on="f"/>
                  <v:imagedata o:title=""/>
                  <o:lock v:ext="edit" aspectratio="f"/>
                  <v:textbox inset="2.12mm,3.90614173228346pt,2.12mm,3.90614173228346pt">
                    <w:txbxContent>
                      <w:p>
                        <w:pPr>
                          <w:pStyle w:val="4"/>
                          <w:widowControl/>
                          <w:shd w:val="clear" w:color="auto" w:fill="FFFFFF"/>
                          <w:spacing w:before="0" w:beforeAutospacing="0" w:after="0" w:afterAutospacing="0" w:line="360" w:lineRule="auto"/>
                          <w:ind w:firstLine="482" w:firstLineChars="200"/>
                          <w:jc w:val="center"/>
                          <w:rPr>
                            <w:rFonts w:ascii="黑体" w:hAnsi="黑体" w:eastAsia="黑体" w:cs="黑体"/>
                            <w:b/>
                            <w:color w:val="333333"/>
                            <w:szCs w:val="22"/>
                            <w:shd w:val="clear" w:color="auto" w:fill="FFFFFF"/>
                          </w:rPr>
                        </w:pPr>
                        <w:r>
                          <w:rPr>
                            <w:rFonts w:hint="eastAsia" w:ascii="黑体" w:hAnsi="黑体" w:eastAsia="黑体" w:cs="黑体"/>
                            <w:b/>
                            <w:color w:val="333333"/>
                            <w:szCs w:val="22"/>
                            <w:shd w:val="clear" w:color="auto" w:fill="FFFFFF"/>
                          </w:rPr>
                          <w:t>图1  陵水县农业污染源普查技术路线图</w:t>
                        </w:r>
                      </w:p>
                      <w:p>
                        <w:pPr>
                          <w:rPr>
                            <w:sz w:val="22"/>
                          </w:rPr>
                        </w:pPr>
                      </w:p>
                    </w:txbxContent>
                  </v:textbox>
                </v:shape>
                <v:shape id="文本框 59" o:spid="_x0000_s1026" o:spt="202" type="#_x0000_t202" style="position:absolute;left:3525786;top:6452358;height:313378;width:362529;" filled="f" stroked="f" coordsize="21600,21600" o:gfxdata="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l31QdcAAAAGAQAADwAAAAAAAAABACAAAAAiAAAAZHJzL2Rvd25yZXYu&#10;eG1sUEsBAhQAFAAAAAgAh07iQMGKxy7DAQAAWQMAAA4AAAAAAAAAAQAgAAAAJgEAAGRycy9lMm9E&#10;b2MueG1sUEsFBgAAAAAGAAYAWQEAAFsFAAAAAA==&#10;">
                  <v:fill on="f" focussize="0,0"/>
                  <v:stroke on="f"/>
                  <v:imagedata o:title=""/>
                  <o:lock v:ext="edit" aspectratio="f"/>
                  <v:textbox inset="7.63196850393701pt,3.8159842519685pt,7.63196850393701pt,3.8159842519685pt">
                    <w:txbxContent>
                      <w:p>
                        <w:pPr>
                          <w:jc w:val="center"/>
                          <w:rPr>
                            <w:b/>
                            <w:sz w:val="22"/>
                          </w:rPr>
                        </w:pPr>
                        <w:r>
                          <w:rPr>
                            <w:rFonts w:hint="eastAsia"/>
                            <w:b/>
                            <w:sz w:val="22"/>
                          </w:rPr>
                          <w:t>否</w:t>
                        </w:r>
                      </w:p>
                    </w:txbxContent>
                  </v:textbox>
                </v:shape>
                <v:shape id="文本框 58" o:spid="_x0000_s1026" o:spt="202" type="#_x0000_t202" style="position:absolute;left:0;top:0;flip:x y;height:0;width:0;" filled="f" stroked="f" coordsize="21600,21600" o:gfxdata="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LP&#10;/jrTAAAABgEAAA8AAAAAAAAAAQAgAAAAIgAAAGRycy9kb3ducmV2LnhtbFBLAQIUABQAAAAIAIdO&#10;4kCON7mjtgEAAFEDAAAOAAAAAAAAAAEAIAAAACIBAABkcnMvZTJvRG9jLnhtbFBLBQYAAAAABgAG&#10;AFkBAABKBQAAAAA=&#10;">
                  <v:fill on="f" focussize="0,0"/>
                  <v:stroke on="f" joinstyle="miter"/>
                  <v:imagedata o:title=""/>
                  <o:lock v:ext="edit" aspectratio="f"/>
                  <v:textbox inset="2.12mm,3.90614173228346pt,2.12mm,3.90614173228346pt">
                    <w:txbxContent>
                      <w:p>
                        <w:pPr>
                          <w:pStyle w:val="4"/>
                          <w:widowControl/>
                          <w:shd w:val="clear" w:color="auto" w:fill="FFFFFF"/>
                          <w:spacing w:before="0" w:beforeAutospacing="0" w:after="0" w:afterAutospacing="0" w:line="360" w:lineRule="auto"/>
                          <w:ind w:firstLine="482" w:firstLineChars="200"/>
                          <w:jc w:val="center"/>
                          <w:rPr>
                            <w:rFonts w:hint="eastAsia" w:ascii="黑体" w:hAnsi="黑体" w:eastAsia="黑体" w:cs="黑体"/>
                            <w:b/>
                            <w:color w:val="333333"/>
                            <w:sz w:val="24"/>
                            <w:szCs w:val="22"/>
                            <w:shd w:val="clear" w:color="auto" w:fill="FFFFFF"/>
                          </w:rPr>
                        </w:pPr>
                        <w:r>
                          <w:rPr>
                            <w:rFonts w:hint="eastAsia" w:ascii="黑体" w:hAnsi="黑体" w:eastAsia="黑体" w:cs="黑体"/>
                            <w:b/>
                            <w:color w:val="333333"/>
                            <w:sz w:val="24"/>
                            <w:szCs w:val="22"/>
                            <w:shd w:val="clear" w:color="auto" w:fill="FFFFFF"/>
                          </w:rPr>
                          <w:t xml:space="preserve">图1  </w:t>
                        </w:r>
                        <w:r>
                          <w:rPr>
                            <w:rFonts w:hint="eastAsia" w:ascii="黑体" w:hAnsi="黑体" w:eastAsia="黑体" w:cs="黑体"/>
                            <w:b/>
                            <w:color w:val="333333"/>
                            <w:sz w:val="24"/>
                            <w:szCs w:val="22"/>
                            <w:shd w:val="clear" w:color="auto" w:fill="FFFFFF"/>
                            <w:lang w:val="en-US" w:eastAsia="zh-CN"/>
                          </w:rPr>
                          <w:t>陵水</w:t>
                        </w:r>
                        <w:r>
                          <w:rPr>
                            <w:rFonts w:hint="eastAsia" w:ascii="黑体" w:hAnsi="黑体" w:eastAsia="黑体" w:cs="黑体"/>
                            <w:b/>
                            <w:color w:val="333333"/>
                            <w:sz w:val="24"/>
                            <w:szCs w:val="22"/>
                            <w:shd w:val="clear" w:color="auto" w:fill="FFFFFF"/>
                          </w:rPr>
                          <w:t>县</w:t>
                        </w:r>
                        <w:r>
                          <w:rPr>
                            <w:rFonts w:hint="eastAsia" w:ascii="黑体" w:hAnsi="黑体" w:eastAsia="黑体" w:cs="黑体"/>
                            <w:b/>
                            <w:color w:val="333333"/>
                            <w:sz w:val="24"/>
                            <w:szCs w:val="22"/>
                            <w:shd w:val="clear" w:color="auto" w:fill="FFFFFF"/>
                            <w:lang w:val="en-US" w:eastAsia="zh-CN"/>
                          </w:rPr>
                          <w:t>农业</w:t>
                        </w:r>
                        <w:r>
                          <w:rPr>
                            <w:rFonts w:hint="eastAsia" w:ascii="黑体" w:hAnsi="黑体" w:eastAsia="黑体" w:cs="黑体"/>
                            <w:b/>
                            <w:color w:val="333333"/>
                            <w:sz w:val="24"/>
                            <w:szCs w:val="22"/>
                            <w:shd w:val="clear" w:color="auto" w:fill="FFFFFF"/>
                          </w:rPr>
                          <w:t>污染源普查技术路线图</w:t>
                        </w:r>
                      </w:p>
                      <w:p>
                        <w:pPr>
                          <w:rPr>
                            <w:sz w:val="22"/>
                          </w:rPr>
                        </w:pPr>
                      </w:p>
                    </w:txbxContent>
                  </v:textbox>
                </v:shape>
              </v:group>
            </w:pict>
          </mc:Fallback>
        </mc:AlternateContent>
      </w:r>
    </w:p>
    <w:p>
      <w:pPr>
        <w:pStyle w:val="4"/>
        <w:widowControl/>
        <w:shd w:val="clear" w:color="auto" w:fill="FFFFFF"/>
        <w:spacing w:before="0" w:beforeAutospacing="0" w:after="0" w:afterAutospacing="0" w:line="360" w:lineRule="auto"/>
        <w:jc w:val="both"/>
        <w:rPr>
          <w:rFonts w:ascii="仿宋" w:hAnsi="仿宋" w:eastAsia="仿宋" w:cs="仿宋"/>
          <w:color w:val="333333"/>
          <w:sz w:val="32"/>
          <w:szCs w:val="32"/>
          <w:shd w:val="clear" w:color="auto" w:fill="FFFFFF"/>
        </w:rPr>
      </w:pPr>
    </w:p>
    <w:p>
      <w:pPr>
        <w:pStyle w:val="4"/>
        <w:widowControl/>
        <w:shd w:val="clear" w:color="auto" w:fill="FFFFFF"/>
        <w:spacing w:before="0" w:beforeAutospacing="0" w:after="0" w:afterAutospacing="0" w:line="360" w:lineRule="auto"/>
        <w:ind w:firstLine="630" w:firstLineChars="196"/>
        <w:jc w:val="both"/>
        <w:rPr>
          <w:rFonts w:ascii="楷体_GB2312" w:hAnsi="黑体" w:eastAsia="楷体_GB2312" w:cs="黑体"/>
          <w:b/>
          <w:bCs/>
          <w:color w:val="333333"/>
          <w:sz w:val="32"/>
          <w:szCs w:val="32"/>
          <w:shd w:val="clear" w:color="auto" w:fill="FFFFFF"/>
        </w:rPr>
      </w:pPr>
      <w:r>
        <w:rPr>
          <w:rFonts w:hint="eastAsia" w:ascii="楷体_GB2312" w:hAnsi="黑体" w:eastAsia="楷体_GB2312" w:cs="黑体"/>
          <w:b/>
          <w:bCs/>
          <w:color w:val="333333"/>
          <w:sz w:val="32"/>
          <w:szCs w:val="32"/>
          <w:shd w:val="clear" w:color="auto" w:fill="FFFFFF"/>
        </w:rPr>
        <w:t>六、实施步骤</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依据文件要求，确定普查的步骤和时间节点如下：</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1.准备阶段（2018年3月31日）。制定我县实施方案，进行专家论证，修改完善方案，落实普查经费并报同级财政部门审核；3月底前完成实施方案编制工作；组织培训方案的编制和普查培训教材的编写工作。</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前期实施阶段（2018年4月1日—2018年6月30日）。5月底前完成第三方参与污染源普查办法、保密管理办法、档案管理办法。6月底前完成第三方机构遴选工作，完成普查指导员和普查员的选聘，明确分工，签订项目合同；组织宣传培训，签订各级任务书；确定监测点选址等。</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3.中期报告阶段（2018年7月1日—2018年8月31日）。7月底前建立普查基本单位名录库，8月底前完成汇总分析半年监测数据，提交阶段报告。</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4.后期实施阶段（2018年9月1日—2018年10月31日）。开展下半年实地监测工作，采集、保存各类样品，开展样品测试分析工作，建立监测数据库；10月底前完成入户调查工作。</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数据审核与汇总阶段（2018年11月1日—2019年3月31日）。2018年11月底前，组织对全县的普查数据进行审核、汇总和上报工作。2019年1月底前，按照质量核查技术要求，开展质量核查，编制质量核查与评估报告；2019年3月底前，对各区普查数据进行审核与汇总，核定全县农业污染源普查数据库。</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6.总结验收阶段（2019年4月31前）。4月底前，编制普查工作报告、技术报告、质量核查与评估报告。</w:t>
      </w:r>
    </w:p>
    <w:p>
      <w:pPr>
        <w:pStyle w:val="4"/>
        <w:widowControl/>
        <w:shd w:val="clear" w:color="auto" w:fill="FFFFFF"/>
        <w:spacing w:before="0" w:beforeAutospacing="0" w:after="0" w:afterAutospacing="0" w:line="360" w:lineRule="auto"/>
        <w:ind w:firstLine="630" w:firstLineChars="196"/>
        <w:jc w:val="both"/>
        <w:rPr>
          <w:rFonts w:ascii="楷体_GB2312" w:hAnsi="黑体" w:eastAsia="楷体_GB2312" w:cs="黑体"/>
          <w:b/>
          <w:bCs/>
          <w:color w:val="333333"/>
          <w:sz w:val="32"/>
          <w:szCs w:val="32"/>
          <w:shd w:val="clear" w:color="auto" w:fill="FFFFFF"/>
        </w:rPr>
      </w:pPr>
      <w:r>
        <w:rPr>
          <w:rFonts w:hint="eastAsia" w:ascii="楷体_GB2312" w:hAnsi="黑体" w:eastAsia="楷体_GB2312" w:cs="黑体"/>
          <w:b/>
          <w:bCs/>
          <w:color w:val="333333"/>
          <w:sz w:val="32"/>
          <w:szCs w:val="32"/>
          <w:shd w:val="clear" w:color="auto" w:fill="FFFFFF"/>
        </w:rPr>
        <w:t xml:space="preserve"> 七、普查培训与质量控制</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1.普查工作人员和普查员的普查培训由各相关单位组织。</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质量控制主要工作内容包括：一是对包括普查参与机构质控、普查人员质控、工作全环节质控、普查数据质控、测算结果质控等五方面，建立质量控制技术规定；二是在调查、布点、采样、样品运输、检测、数据录入等普查流程的每个节点配套质量控制技术措施。三是所有监测样品须送有资质检测机构进行监测。四是对产排污量等普查测算结果开展区域验证。五是组织会商普查结果，统一发布口径。</w:t>
      </w:r>
    </w:p>
    <w:p>
      <w:pPr>
        <w:pStyle w:val="4"/>
        <w:widowControl/>
        <w:shd w:val="clear" w:color="auto" w:fill="FFFFFF"/>
        <w:spacing w:before="0" w:beforeAutospacing="0" w:after="0" w:afterAutospacing="0" w:line="360" w:lineRule="auto"/>
        <w:ind w:firstLine="630" w:firstLineChars="196"/>
        <w:jc w:val="both"/>
        <w:rPr>
          <w:rFonts w:ascii="楷体_GB2312" w:hAnsi="黑体" w:eastAsia="楷体_GB2312" w:cs="黑体"/>
          <w:b/>
          <w:bCs/>
          <w:color w:val="333333"/>
          <w:sz w:val="32"/>
          <w:szCs w:val="32"/>
          <w:shd w:val="clear" w:color="auto" w:fill="FFFFFF"/>
        </w:rPr>
      </w:pPr>
      <w:r>
        <w:rPr>
          <w:rFonts w:hint="eastAsia" w:ascii="楷体_GB2312" w:hAnsi="黑体" w:eastAsia="楷体_GB2312" w:cs="黑体"/>
          <w:b/>
          <w:bCs/>
          <w:color w:val="333333"/>
          <w:sz w:val="32"/>
          <w:szCs w:val="32"/>
          <w:shd w:val="clear" w:color="auto" w:fill="FFFFFF"/>
        </w:rPr>
        <w:t>八、保障措施</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夯实工作责任。县农业污染源普查领导小组负责制定普查方案和相关工作制度，开展普查工作动员、宣传、培训，引入第三方服务机构参与普查，组织全县农业污染源测算工作，做好普查数据审核、汇总、核查和维护，总结发布普查成果，拓展相关研究、应用开发以及表彰等工作。建立联络制度，协调、督促、推进各镇（街）和相关单位普查工作。适时抽调成员单位骨干人员开展集中办公，对普查工作中遇到的各种困难和问题，及时采取措施，切实予以解决，确保普查工作顺利推进。各镇（街）和相关单位作为普查工作的责任主体，要强化职责意识，明确责任分工，落实相应机构或专人，积极参与并认真做好辖区普查工作。各类农业污染源普查调查对象和填报单位要按照环境保护法律法规、排放标准及排污许可证管理等相关要求开展监测，并指定专人负责本单位污染源普查表填报工作，如实填报普查年度监测结果。</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二）保障工作经费。普查工作所需经费由县财政统一协调保障，按时拨付到位。普查经费主要用于：全县农业污染源普查方案和普查技术文件的研究制订；普查机构办公场所运行保障，购置计算机、手持终端等数据采集及其他仪器设备，印刷普查相关资料等；普查期间普查人员及专家咨询经费补助；组织开展餐饮等服务业排污量整体测算；部分入户调查、核查与现场监测；开展普查组织动员、宣传、培训与指导；普查质量核查与评估，全县数据汇总、校核、加工，建档、检查验收、总结、成果应用、表彰等。同时县财政局要加强对同级普查经费预算编制的指导，对经费使用情况进行严格监督。</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三）严格质量管理。各镇（街）和相关单位要认真执行污染源普查质量管理有关制度，将普查责任落实到单位和个人，确保普查数据真实准确。县农业污染源普查办要分阶段明确质量控制内容和主体，通过与其他相关普查数据和各职能部门现有业务数据比对、多法审核数据、鼓励信息公开和第三方参与等方式，开展全员和全过程普查质量控制。对虚报、瞒报、拒报、迟报和伪造、篡改普查数据等行为要严肃追责；对泄漏普查对象有关技术和商业秘密的单位和个人，要按照有关法律法规予以查处。</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四）强化宣传培训。县农业污染源普查办要加强对县区普查指导员和普查员的技术培训和指导，进一步强化县区普查技术力量。各镇（街）和相关单位要制订专门宣传方案，利用报纸、广播电视和网络等媒体加强对第二次全国污染源普查工作广泛进行宣传，为污染源普查顺利实施创造全民参与的良好氛围。</w:t>
      </w:r>
    </w:p>
    <w:p>
      <w:pPr>
        <w:pStyle w:val="4"/>
        <w:widowControl/>
        <w:shd w:val="clear" w:color="auto" w:fill="FFFFFF"/>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p>
    <w:p>
      <w:pPr>
        <w:pStyle w:val="4"/>
        <w:widowControl/>
        <w:shd w:val="clear" w:color="auto" w:fill="FFFFFF"/>
        <w:spacing w:before="0" w:beforeAutospacing="0" w:after="0" w:afterAutospacing="0" w:line="360" w:lineRule="auto"/>
        <w:ind w:firstLine="560" w:firstLineChars="200"/>
        <w:jc w:val="both"/>
        <w:rPr>
          <w:rFonts w:ascii="仿宋" w:hAnsi="仿宋" w:eastAsia="仿宋" w:cs="仿宋"/>
          <w:color w:val="333333"/>
          <w:sz w:val="28"/>
          <w:szCs w:val="28"/>
          <w:shd w:val="clear" w:color="auto" w:fill="FFFFFF"/>
        </w:rPr>
      </w:pPr>
    </w:p>
    <w:p>
      <w:pPr>
        <w:pStyle w:val="4"/>
        <w:widowControl/>
        <w:shd w:val="clear" w:color="auto" w:fill="FFFFFF"/>
        <w:spacing w:before="0" w:beforeAutospacing="0" w:after="0" w:afterAutospacing="0" w:line="360" w:lineRule="auto"/>
        <w:ind w:firstLine="560" w:firstLineChars="200"/>
        <w:jc w:val="both"/>
        <w:rPr>
          <w:rFonts w:ascii="仿宋" w:hAnsi="仿宋" w:eastAsia="仿宋" w:cs="仿宋"/>
          <w:color w:val="333333"/>
          <w:sz w:val="28"/>
          <w:szCs w:val="28"/>
          <w:shd w:val="clear" w:color="auto" w:fill="FFFFFF"/>
        </w:rPr>
      </w:pPr>
    </w:p>
    <w:p>
      <w:pPr>
        <w:pStyle w:val="4"/>
        <w:widowControl/>
        <w:shd w:val="clear" w:color="auto" w:fill="FFFFFF"/>
        <w:spacing w:before="0" w:beforeAutospacing="0" w:after="0" w:afterAutospacing="0" w:line="360" w:lineRule="auto"/>
        <w:ind w:firstLine="560" w:firstLineChars="200"/>
        <w:jc w:val="both"/>
        <w:rPr>
          <w:rFonts w:ascii="仿宋" w:hAnsi="仿宋" w:eastAsia="仿宋" w:cs="仿宋"/>
          <w:color w:val="333333"/>
          <w:sz w:val="28"/>
          <w:szCs w:val="28"/>
          <w:shd w:val="clear" w:color="auto" w:fill="FFFFFF"/>
        </w:rPr>
      </w:pPr>
    </w:p>
    <w:p>
      <w:pPr>
        <w:pStyle w:val="4"/>
        <w:widowControl/>
        <w:shd w:val="clear" w:color="auto" w:fill="FFFFFF"/>
        <w:spacing w:before="0" w:beforeAutospacing="0" w:after="0" w:afterAutospacing="0" w:line="360" w:lineRule="auto"/>
        <w:ind w:left="420" w:leftChars="200" w:firstLine="560" w:firstLineChars="200"/>
        <w:jc w:val="both"/>
        <w:rPr>
          <w:rFonts w:ascii="仿宋" w:hAnsi="仿宋" w:eastAsia="仿宋" w:cs="仿宋"/>
          <w:color w:val="333333"/>
          <w:sz w:val="28"/>
          <w:szCs w:val="28"/>
          <w:shd w:val="clear" w:color="auto" w:fill="FFFFFF"/>
        </w:rPr>
      </w:pPr>
    </w:p>
    <w:p>
      <w:pPr>
        <w:spacing w:line="360" w:lineRule="auto"/>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92733"/>
    </w:sdtPr>
    <w:sdtEndPr>
      <w:rPr>
        <w:rFonts w:ascii="宋体" w:hAnsi="宋体"/>
        <w:sz w:val="28"/>
        <w:szCs w:val="28"/>
      </w:rPr>
    </w:sdtEndPr>
    <w:sdtContent>
      <w:p>
        <w:pPr>
          <w:pStyle w:val="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F2A44"/>
    <w:rsid w:val="004F26AB"/>
    <w:rsid w:val="00514C99"/>
    <w:rsid w:val="005F028D"/>
    <w:rsid w:val="007C5823"/>
    <w:rsid w:val="00C34918"/>
    <w:rsid w:val="00EA76F8"/>
    <w:rsid w:val="00EE13DB"/>
    <w:rsid w:val="096B55C7"/>
    <w:rsid w:val="118D5D58"/>
    <w:rsid w:val="144C39FF"/>
    <w:rsid w:val="230F2A44"/>
    <w:rsid w:val="269576C3"/>
    <w:rsid w:val="2A273408"/>
    <w:rsid w:val="42B35E35"/>
    <w:rsid w:val="432A11D7"/>
    <w:rsid w:val="4D39510B"/>
    <w:rsid w:val="640C6F56"/>
    <w:rsid w:val="6EBA5C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9">
    <w:name w:val="页眉 Char"/>
    <w:basedOn w:val="5"/>
    <w:link w:val="3"/>
    <w:qFormat/>
    <w:uiPriority w:val="0"/>
    <w:rPr>
      <w:rFonts w:ascii="Calibri" w:hAnsi="Calibri"/>
      <w:kern w:val="2"/>
      <w:sz w:val="18"/>
      <w:szCs w:val="18"/>
    </w:rPr>
  </w:style>
  <w:style w:type="character" w:customStyle="1" w:styleId="10">
    <w:name w:val="页脚 Char"/>
    <w:basedOn w:val="5"/>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673</Words>
  <Characters>3841</Characters>
  <Lines>32</Lines>
  <Paragraphs>9</Paragraphs>
  <TotalTime>0</TotalTime>
  <ScaleCrop>false</ScaleCrop>
  <LinksUpToDate>false</LinksUpToDate>
  <CharactersWithSpaces>4505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2018-05-24T08:20:00Z</dcterms:created>
  <dc:creator>Administrator</dc:creator>
  <cp:lastModifiedBy>Administrator</cp:lastModifiedBy>
  <cp:lastPrinted>2018-05-30T01:02:00Z</cp:lastPrinted>
  <dcterms:modified xsi:type="dcterms:W3CDTF">2018-06-05T07:38:46Z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